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0B47" w14:textId="77777777" w:rsidR="001C3AF7" w:rsidRPr="001C3AF7" w:rsidRDefault="001C3AF7" w:rsidP="001C3AF7">
      <w:pPr>
        <w:tabs>
          <w:tab w:val="right" w:leader="dot" w:pos="9786"/>
        </w:tabs>
        <w:suppressAutoHyphens w:val="0"/>
        <w:snapToGrid/>
        <w:rPr>
          <w:sz w:val="24"/>
          <w:szCs w:val="24"/>
          <w:lang w:eastAsia="ru-RU"/>
        </w:rPr>
      </w:pPr>
      <w:bookmarkStart w:id="0" w:name="_Toc369866607"/>
      <w:bookmarkStart w:id="1" w:name="_Toc359367"/>
      <w:r w:rsidRPr="001C3AF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A1D55B" wp14:editId="0682C83F">
            <wp:simplePos x="0" y="0"/>
            <wp:positionH relativeFrom="column">
              <wp:posOffset>228600</wp:posOffset>
            </wp:positionH>
            <wp:positionV relativeFrom="paragraph">
              <wp:posOffset>-342900</wp:posOffset>
            </wp:positionV>
            <wp:extent cx="593407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565" y="21479"/>
                <wp:lineTo x="21565" y="0"/>
                <wp:lineTo x="0" y="0"/>
              </wp:wrapPolygon>
            </wp:wrapThrough>
            <wp:docPr id="9" name="Рисунок 2" descr="BLANK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AF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14:paraId="306356CB" w14:textId="77777777" w:rsidR="001C3AF7" w:rsidRPr="001C3AF7" w:rsidRDefault="001C3AF7" w:rsidP="001C3AF7">
      <w:pPr>
        <w:ind w:left="7410"/>
      </w:pPr>
      <w:r w:rsidRPr="001C3AF7">
        <w:t>Несекретно</w:t>
      </w:r>
    </w:p>
    <w:p w14:paraId="6E0585D5" w14:textId="77777777" w:rsidR="001C3AF7" w:rsidRPr="001C3AF7" w:rsidRDefault="001C3AF7" w:rsidP="001C3AF7">
      <w:pPr>
        <w:spacing w:before="60"/>
        <w:ind w:left="7411"/>
      </w:pPr>
      <w:r w:rsidRPr="001C3AF7">
        <w:t>инв. № 4746 Н/С</w:t>
      </w:r>
    </w:p>
    <w:p w14:paraId="64EC1F48" w14:textId="77777777" w:rsidR="001C3AF7" w:rsidRPr="001C3AF7" w:rsidRDefault="001C3AF7" w:rsidP="001C3AF7">
      <w:pPr>
        <w:spacing w:before="60"/>
        <w:ind w:left="7411"/>
      </w:pPr>
      <w:r w:rsidRPr="001C3AF7">
        <w:t>экз.</w:t>
      </w:r>
    </w:p>
    <w:p w14:paraId="5179045E" w14:textId="77777777" w:rsidR="001C3AF7" w:rsidRPr="001C3AF7" w:rsidRDefault="001C3AF7" w:rsidP="001C3AF7">
      <w:pPr>
        <w:tabs>
          <w:tab w:val="right" w:leader="dot" w:pos="9786"/>
        </w:tabs>
        <w:suppressAutoHyphens w:val="0"/>
        <w:snapToGrid/>
        <w:rPr>
          <w:sz w:val="24"/>
          <w:szCs w:val="24"/>
          <w:lang w:eastAsia="ru-RU"/>
        </w:rPr>
      </w:pPr>
    </w:p>
    <w:p w14:paraId="2AA9639D" w14:textId="77777777" w:rsidR="001C3AF7" w:rsidRPr="001C3AF7" w:rsidRDefault="001C3AF7" w:rsidP="001C3AF7">
      <w:pPr>
        <w:rPr>
          <w:lang w:eastAsia="ru-RU"/>
        </w:rPr>
      </w:pPr>
    </w:p>
    <w:p w14:paraId="3F5F533B" w14:textId="77777777" w:rsidR="001C3AF7" w:rsidRPr="001C3AF7" w:rsidRDefault="001C3AF7" w:rsidP="001C3AF7">
      <w:pPr>
        <w:rPr>
          <w:lang w:eastAsia="ru-RU"/>
        </w:rPr>
      </w:pPr>
    </w:p>
    <w:p w14:paraId="4708C611" w14:textId="77777777" w:rsidR="001C3AF7" w:rsidRPr="001C3AF7" w:rsidRDefault="001C3AF7" w:rsidP="001C3AF7">
      <w:pPr>
        <w:rPr>
          <w:lang w:eastAsia="ru-RU"/>
        </w:rPr>
      </w:pPr>
    </w:p>
    <w:p w14:paraId="36A34687" w14:textId="77777777" w:rsidR="001C3AF7" w:rsidRPr="001C3AF7" w:rsidRDefault="001C3AF7" w:rsidP="001C3AF7">
      <w:pPr>
        <w:rPr>
          <w:lang w:eastAsia="ru-RU"/>
        </w:rPr>
      </w:pPr>
    </w:p>
    <w:p w14:paraId="30D58668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52"/>
          <w:szCs w:val="52"/>
          <w:lang w:eastAsia="ru-RU"/>
        </w:rPr>
      </w:pPr>
      <w:r w:rsidRPr="001C3AF7">
        <w:rPr>
          <w:b/>
          <w:bCs/>
          <w:sz w:val="52"/>
          <w:szCs w:val="52"/>
          <w:lang w:eastAsia="ru-RU"/>
        </w:rPr>
        <w:t>ПРАВИЛА ЗЕМЛЕПОЛЬЗОВАНИЯ</w:t>
      </w:r>
    </w:p>
    <w:p w14:paraId="0A9203B3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52"/>
          <w:szCs w:val="52"/>
          <w:lang w:eastAsia="ru-RU"/>
        </w:rPr>
      </w:pPr>
      <w:r w:rsidRPr="001C3AF7">
        <w:rPr>
          <w:b/>
          <w:bCs/>
          <w:sz w:val="52"/>
          <w:szCs w:val="52"/>
          <w:lang w:eastAsia="ru-RU"/>
        </w:rPr>
        <w:t>И ЗАСТРОЙКИ</w:t>
      </w:r>
    </w:p>
    <w:p w14:paraId="1EA49B2F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52"/>
          <w:szCs w:val="52"/>
          <w:lang w:eastAsia="ru-RU"/>
        </w:rPr>
      </w:pPr>
      <w:r w:rsidRPr="001C3AF7">
        <w:rPr>
          <w:b/>
          <w:bCs/>
          <w:sz w:val="52"/>
          <w:szCs w:val="52"/>
          <w:lang w:eastAsia="ru-RU"/>
        </w:rPr>
        <w:t xml:space="preserve">ВЯРТСИЛЬСКОГО </w:t>
      </w:r>
    </w:p>
    <w:p w14:paraId="2BE2138C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52"/>
          <w:szCs w:val="52"/>
          <w:lang w:eastAsia="ru-RU"/>
        </w:rPr>
      </w:pPr>
      <w:r w:rsidRPr="001C3AF7">
        <w:rPr>
          <w:b/>
          <w:bCs/>
          <w:sz w:val="52"/>
          <w:szCs w:val="52"/>
          <w:lang w:eastAsia="ru-RU"/>
        </w:rPr>
        <w:t>городского поселения</w:t>
      </w:r>
    </w:p>
    <w:p w14:paraId="1B14A18D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44"/>
          <w:szCs w:val="44"/>
          <w:lang w:eastAsia="ru-RU"/>
        </w:rPr>
      </w:pPr>
    </w:p>
    <w:p w14:paraId="018660D7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40"/>
          <w:szCs w:val="40"/>
          <w:lang w:eastAsia="ru-RU"/>
        </w:rPr>
      </w:pPr>
    </w:p>
    <w:p w14:paraId="1B3DB794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40"/>
          <w:szCs w:val="40"/>
          <w:lang w:eastAsia="ru-RU"/>
        </w:rPr>
      </w:pPr>
    </w:p>
    <w:p w14:paraId="29B86755" w14:textId="77777777" w:rsidR="001C3AF7" w:rsidRPr="001C3AF7" w:rsidRDefault="001C3AF7" w:rsidP="001C3AF7">
      <w:pPr>
        <w:tabs>
          <w:tab w:val="left" w:pos="8080"/>
        </w:tabs>
        <w:spacing w:before="1080" w:after="100" w:afterAutospacing="1"/>
        <w:ind w:left="180"/>
        <w:rPr>
          <w:rFonts w:ascii="Arial" w:hAnsi="Arial" w:cs="Arial"/>
        </w:rPr>
      </w:pPr>
      <w:r w:rsidRPr="001C3AF7">
        <w:rPr>
          <w:rFonts w:ascii="Arial" w:hAnsi="Arial" w:cs="Arial"/>
        </w:rPr>
        <w:t>Директор института</w:t>
      </w:r>
      <w:r w:rsidRPr="001C3AF7">
        <w:rPr>
          <w:rFonts w:ascii="Arial" w:hAnsi="Arial" w:cs="Arial"/>
        </w:rPr>
        <w:br/>
      </w:r>
      <w:r w:rsidRPr="001C3AF7">
        <w:rPr>
          <w:rFonts w:ascii="Arial" w:hAnsi="Arial" w:cs="Arial"/>
          <w:sz w:val="16"/>
          <w:szCs w:val="16"/>
        </w:rPr>
        <w:t>доктор архитектуры, профессор</w:t>
      </w:r>
      <w:r w:rsidRPr="001C3AF7">
        <w:rPr>
          <w:rFonts w:ascii="Arial" w:hAnsi="Arial" w:cs="Arial"/>
        </w:rPr>
        <w:tab/>
        <w:t xml:space="preserve">В.А. </w:t>
      </w:r>
      <w:proofErr w:type="spellStart"/>
      <w:r w:rsidRPr="001C3AF7">
        <w:rPr>
          <w:rFonts w:ascii="Arial" w:hAnsi="Arial" w:cs="Arial"/>
        </w:rPr>
        <w:t>Щитинский</w:t>
      </w:r>
      <w:proofErr w:type="spellEnd"/>
    </w:p>
    <w:p w14:paraId="2261008F" w14:textId="77777777" w:rsidR="001C3AF7" w:rsidRPr="001C3AF7" w:rsidRDefault="001C3AF7" w:rsidP="001C3AF7">
      <w:pPr>
        <w:tabs>
          <w:tab w:val="left" w:pos="8080"/>
        </w:tabs>
        <w:ind w:left="180"/>
        <w:rPr>
          <w:rFonts w:ascii="Arial" w:hAnsi="Arial" w:cs="Arial"/>
        </w:rPr>
      </w:pPr>
      <w:r w:rsidRPr="001C3AF7">
        <w:rPr>
          <w:rFonts w:ascii="Arial" w:hAnsi="Arial" w:cs="Arial"/>
        </w:rPr>
        <w:t>Главный архитектор института</w:t>
      </w:r>
      <w:r w:rsidRPr="001C3AF7">
        <w:rPr>
          <w:rFonts w:ascii="Arial" w:hAnsi="Arial" w:cs="Arial"/>
        </w:rPr>
        <w:br/>
      </w:r>
      <w:r w:rsidRPr="001C3AF7">
        <w:rPr>
          <w:rFonts w:ascii="Arial" w:hAnsi="Arial" w:cs="Arial"/>
          <w:sz w:val="16"/>
          <w:szCs w:val="16"/>
        </w:rPr>
        <w:t>почётный архитектор Российской Федерации</w:t>
      </w:r>
      <w:r w:rsidRPr="001C3AF7">
        <w:rPr>
          <w:rFonts w:ascii="Arial" w:hAnsi="Arial" w:cs="Arial"/>
        </w:rPr>
        <w:tab/>
        <w:t xml:space="preserve">И.Е. Гришечкина </w:t>
      </w:r>
    </w:p>
    <w:p w14:paraId="7E5F3384" w14:textId="77777777" w:rsidR="001C3AF7" w:rsidRPr="001C3AF7" w:rsidRDefault="001C3AF7" w:rsidP="001C3AF7">
      <w:pPr>
        <w:tabs>
          <w:tab w:val="left" w:pos="8080"/>
        </w:tabs>
        <w:ind w:left="180"/>
        <w:rPr>
          <w:rFonts w:ascii="Arial" w:hAnsi="Arial" w:cs="Arial"/>
        </w:rPr>
      </w:pPr>
      <w:r w:rsidRPr="001C3AF7">
        <w:rPr>
          <w:rFonts w:ascii="Arial" w:hAnsi="Arial" w:cs="Arial"/>
        </w:rPr>
        <w:t>Главный инженер института</w:t>
      </w:r>
    </w:p>
    <w:p w14:paraId="2548550A" w14:textId="77777777" w:rsidR="001C3AF7" w:rsidRPr="001C3AF7" w:rsidRDefault="001C3AF7" w:rsidP="001C3AF7">
      <w:pPr>
        <w:tabs>
          <w:tab w:val="left" w:pos="8080"/>
        </w:tabs>
        <w:ind w:left="180"/>
        <w:rPr>
          <w:rFonts w:ascii="Arial" w:hAnsi="Arial" w:cs="Arial"/>
        </w:rPr>
      </w:pPr>
      <w:r w:rsidRPr="001C3AF7">
        <w:rPr>
          <w:rFonts w:ascii="Arial" w:hAnsi="Arial" w:cs="Arial"/>
          <w:sz w:val="16"/>
          <w:szCs w:val="16"/>
        </w:rPr>
        <w:t>доктор экологии</w:t>
      </w:r>
      <w:r w:rsidRPr="001C3AF7">
        <w:rPr>
          <w:rFonts w:ascii="Arial" w:hAnsi="Arial" w:cs="Arial"/>
        </w:rPr>
        <w:tab/>
        <w:t xml:space="preserve">Д.Х. </w:t>
      </w:r>
      <w:proofErr w:type="spellStart"/>
      <w:r w:rsidRPr="001C3AF7">
        <w:rPr>
          <w:rFonts w:ascii="Arial" w:hAnsi="Arial" w:cs="Arial"/>
        </w:rPr>
        <w:t>Шалахина</w:t>
      </w:r>
      <w:proofErr w:type="spellEnd"/>
    </w:p>
    <w:p w14:paraId="62F32916" w14:textId="77777777" w:rsidR="001C3AF7" w:rsidRPr="001C3AF7" w:rsidRDefault="001C3AF7" w:rsidP="001C3AF7">
      <w:pPr>
        <w:tabs>
          <w:tab w:val="left" w:pos="8080"/>
        </w:tabs>
        <w:ind w:left="180"/>
        <w:rPr>
          <w:rFonts w:ascii="Arial" w:hAnsi="Arial" w:cs="Arial"/>
        </w:rPr>
      </w:pPr>
      <w:r w:rsidRPr="001C3AF7">
        <w:rPr>
          <w:rFonts w:ascii="Arial" w:hAnsi="Arial" w:cs="Arial"/>
        </w:rPr>
        <w:t>Руководитель</w:t>
      </w:r>
      <w:r w:rsidRPr="001C3AF7">
        <w:rPr>
          <w:rFonts w:ascii="Arial" w:hAnsi="Arial" w:cs="Arial"/>
        </w:rPr>
        <w:br/>
        <w:t>архитектурно-планировочной мастерской 2</w:t>
      </w:r>
    </w:p>
    <w:p w14:paraId="257C23A2" w14:textId="77777777" w:rsidR="001C3AF7" w:rsidRPr="001C3AF7" w:rsidRDefault="001C3AF7" w:rsidP="001C3AF7">
      <w:pPr>
        <w:tabs>
          <w:tab w:val="left" w:pos="8080"/>
        </w:tabs>
        <w:ind w:left="180"/>
        <w:rPr>
          <w:rFonts w:ascii="Arial" w:hAnsi="Arial" w:cs="Arial"/>
        </w:rPr>
      </w:pPr>
      <w:r w:rsidRPr="001C3AF7">
        <w:rPr>
          <w:rFonts w:ascii="Arial" w:hAnsi="Arial" w:cs="Arial"/>
          <w:sz w:val="16"/>
          <w:szCs w:val="16"/>
        </w:rPr>
        <w:t>доктор экономики</w:t>
      </w:r>
      <w:r w:rsidRPr="001C3AF7">
        <w:rPr>
          <w:rFonts w:ascii="Arial" w:hAnsi="Arial" w:cs="Arial"/>
        </w:rPr>
        <w:tab/>
        <w:t>Г.В. Алиева</w:t>
      </w:r>
    </w:p>
    <w:p w14:paraId="266FD43F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44"/>
          <w:szCs w:val="44"/>
          <w:lang w:eastAsia="ru-RU"/>
        </w:rPr>
      </w:pPr>
    </w:p>
    <w:p w14:paraId="2B2E38EC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44"/>
          <w:szCs w:val="44"/>
          <w:lang w:eastAsia="ru-RU"/>
        </w:rPr>
      </w:pPr>
    </w:p>
    <w:p w14:paraId="274A8CE1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44"/>
          <w:szCs w:val="44"/>
          <w:lang w:eastAsia="ru-RU"/>
        </w:rPr>
      </w:pPr>
    </w:p>
    <w:p w14:paraId="3724EA3B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20"/>
          <w:szCs w:val="20"/>
          <w:lang w:eastAsia="ru-RU"/>
        </w:rPr>
      </w:pPr>
      <w:r w:rsidRPr="001C3AF7">
        <w:rPr>
          <w:b/>
          <w:bCs/>
          <w:sz w:val="20"/>
          <w:szCs w:val="20"/>
          <w:lang w:eastAsia="ru-RU"/>
        </w:rPr>
        <w:t>Санкт-Петербург</w:t>
      </w:r>
    </w:p>
    <w:p w14:paraId="1E3A9A40" w14:textId="77777777" w:rsidR="001C3AF7" w:rsidRPr="001C3AF7" w:rsidRDefault="001C3AF7" w:rsidP="001C3AF7">
      <w:pPr>
        <w:suppressAutoHyphens w:val="0"/>
        <w:snapToGrid/>
        <w:jc w:val="center"/>
        <w:rPr>
          <w:b/>
          <w:bCs/>
          <w:sz w:val="20"/>
          <w:szCs w:val="20"/>
          <w:lang w:eastAsia="ru-RU"/>
        </w:rPr>
      </w:pPr>
      <w:r w:rsidRPr="001C3AF7">
        <w:rPr>
          <w:b/>
          <w:bCs/>
          <w:sz w:val="20"/>
          <w:szCs w:val="20"/>
          <w:lang w:eastAsia="ru-RU"/>
        </w:rPr>
        <w:t>2012</w:t>
      </w:r>
    </w:p>
    <w:p w14:paraId="493C414C" w14:textId="77777777" w:rsidR="001C3AF7" w:rsidRPr="001C3AF7" w:rsidRDefault="001C3AF7" w:rsidP="001C3AF7">
      <w:pPr>
        <w:suppressAutoHyphens w:val="0"/>
        <w:snapToGrid/>
        <w:rPr>
          <w:b/>
          <w:bCs/>
          <w:sz w:val="20"/>
          <w:szCs w:val="20"/>
          <w:lang w:eastAsia="ru-RU"/>
        </w:rPr>
        <w:sectPr w:rsidR="001C3AF7" w:rsidRPr="001C3AF7">
          <w:pgSz w:w="11906" w:h="16838"/>
          <w:pgMar w:top="1134" w:right="746" w:bottom="1134" w:left="900" w:header="708" w:footer="708" w:gutter="0"/>
          <w:cols w:space="720"/>
        </w:sectPr>
      </w:pPr>
    </w:p>
    <w:p w14:paraId="44733D88" w14:textId="756095DA" w:rsidR="002211ED" w:rsidRPr="001678CF" w:rsidRDefault="002211ED" w:rsidP="002211ED">
      <w:pPr>
        <w:keepNext/>
        <w:widowControl w:val="0"/>
        <w:numPr>
          <w:ilvl w:val="2"/>
          <w:numId w:val="0"/>
        </w:numPr>
        <w:tabs>
          <w:tab w:val="left" w:pos="0"/>
        </w:tabs>
        <w:spacing w:before="360" w:after="60"/>
        <w:jc w:val="center"/>
        <w:outlineLvl w:val="2"/>
        <w:rPr>
          <w:b/>
          <w:bCs/>
          <w:sz w:val="26"/>
          <w:szCs w:val="26"/>
        </w:rPr>
      </w:pPr>
      <w:bookmarkStart w:id="2" w:name="_GoBack"/>
      <w:bookmarkEnd w:id="2"/>
      <w:r w:rsidRPr="001678CF">
        <w:rPr>
          <w:b/>
          <w:bCs/>
          <w:sz w:val="26"/>
          <w:szCs w:val="26"/>
        </w:rPr>
        <w:lastRenderedPageBreak/>
        <w:t>Статья 33. Ж-1. Зона индивидуальной жилой застройки</w:t>
      </w:r>
      <w:bookmarkEnd w:id="0"/>
      <w:bookmarkEnd w:id="1"/>
      <w:r w:rsidRPr="001678CF">
        <w:rPr>
          <w:b/>
          <w:bCs/>
          <w:sz w:val="26"/>
          <w:szCs w:val="26"/>
        </w:rPr>
        <w:t xml:space="preserve"> </w:t>
      </w:r>
    </w:p>
    <w:p w14:paraId="140C5989" w14:textId="77777777" w:rsidR="002211ED" w:rsidRPr="001678CF" w:rsidRDefault="002211ED" w:rsidP="002211ED">
      <w:pPr>
        <w:widowControl w:val="0"/>
        <w:numPr>
          <w:ilvl w:val="0"/>
          <w:numId w:val="1"/>
        </w:numPr>
        <w:tabs>
          <w:tab w:val="left" w:pos="1080"/>
        </w:tabs>
        <w:suppressAutoHyphens w:val="0"/>
        <w:overflowPunct w:val="0"/>
        <w:adjustRightInd w:val="0"/>
        <w:snapToGrid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Виды разрешённого использования земельных участков и объектов капитального строительства: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35"/>
        <w:gridCol w:w="2160"/>
        <w:gridCol w:w="2880"/>
      </w:tblGrid>
      <w:tr w:rsidR="002211ED" w:rsidRPr="001678CF" w14:paraId="1AA23F93" w14:textId="77777777" w:rsidTr="008D0FC6">
        <w:trPr>
          <w:trHeight w:val="304"/>
        </w:trPr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D3890E" w14:textId="77777777" w:rsidR="002211ED" w:rsidRPr="001678CF" w:rsidRDefault="002211ED" w:rsidP="008D0FC6">
            <w:pPr>
              <w:jc w:val="center"/>
            </w:pPr>
            <w:r w:rsidRPr="001678CF">
              <w:t>Основные виды разрешённого</w:t>
            </w:r>
          </w:p>
          <w:p w14:paraId="263D9EFA" w14:textId="77777777" w:rsidR="002211ED" w:rsidRPr="001678CF" w:rsidRDefault="002211ED" w:rsidP="008D0FC6">
            <w:pPr>
              <w:jc w:val="center"/>
            </w:pPr>
            <w:r w:rsidRPr="001678CF">
              <w:t>использования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089BD6" w14:textId="77777777" w:rsidR="002211ED" w:rsidRPr="001678CF" w:rsidRDefault="002211ED" w:rsidP="008D0FC6">
            <w:pPr>
              <w:jc w:val="center"/>
            </w:pPr>
            <w:r w:rsidRPr="001678CF">
              <w:t>Условно разрешённые</w:t>
            </w:r>
          </w:p>
          <w:p w14:paraId="564F315D" w14:textId="77777777" w:rsidR="002211ED" w:rsidRPr="001678CF" w:rsidRDefault="002211ED" w:rsidP="008D0FC6">
            <w:pPr>
              <w:jc w:val="center"/>
            </w:pPr>
            <w:r w:rsidRPr="001678CF">
              <w:t>виды использования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5A7B5" w14:textId="77777777" w:rsidR="002211ED" w:rsidRPr="001678CF" w:rsidRDefault="002211ED" w:rsidP="008D0FC6">
            <w:pPr>
              <w:jc w:val="center"/>
            </w:pPr>
            <w:r w:rsidRPr="001678CF">
              <w:t>Вспомогательные виды</w:t>
            </w:r>
          </w:p>
          <w:p w14:paraId="3A9FAC50" w14:textId="77777777" w:rsidR="002211ED" w:rsidRPr="001678CF" w:rsidRDefault="002211ED" w:rsidP="008D0FC6">
            <w:pPr>
              <w:jc w:val="center"/>
            </w:pPr>
            <w:r w:rsidRPr="001678CF">
              <w:t>использования</w:t>
            </w:r>
          </w:p>
        </w:tc>
      </w:tr>
      <w:tr w:rsidR="002211ED" w:rsidRPr="001678CF" w14:paraId="0BA02602" w14:textId="77777777" w:rsidTr="008D0FC6">
        <w:trPr>
          <w:trHeight w:val="532"/>
        </w:trPr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6D9AF4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  <w:tab w:val="num" w:pos="1080"/>
              </w:tabs>
              <w:suppressAutoHyphens w:val="0"/>
              <w:snapToGrid/>
              <w:ind w:left="0" w:firstLine="180"/>
            </w:pPr>
            <w:r w:rsidRPr="001678CF">
              <w:t>для индивидуального жилищного строительства</w:t>
            </w:r>
          </w:p>
          <w:p w14:paraId="50DE7774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  <w:tab w:val="num" w:pos="1080"/>
              </w:tabs>
              <w:suppressAutoHyphens w:val="0"/>
              <w:snapToGrid/>
              <w:ind w:left="0" w:firstLine="180"/>
            </w:pPr>
            <w:r w:rsidRPr="001678CF">
              <w:t>дошкольное, начальное и среднее общее образование</w:t>
            </w:r>
          </w:p>
          <w:p w14:paraId="01997DCD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  <w:tab w:val="num" w:pos="1080"/>
              </w:tabs>
              <w:suppressAutoHyphens w:val="0"/>
              <w:snapToGrid/>
              <w:ind w:left="0" w:firstLine="180"/>
            </w:pPr>
            <w:r w:rsidRPr="001678CF">
              <w:t>спорт</w:t>
            </w:r>
          </w:p>
          <w:p w14:paraId="787BE115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  <w:tab w:val="num" w:pos="1080"/>
              </w:tabs>
              <w:suppressAutoHyphens w:val="0"/>
              <w:snapToGrid/>
              <w:ind w:left="0" w:firstLine="180"/>
            </w:pPr>
            <w:proofErr w:type="gramStart"/>
            <w:r w:rsidRPr="001678CF">
              <w:t>деловое  управление</w:t>
            </w:r>
            <w:proofErr w:type="gramEnd"/>
          </w:p>
          <w:p w14:paraId="4376EB00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  <w:tab w:val="num" w:pos="1080"/>
              </w:tabs>
              <w:suppressAutoHyphens w:val="0"/>
              <w:snapToGrid/>
              <w:ind w:left="0" w:firstLine="180"/>
            </w:pPr>
            <w:r w:rsidRPr="001678CF">
              <w:t>амбулаторно-поликлиническое обслуживание</w:t>
            </w:r>
          </w:p>
          <w:p w14:paraId="4422347E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  <w:tab w:val="num" w:pos="1080"/>
              </w:tabs>
              <w:suppressAutoHyphens w:val="0"/>
              <w:snapToGrid/>
              <w:ind w:left="0" w:firstLine="180"/>
            </w:pPr>
            <w:r w:rsidRPr="001678CF">
              <w:t>магазины</w:t>
            </w:r>
          </w:p>
          <w:p w14:paraId="6F44A947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  <w:tab w:val="num" w:pos="1080"/>
              </w:tabs>
              <w:suppressAutoHyphens w:val="0"/>
              <w:snapToGrid/>
              <w:ind w:left="0" w:firstLine="180"/>
            </w:pPr>
            <w:r w:rsidRPr="001678CF">
              <w:t>общественное питание</w:t>
            </w:r>
          </w:p>
          <w:p w14:paraId="381EEB06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  <w:tab w:val="num" w:pos="1080"/>
              </w:tabs>
              <w:suppressAutoHyphens w:val="0"/>
              <w:snapToGrid/>
              <w:ind w:left="0" w:firstLine="180"/>
            </w:pPr>
            <w:r w:rsidRPr="001678CF">
              <w:t xml:space="preserve">коммунальное обслуживание </w:t>
            </w:r>
          </w:p>
          <w:p w14:paraId="152B241E" w14:textId="3B3FFDD3" w:rsidR="002211ED" w:rsidRDefault="002211ED" w:rsidP="008D0FC6">
            <w:pPr>
              <w:tabs>
                <w:tab w:val="left" w:pos="180"/>
                <w:tab w:val="num" w:pos="1080"/>
              </w:tabs>
              <w:ind w:left="180"/>
            </w:pPr>
            <w:r w:rsidRPr="001678CF">
              <w:t>-     земельные участки (территории) общего пользования</w:t>
            </w:r>
          </w:p>
          <w:p w14:paraId="20F948EB" w14:textId="4822AD56" w:rsidR="001C3AF7" w:rsidRPr="001678CF" w:rsidRDefault="001C3AF7" w:rsidP="008D0FC6">
            <w:pPr>
              <w:tabs>
                <w:tab w:val="left" w:pos="180"/>
                <w:tab w:val="num" w:pos="1080"/>
              </w:tabs>
              <w:ind w:left="180"/>
            </w:pPr>
            <w:r w:rsidRPr="001C3AF7">
              <w:rPr>
                <w:highlight w:val="yellow"/>
              </w:rPr>
              <w:t>- ведение огородничества</w:t>
            </w:r>
          </w:p>
          <w:p w14:paraId="33154BB2" w14:textId="77777777" w:rsidR="002211ED" w:rsidRPr="001678CF" w:rsidRDefault="002211ED" w:rsidP="008D0FC6">
            <w:pPr>
              <w:tabs>
                <w:tab w:val="left" w:pos="180"/>
                <w:tab w:val="num" w:pos="1080"/>
              </w:tabs>
              <w:ind w:left="180"/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05B95D" w14:textId="77777777" w:rsidR="002211ED" w:rsidRPr="001678CF" w:rsidRDefault="002211ED" w:rsidP="008D0FC6">
            <w:pPr>
              <w:tabs>
                <w:tab w:val="left" w:pos="180"/>
                <w:tab w:val="num" w:pos="1260"/>
              </w:tabs>
            </w:pPr>
            <w:r w:rsidRPr="001678CF">
              <w:t>- малоэтажная многоквартирная жилая застройка</w:t>
            </w:r>
          </w:p>
          <w:p w14:paraId="1DA50C7D" w14:textId="77777777" w:rsidR="002211ED" w:rsidRPr="001678CF" w:rsidRDefault="002211ED" w:rsidP="008D0FC6">
            <w:pPr>
              <w:tabs>
                <w:tab w:val="left" w:pos="180"/>
                <w:tab w:val="num" w:pos="1260"/>
              </w:tabs>
            </w:pPr>
            <w:r w:rsidRPr="001678CF">
              <w:t>-    бытовое обслуживание</w:t>
            </w:r>
          </w:p>
          <w:p w14:paraId="5FDCD9DF" w14:textId="77777777" w:rsidR="002211ED" w:rsidRPr="001678CF" w:rsidRDefault="002211ED" w:rsidP="008D0FC6">
            <w:r w:rsidRPr="001678CF">
              <w:t xml:space="preserve">-   религиозное использование </w:t>
            </w:r>
          </w:p>
          <w:p w14:paraId="369F1E46" w14:textId="77777777" w:rsidR="002211ED" w:rsidRPr="001678CF" w:rsidRDefault="002211ED" w:rsidP="008D0FC6">
            <w:r w:rsidRPr="001678CF">
              <w:t>- объекты гаражного назначения</w:t>
            </w:r>
          </w:p>
          <w:p w14:paraId="11592A3D" w14:textId="77777777" w:rsidR="002211ED" w:rsidRPr="001678CF" w:rsidRDefault="002211ED" w:rsidP="008D0FC6">
            <w:r w:rsidRPr="001678CF"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3297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>
              <w:t>детские игровые площадки</w:t>
            </w:r>
          </w:p>
          <w:p w14:paraId="7CBF88D1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>
              <w:t>площадки для отдыха</w:t>
            </w:r>
          </w:p>
          <w:p w14:paraId="5AF0C272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>
              <w:t>хозяйственные площадки</w:t>
            </w:r>
          </w:p>
          <w:p w14:paraId="61606774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 w:rsidRPr="001678CF">
              <w:t>площадки для выгу</w:t>
            </w:r>
            <w:r>
              <w:t>ла собак</w:t>
            </w:r>
          </w:p>
          <w:p w14:paraId="4A6DB763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>
              <w:t>зелёные насаждения</w:t>
            </w:r>
          </w:p>
          <w:p w14:paraId="6E214088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>
              <w:t>малые архитектурные формы</w:t>
            </w:r>
          </w:p>
          <w:p w14:paraId="0CB58D02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>
              <w:t>элементы благоустройства</w:t>
            </w:r>
          </w:p>
          <w:p w14:paraId="2BEF32E9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>
              <w:t>скульптурные композиции</w:t>
            </w:r>
          </w:p>
          <w:p w14:paraId="1280DC6E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 w:rsidRPr="001678CF">
              <w:t>временные (нестационар</w:t>
            </w:r>
            <w:r>
              <w:t>ные) объекты розничной торговли</w:t>
            </w:r>
          </w:p>
          <w:p w14:paraId="74951BE2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 w:rsidRPr="001678CF">
              <w:t>временные (нестационарные</w:t>
            </w:r>
            <w:r>
              <w:t>) объекты общественного питания</w:t>
            </w:r>
          </w:p>
          <w:p w14:paraId="175BA896" w14:textId="77777777" w:rsidR="002211ED" w:rsidRPr="001678CF" w:rsidRDefault="002211ED" w:rsidP="002211ED">
            <w:pPr>
              <w:numPr>
                <w:ilvl w:val="0"/>
                <w:numId w:val="4"/>
              </w:numPr>
              <w:tabs>
                <w:tab w:val="clear" w:pos="1260"/>
                <w:tab w:val="left" w:pos="180"/>
                <w:tab w:val="num" w:pos="502"/>
              </w:tabs>
              <w:suppressAutoHyphens w:val="0"/>
              <w:snapToGrid/>
              <w:ind w:left="0" w:firstLine="180"/>
            </w:pPr>
            <w:r w:rsidRPr="001678CF">
              <w:t>автостоянки боксового типа для постоянного хранения транспортных с</w:t>
            </w:r>
            <w:r>
              <w:t>редств, принадлежащих инвалидам</w:t>
            </w:r>
          </w:p>
          <w:p w14:paraId="325F4328" w14:textId="77777777" w:rsidR="002211ED" w:rsidRPr="001678CF" w:rsidRDefault="002211ED" w:rsidP="008D0FC6">
            <w:pPr>
              <w:tabs>
                <w:tab w:val="left" w:pos="180"/>
              </w:tabs>
            </w:pPr>
          </w:p>
        </w:tc>
      </w:tr>
    </w:tbl>
    <w:p w14:paraId="19DED15A" w14:textId="77777777" w:rsidR="002211ED" w:rsidRPr="001678CF" w:rsidRDefault="002211ED" w:rsidP="002211ED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720"/>
          <w:tab w:val="left" w:pos="900"/>
          <w:tab w:val="left" w:pos="1080"/>
        </w:tabs>
        <w:suppressAutoHyphens w:val="0"/>
        <w:overflowPunct w:val="0"/>
        <w:adjustRightInd w:val="0"/>
        <w:snapToGrid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14:paraId="14122D22" w14:textId="77777777" w:rsidR="002211ED" w:rsidRPr="001678CF" w:rsidRDefault="002211ED" w:rsidP="002211ED">
      <w:pPr>
        <w:numPr>
          <w:ilvl w:val="0"/>
          <w:numId w:val="2"/>
        </w:numPr>
        <w:tabs>
          <w:tab w:val="left" w:pos="180"/>
          <w:tab w:val="left" w:pos="720"/>
          <w:tab w:val="left" w:pos="900"/>
          <w:tab w:val="left" w:pos="1080"/>
        </w:tabs>
        <w:suppressAutoHyphens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Минимальная площадь земельного участка:</w:t>
      </w:r>
    </w:p>
    <w:p w14:paraId="185A371D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для блокированного </w:t>
      </w:r>
      <w:proofErr w:type="gramStart"/>
      <w:r w:rsidRPr="001678CF">
        <w:rPr>
          <w:sz w:val="26"/>
          <w:szCs w:val="26"/>
        </w:rPr>
        <w:t>и  индивидуального</w:t>
      </w:r>
      <w:proofErr w:type="gramEnd"/>
      <w:r w:rsidRPr="001678CF">
        <w:rPr>
          <w:sz w:val="26"/>
          <w:szCs w:val="26"/>
        </w:rPr>
        <w:t xml:space="preserve"> жилого дома жилого дома –  </w:t>
      </w:r>
      <w:smartTag w:uri="urn:schemas-microsoft-com:office:smarttags" w:element="metricconverter">
        <w:smartTagPr>
          <w:attr w:name="ProductID" w:val="0,04 га"/>
        </w:smartTagPr>
        <w:r w:rsidRPr="001678CF">
          <w:rPr>
            <w:sz w:val="26"/>
            <w:szCs w:val="26"/>
          </w:rPr>
          <w:t>0,04 га</w:t>
        </w:r>
      </w:smartTag>
      <w:r w:rsidRPr="001678CF">
        <w:rPr>
          <w:sz w:val="26"/>
          <w:szCs w:val="26"/>
        </w:rPr>
        <w:t>.</w:t>
      </w:r>
    </w:p>
    <w:p w14:paraId="58010B21" w14:textId="77777777" w:rsidR="002211ED" w:rsidRPr="001678CF" w:rsidRDefault="002211ED" w:rsidP="002211ED">
      <w:pPr>
        <w:numPr>
          <w:ilvl w:val="0"/>
          <w:numId w:val="2"/>
        </w:numPr>
        <w:tabs>
          <w:tab w:val="left" w:pos="180"/>
          <w:tab w:val="left" w:pos="720"/>
          <w:tab w:val="left" w:pos="900"/>
          <w:tab w:val="left" w:pos="1080"/>
        </w:tabs>
        <w:suppressAutoHyphens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Максимальная площадь земельного участка:</w:t>
      </w:r>
    </w:p>
    <w:p w14:paraId="3B14E8A6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для размещения индивидуального жилого дома – </w:t>
      </w:r>
      <w:smartTag w:uri="urn:schemas-microsoft-com:office:smarttags" w:element="metricconverter">
        <w:smartTagPr>
          <w:attr w:name="ProductID" w:val="0,15 га"/>
        </w:smartTagPr>
        <w:r w:rsidRPr="001678CF">
          <w:rPr>
            <w:sz w:val="26"/>
            <w:szCs w:val="26"/>
          </w:rPr>
          <w:t>0,15 га</w:t>
        </w:r>
      </w:smartTag>
      <w:r w:rsidRPr="001678CF">
        <w:rPr>
          <w:sz w:val="26"/>
          <w:szCs w:val="26"/>
        </w:rPr>
        <w:t>;</w:t>
      </w:r>
    </w:p>
    <w:p w14:paraId="2C2E0538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для блокированного жилого дома – </w:t>
      </w:r>
      <w:smartTag w:uri="urn:schemas-microsoft-com:office:smarttags" w:element="metricconverter">
        <w:smartTagPr>
          <w:attr w:name="ProductID" w:val="0,08 га"/>
        </w:smartTagPr>
        <w:r w:rsidRPr="001678CF">
          <w:rPr>
            <w:sz w:val="26"/>
            <w:szCs w:val="26"/>
          </w:rPr>
          <w:t>0,08 га</w:t>
        </w:r>
      </w:smartTag>
      <w:r w:rsidRPr="001678CF">
        <w:rPr>
          <w:sz w:val="26"/>
          <w:szCs w:val="26"/>
        </w:rPr>
        <w:t>.</w:t>
      </w:r>
    </w:p>
    <w:p w14:paraId="7C8AF1CF" w14:textId="77777777" w:rsidR="002211ED" w:rsidRPr="001678CF" w:rsidRDefault="002211ED" w:rsidP="002211ED">
      <w:pPr>
        <w:widowControl w:val="0"/>
        <w:numPr>
          <w:ilvl w:val="0"/>
          <w:numId w:val="2"/>
        </w:numPr>
        <w:tabs>
          <w:tab w:val="clear" w:pos="1440"/>
          <w:tab w:val="left" w:pos="180"/>
          <w:tab w:val="left" w:pos="720"/>
          <w:tab w:val="left" w:pos="900"/>
          <w:tab w:val="left" w:pos="1080"/>
          <w:tab w:val="num" w:pos="1494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Минимальное количество этажей: </w:t>
      </w:r>
    </w:p>
    <w:p w14:paraId="796B8270" w14:textId="77777777" w:rsidR="002211ED" w:rsidRPr="001678CF" w:rsidRDefault="002211ED" w:rsidP="002211ED">
      <w:pPr>
        <w:widowControl w:val="0"/>
        <w:tabs>
          <w:tab w:val="left" w:pos="180"/>
          <w:tab w:val="left" w:pos="720"/>
          <w:tab w:val="left" w:pos="900"/>
          <w:tab w:val="left" w:pos="1080"/>
        </w:tabs>
        <w:overflowPunct w:val="0"/>
        <w:adjustRightInd w:val="0"/>
        <w:ind w:left="798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а) индивидуальных жилых домов и малоэтажных многоквартирных жилых </w:t>
      </w:r>
      <w:proofErr w:type="gramStart"/>
      <w:r w:rsidRPr="001678CF">
        <w:rPr>
          <w:sz w:val="26"/>
          <w:szCs w:val="26"/>
        </w:rPr>
        <w:t>домов  –</w:t>
      </w:r>
      <w:proofErr w:type="gramEnd"/>
      <w:r w:rsidRPr="001678CF">
        <w:rPr>
          <w:sz w:val="26"/>
          <w:szCs w:val="26"/>
        </w:rPr>
        <w:t xml:space="preserve"> 1 этаж,</w:t>
      </w:r>
    </w:p>
    <w:p w14:paraId="2C7806CA" w14:textId="77777777" w:rsidR="002211ED" w:rsidRPr="001678CF" w:rsidRDefault="002211ED" w:rsidP="002211ED">
      <w:pPr>
        <w:widowControl w:val="0"/>
        <w:tabs>
          <w:tab w:val="left" w:pos="180"/>
          <w:tab w:val="left" w:pos="720"/>
          <w:tab w:val="left" w:pos="900"/>
          <w:tab w:val="left" w:pos="1080"/>
        </w:tabs>
        <w:overflowPunct w:val="0"/>
        <w:adjustRightInd w:val="0"/>
        <w:ind w:left="798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б) Максимальное количество этажей:</w:t>
      </w:r>
    </w:p>
    <w:p w14:paraId="13A92FDA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 индивидуальных жилых домов – 3 этажа</w:t>
      </w:r>
    </w:p>
    <w:p w14:paraId="5C9D8813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малоэтажных многоквартирных жилых домов – 4 </w:t>
      </w:r>
      <w:proofErr w:type="gramStart"/>
      <w:r w:rsidRPr="001678CF">
        <w:rPr>
          <w:sz w:val="26"/>
          <w:szCs w:val="26"/>
        </w:rPr>
        <w:t>этажа ;</w:t>
      </w:r>
      <w:proofErr w:type="gramEnd"/>
    </w:p>
    <w:p w14:paraId="227A1E7D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хозяйственных строений, гаражей, индивидуальных бань, теплиц и других </w:t>
      </w:r>
      <w:r w:rsidRPr="001678CF">
        <w:rPr>
          <w:sz w:val="26"/>
          <w:szCs w:val="26"/>
        </w:rPr>
        <w:lastRenderedPageBreak/>
        <w:t>вспомогательных строений – 1 этаж (</w:t>
      </w:r>
      <w:smartTag w:uri="urn:schemas-microsoft-com:office:smarttags" w:element="metricconverter">
        <w:smartTagPr>
          <w:attr w:name="ProductID" w:val="5 м"/>
        </w:smartTagPr>
        <w:r w:rsidRPr="001678CF">
          <w:rPr>
            <w:sz w:val="26"/>
            <w:szCs w:val="26"/>
          </w:rPr>
          <w:t>5 м</w:t>
        </w:r>
      </w:smartTag>
      <w:r w:rsidRPr="001678CF">
        <w:rPr>
          <w:sz w:val="26"/>
          <w:szCs w:val="26"/>
        </w:rPr>
        <w:t xml:space="preserve"> до конька кровли).</w:t>
      </w:r>
    </w:p>
    <w:p w14:paraId="41F0763B" w14:textId="77777777" w:rsidR="002211ED" w:rsidRPr="001678CF" w:rsidRDefault="002211ED" w:rsidP="002211ED">
      <w:pPr>
        <w:numPr>
          <w:ilvl w:val="0"/>
          <w:numId w:val="2"/>
        </w:numPr>
        <w:tabs>
          <w:tab w:val="clear" w:pos="1440"/>
          <w:tab w:val="left" w:pos="180"/>
          <w:tab w:val="left" w:pos="360"/>
          <w:tab w:val="left" w:pos="900"/>
          <w:tab w:val="left" w:pos="1260"/>
          <w:tab w:val="num" w:pos="1494"/>
        </w:tabs>
        <w:suppressAutoHyphens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Размещение хозяйственных строений, гаражей, индивидуальных бань, теплиц и других вспомогательных строений вне зон видимости с территорий публичных пространств.</w:t>
      </w:r>
    </w:p>
    <w:p w14:paraId="40F48096" w14:textId="77777777" w:rsidR="002211ED" w:rsidRPr="001678CF" w:rsidRDefault="002211ED" w:rsidP="002211ED">
      <w:pPr>
        <w:numPr>
          <w:ilvl w:val="0"/>
          <w:numId w:val="2"/>
        </w:numPr>
        <w:tabs>
          <w:tab w:val="clear" w:pos="1440"/>
          <w:tab w:val="left" w:pos="180"/>
          <w:tab w:val="left" w:pos="360"/>
          <w:tab w:val="left" w:pos="851"/>
        </w:tabs>
        <w:suppressAutoHyphens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Максимальный процент застройки земельного участка под:</w:t>
      </w:r>
    </w:p>
    <w:p w14:paraId="7EF5DB72" w14:textId="77777777" w:rsidR="002211ED" w:rsidRPr="001678CF" w:rsidRDefault="002211ED" w:rsidP="002211ED">
      <w:pPr>
        <w:tabs>
          <w:tab w:val="left" w:pos="0"/>
          <w:tab w:val="left" w:pos="851"/>
        </w:tabs>
        <w:ind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а) индивидуальным жилым домом и хозяйственными строениями, гаражами, индивидуальными банями, теплицами и другими вспомогательными строениями: 30 %.</w:t>
      </w:r>
    </w:p>
    <w:p w14:paraId="38F0A644" w14:textId="77777777" w:rsidR="002211ED" w:rsidRPr="001678CF" w:rsidRDefault="002211ED" w:rsidP="002211ED">
      <w:pPr>
        <w:widowControl w:val="0"/>
        <w:tabs>
          <w:tab w:val="left" w:pos="851"/>
        </w:tabs>
        <w:overflowPunct w:val="0"/>
        <w:adjustRightInd w:val="0"/>
        <w:ind w:left="1080" w:hanging="229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б) малоэтажным многоквартирным жилым домом – 40%</w:t>
      </w:r>
    </w:p>
    <w:p w14:paraId="0327504E" w14:textId="77777777" w:rsidR="002211ED" w:rsidRPr="001678CF" w:rsidRDefault="002211ED" w:rsidP="002211E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в) для объектов иного назначения в границах зоны – не подлежат установлению.</w:t>
      </w:r>
    </w:p>
    <w:p w14:paraId="16406C66" w14:textId="77777777" w:rsidR="002211ED" w:rsidRPr="001678CF" w:rsidRDefault="002211ED" w:rsidP="002211ED">
      <w:pPr>
        <w:numPr>
          <w:ilvl w:val="0"/>
          <w:numId w:val="2"/>
        </w:numPr>
        <w:tabs>
          <w:tab w:val="clear" w:pos="1440"/>
          <w:tab w:val="left" w:pos="180"/>
          <w:tab w:val="left" w:pos="900"/>
          <w:tab w:val="left" w:pos="1260"/>
          <w:tab w:val="num" w:pos="1494"/>
        </w:tabs>
        <w:suppressAutoHyphens w:val="0"/>
        <w:snapToGrid/>
        <w:ind w:left="-53" w:firstLine="851"/>
        <w:jc w:val="both"/>
        <w:rPr>
          <w:sz w:val="26"/>
          <w:szCs w:val="26"/>
        </w:rPr>
      </w:pPr>
      <w:proofErr w:type="gramStart"/>
      <w:r w:rsidRPr="001678CF">
        <w:rPr>
          <w:sz w:val="26"/>
          <w:szCs w:val="26"/>
        </w:rPr>
        <w:t>Максимальная площадь нежилых помещений</w:t>
      </w:r>
      <w:proofErr w:type="gramEnd"/>
      <w:r w:rsidRPr="001678CF">
        <w:rPr>
          <w:sz w:val="26"/>
          <w:szCs w:val="26"/>
        </w:rPr>
        <w:t xml:space="preserve"> расположенных в индивидуальном жилом доме – 50 %;</w:t>
      </w:r>
    </w:p>
    <w:p w14:paraId="408B310A" w14:textId="77777777" w:rsidR="002211ED" w:rsidRPr="001678CF" w:rsidRDefault="002211ED" w:rsidP="002211ED">
      <w:pPr>
        <w:numPr>
          <w:ilvl w:val="0"/>
          <w:numId w:val="2"/>
        </w:numPr>
        <w:tabs>
          <w:tab w:val="clear" w:pos="1440"/>
          <w:tab w:val="left" w:pos="180"/>
          <w:tab w:val="left" w:pos="900"/>
          <w:tab w:val="left" w:pos="1260"/>
          <w:tab w:val="num" w:pos="1494"/>
        </w:tabs>
        <w:suppressAutoHyphens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Минимальная общая площадь индивидуального жилого дома -30 кв.м.</w:t>
      </w:r>
    </w:p>
    <w:p w14:paraId="36E52F04" w14:textId="77777777" w:rsidR="002211ED" w:rsidRPr="001678CF" w:rsidRDefault="002211ED" w:rsidP="002211ED">
      <w:pPr>
        <w:widowControl w:val="0"/>
        <w:numPr>
          <w:ilvl w:val="0"/>
          <w:numId w:val="2"/>
        </w:numPr>
        <w:tabs>
          <w:tab w:val="clear" w:pos="1440"/>
          <w:tab w:val="left" w:pos="540"/>
          <w:tab w:val="left" w:pos="1260"/>
          <w:tab w:val="num" w:pos="1494"/>
        </w:tabs>
        <w:suppressAutoHyphens w:val="0"/>
        <w:overflowPunct w:val="0"/>
        <w:adjustRightInd w:val="0"/>
        <w:snapToGrid/>
        <w:ind w:left="-53" w:firstLine="851"/>
        <w:rPr>
          <w:sz w:val="26"/>
          <w:szCs w:val="26"/>
        </w:rPr>
      </w:pPr>
      <w:r w:rsidRPr="001678CF">
        <w:rPr>
          <w:sz w:val="26"/>
          <w:szCs w:val="26"/>
        </w:rPr>
        <w:t>Минимальные расстояния от окон жилых помещений до сараев для скота и птицы для:</w:t>
      </w:r>
    </w:p>
    <w:p w14:paraId="114972E4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одиночных и двойных блоков – </w:t>
      </w:r>
      <w:smartTag w:uri="urn:schemas-microsoft-com:office:smarttags" w:element="metricconverter">
        <w:smartTagPr>
          <w:attr w:name="ProductID" w:val="15 метров"/>
        </w:smartTagPr>
        <w:r w:rsidRPr="001678CF">
          <w:rPr>
            <w:sz w:val="26"/>
            <w:szCs w:val="26"/>
          </w:rPr>
          <w:t>15 метров</w:t>
        </w:r>
      </w:smartTag>
      <w:r w:rsidRPr="001678CF">
        <w:rPr>
          <w:sz w:val="26"/>
          <w:szCs w:val="26"/>
        </w:rPr>
        <w:t>;</w:t>
      </w:r>
    </w:p>
    <w:p w14:paraId="49C93E6A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групп до 8 блоков – </w:t>
      </w:r>
      <w:smartTag w:uri="urn:schemas-microsoft-com:office:smarttags" w:element="metricconverter">
        <w:smartTagPr>
          <w:attr w:name="ProductID" w:val="25 метров"/>
        </w:smartTagPr>
        <w:r w:rsidRPr="001678CF">
          <w:rPr>
            <w:sz w:val="26"/>
            <w:szCs w:val="26"/>
          </w:rPr>
          <w:t>25 метров</w:t>
        </w:r>
      </w:smartTag>
      <w:r w:rsidRPr="001678CF">
        <w:rPr>
          <w:sz w:val="26"/>
          <w:szCs w:val="26"/>
        </w:rPr>
        <w:t>;</w:t>
      </w:r>
    </w:p>
    <w:p w14:paraId="486C3B14" w14:textId="77777777" w:rsidR="002211ED" w:rsidRPr="001678CF" w:rsidRDefault="002211ED" w:rsidP="002211ED">
      <w:pPr>
        <w:widowControl w:val="0"/>
        <w:numPr>
          <w:ilvl w:val="0"/>
          <w:numId w:val="2"/>
        </w:numPr>
        <w:tabs>
          <w:tab w:val="clear" w:pos="1440"/>
          <w:tab w:val="left" w:pos="720"/>
          <w:tab w:val="left" w:pos="1260"/>
          <w:tab w:val="num" w:pos="1494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Минимальные отступы от границ земельного участка для определения мест допустимого размещения зданий, строений, сооружений на земельном участке для индивидуального жилищного строительства:</w:t>
      </w:r>
    </w:p>
    <w:p w14:paraId="7B234E8C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Со стороны улиц – </w:t>
      </w:r>
      <w:smartTag w:uri="urn:schemas-microsoft-com:office:smarttags" w:element="metricconverter">
        <w:smartTagPr>
          <w:attr w:name="ProductID" w:val="5 метров"/>
        </w:smartTagPr>
        <w:r w:rsidRPr="001678CF">
          <w:rPr>
            <w:sz w:val="26"/>
            <w:szCs w:val="26"/>
          </w:rPr>
          <w:t>5 метров</w:t>
        </w:r>
      </w:smartTag>
      <w:r w:rsidRPr="001678CF">
        <w:rPr>
          <w:sz w:val="26"/>
          <w:szCs w:val="26"/>
        </w:rPr>
        <w:t>;</w:t>
      </w:r>
    </w:p>
    <w:p w14:paraId="14893A5D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Со стороны проездов– </w:t>
      </w:r>
      <w:smartTag w:uri="urn:schemas-microsoft-com:office:smarttags" w:element="metricconverter">
        <w:smartTagPr>
          <w:attr w:name="ProductID" w:val="3 метра"/>
        </w:smartTagPr>
        <w:r w:rsidRPr="001678CF">
          <w:rPr>
            <w:sz w:val="26"/>
            <w:szCs w:val="26"/>
          </w:rPr>
          <w:t>3 метра</w:t>
        </w:r>
      </w:smartTag>
      <w:r w:rsidRPr="001678CF">
        <w:rPr>
          <w:sz w:val="26"/>
          <w:szCs w:val="26"/>
        </w:rPr>
        <w:t>;</w:t>
      </w:r>
    </w:p>
    <w:p w14:paraId="6F90ABAB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720"/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1678CF">
          <w:rPr>
            <w:sz w:val="26"/>
            <w:szCs w:val="26"/>
          </w:rPr>
          <w:t>4,5 м</w:t>
        </w:r>
      </w:smartTag>
      <w:r w:rsidRPr="001678CF">
        <w:rPr>
          <w:sz w:val="26"/>
          <w:szCs w:val="26"/>
        </w:rPr>
        <w:t>.</w:t>
      </w:r>
    </w:p>
    <w:p w14:paraId="1C16AD91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720"/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минимальное расстояние между жилыми зданиями согласно степени огнестойкости следует принимать:</w:t>
      </w:r>
    </w:p>
    <w:p w14:paraId="2D0D63A0" w14:textId="77777777" w:rsidR="002211ED" w:rsidRPr="001678CF" w:rsidRDefault="002211ED" w:rsidP="002211ED">
      <w:pPr>
        <w:widowControl w:val="0"/>
        <w:tabs>
          <w:tab w:val="left" w:pos="0"/>
          <w:tab w:val="left" w:pos="1260"/>
        </w:tabs>
        <w:overflowPunct w:val="0"/>
        <w:adjustRightInd w:val="0"/>
        <w:ind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-</w:t>
      </w:r>
      <w:r w:rsidRPr="001678CF">
        <w:rPr>
          <w:sz w:val="26"/>
          <w:szCs w:val="26"/>
          <w:lang w:val="en-US"/>
        </w:rPr>
        <w:t>I</w:t>
      </w:r>
      <w:r w:rsidRPr="001678CF">
        <w:rPr>
          <w:sz w:val="26"/>
          <w:szCs w:val="26"/>
        </w:rPr>
        <w:t>-</w:t>
      </w:r>
      <w:r w:rsidRPr="001678CF">
        <w:rPr>
          <w:sz w:val="26"/>
          <w:szCs w:val="26"/>
          <w:lang w:val="en-US"/>
        </w:rPr>
        <w:t>III</w:t>
      </w:r>
      <w:r w:rsidRPr="001678CF">
        <w:rPr>
          <w:sz w:val="26"/>
          <w:szCs w:val="26"/>
        </w:rPr>
        <w:t xml:space="preserve"> степени - </w:t>
      </w:r>
      <w:smartTag w:uri="urn:schemas-microsoft-com:office:smarttags" w:element="metricconverter">
        <w:smartTagPr>
          <w:attr w:name="ProductID" w:val="10 м"/>
        </w:smartTagPr>
        <w:r w:rsidRPr="001678CF">
          <w:rPr>
            <w:sz w:val="26"/>
            <w:szCs w:val="26"/>
          </w:rPr>
          <w:t>10 м</w:t>
        </w:r>
      </w:smartTag>
      <w:r w:rsidRPr="001678CF">
        <w:rPr>
          <w:sz w:val="26"/>
          <w:szCs w:val="26"/>
        </w:rPr>
        <w:t>.</w:t>
      </w:r>
    </w:p>
    <w:p w14:paraId="75B3C3B1" w14:textId="77777777" w:rsidR="002211ED" w:rsidRPr="001678CF" w:rsidRDefault="002211ED" w:rsidP="002211ED">
      <w:pPr>
        <w:widowControl w:val="0"/>
        <w:tabs>
          <w:tab w:val="left" w:pos="0"/>
          <w:tab w:val="left" w:pos="1260"/>
        </w:tabs>
        <w:overflowPunct w:val="0"/>
        <w:adjustRightInd w:val="0"/>
        <w:ind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-</w:t>
      </w:r>
      <w:r w:rsidRPr="001678CF">
        <w:rPr>
          <w:sz w:val="26"/>
          <w:szCs w:val="26"/>
          <w:lang w:val="en-US"/>
        </w:rPr>
        <w:t>III</w:t>
      </w:r>
      <w:r w:rsidRPr="001678CF">
        <w:rPr>
          <w:sz w:val="26"/>
          <w:szCs w:val="26"/>
        </w:rPr>
        <w:t>-</w:t>
      </w:r>
      <w:r w:rsidRPr="001678CF">
        <w:rPr>
          <w:sz w:val="26"/>
          <w:szCs w:val="26"/>
          <w:lang w:val="en-US"/>
        </w:rPr>
        <w:t>IV</w:t>
      </w:r>
      <w:r w:rsidRPr="001678CF">
        <w:rPr>
          <w:sz w:val="26"/>
          <w:szCs w:val="26"/>
        </w:rPr>
        <w:t xml:space="preserve"> степени </w:t>
      </w:r>
      <w:smartTag w:uri="urn:schemas-microsoft-com:office:smarttags" w:element="metricconverter">
        <w:smartTagPr>
          <w:attr w:name="ProductID" w:val="-12 м"/>
        </w:smartTagPr>
        <w:r w:rsidRPr="001678CF">
          <w:rPr>
            <w:sz w:val="26"/>
            <w:szCs w:val="26"/>
          </w:rPr>
          <w:t>-12 м</w:t>
        </w:r>
      </w:smartTag>
      <w:r w:rsidRPr="001678CF">
        <w:rPr>
          <w:sz w:val="26"/>
          <w:szCs w:val="26"/>
        </w:rPr>
        <w:t>.</w:t>
      </w:r>
    </w:p>
    <w:p w14:paraId="0C6763F3" w14:textId="77777777" w:rsidR="002211ED" w:rsidRPr="001678CF" w:rsidRDefault="002211ED" w:rsidP="002211ED">
      <w:pPr>
        <w:widowControl w:val="0"/>
        <w:tabs>
          <w:tab w:val="left" w:pos="720"/>
          <w:tab w:val="left" w:pos="1260"/>
        </w:tabs>
        <w:overflowPunct w:val="0"/>
        <w:adjustRightInd w:val="0"/>
        <w:ind w:left="798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-</w:t>
      </w:r>
      <w:r w:rsidRPr="001678CF">
        <w:rPr>
          <w:sz w:val="26"/>
          <w:szCs w:val="26"/>
          <w:lang w:val="en-US"/>
        </w:rPr>
        <w:t>IV</w:t>
      </w:r>
      <w:r w:rsidRPr="001678CF">
        <w:rPr>
          <w:sz w:val="26"/>
          <w:szCs w:val="26"/>
        </w:rPr>
        <w:t>-</w:t>
      </w:r>
      <w:r w:rsidRPr="001678CF">
        <w:rPr>
          <w:sz w:val="26"/>
          <w:szCs w:val="26"/>
          <w:lang w:val="en-US"/>
        </w:rPr>
        <w:t>V</w:t>
      </w:r>
      <w:r w:rsidRPr="001678CF">
        <w:rPr>
          <w:sz w:val="26"/>
          <w:szCs w:val="26"/>
        </w:rPr>
        <w:t xml:space="preserve"> степени-</w:t>
      </w:r>
      <w:smartTag w:uri="urn:schemas-microsoft-com:office:smarttags" w:element="metricconverter">
        <w:smartTagPr>
          <w:attr w:name="ProductID" w:val="15 м"/>
        </w:smartTagPr>
        <w:r w:rsidRPr="001678CF">
          <w:rPr>
            <w:sz w:val="26"/>
            <w:szCs w:val="26"/>
          </w:rPr>
          <w:t>15 м</w:t>
        </w:r>
      </w:smartTag>
      <w:r w:rsidRPr="001678CF">
        <w:rPr>
          <w:sz w:val="26"/>
          <w:szCs w:val="26"/>
        </w:rPr>
        <w:t>.</w:t>
      </w:r>
    </w:p>
    <w:p w14:paraId="7572247C" w14:textId="77777777" w:rsidR="002211ED" w:rsidRPr="001678CF" w:rsidRDefault="002211ED" w:rsidP="002211ED">
      <w:pPr>
        <w:widowControl w:val="0"/>
        <w:numPr>
          <w:ilvl w:val="0"/>
          <w:numId w:val="2"/>
        </w:numPr>
        <w:tabs>
          <w:tab w:val="clear" w:pos="1440"/>
          <w:tab w:val="left" w:pos="720"/>
          <w:tab w:val="left" w:pos="1260"/>
          <w:tab w:val="num" w:pos="1494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Минимальные отступы д</w:t>
      </w:r>
      <w:r w:rsidRPr="001678CF">
        <w:rPr>
          <w:spacing w:val="-2"/>
          <w:sz w:val="26"/>
          <w:szCs w:val="26"/>
        </w:rPr>
        <w:t xml:space="preserve">о границы соседнего </w:t>
      </w:r>
      <w:proofErr w:type="spellStart"/>
      <w:r w:rsidRPr="001678CF">
        <w:rPr>
          <w:spacing w:val="-2"/>
          <w:sz w:val="26"/>
          <w:szCs w:val="26"/>
        </w:rPr>
        <w:t>приквартирного</w:t>
      </w:r>
      <w:proofErr w:type="spellEnd"/>
      <w:r w:rsidRPr="001678CF">
        <w:rPr>
          <w:spacing w:val="-2"/>
          <w:sz w:val="26"/>
          <w:szCs w:val="26"/>
        </w:rPr>
        <w:t xml:space="preserve"> участка расстояния по санитарно-</w:t>
      </w:r>
      <w:r w:rsidRPr="001678CF">
        <w:rPr>
          <w:sz w:val="26"/>
          <w:szCs w:val="26"/>
        </w:rPr>
        <w:t>бытовым условиям и в зависимости от степени огнестойкости должны быть не менее:</w:t>
      </w:r>
    </w:p>
    <w:p w14:paraId="36EEA6A1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pacing w:val="-2"/>
          <w:sz w:val="26"/>
          <w:szCs w:val="26"/>
        </w:rPr>
        <w:t xml:space="preserve">от </w:t>
      </w:r>
      <w:r w:rsidRPr="001678CF">
        <w:rPr>
          <w:sz w:val="26"/>
          <w:szCs w:val="26"/>
        </w:rPr>
        <w:t xml:space="preserve">усадебного, одно-, двухквартирного и блокированного дома – </w:t>
      </w:r>
      <w:smartTag w:uri="urn:schemas-microsoft-com:office:smarttags" w:element="metricconverter">
        <w:smartTagPr>
          <w:attr w:name="ProductID" w:val="3 метра"/>
        </w:smartTagPr>
        <w:r w:rsidRPr="001678CF">
          <w:rPr>
            <w:sz w:val="26"/>
            <w:szCs w:val="26"/>
          </w:rPr>
          <w:t>3 метра</w:t>
        </w:r>
      </w:smartTag>
      <w:r w:rsidRPr="001678CF">
        <w:rPr>
          <w:sz w:val="26"/>
          <w:szCs w:val="26"/>
        </w:rPr>
        <w:t>;</w:t>
      </w:r>
    </w:p>
    <w:p w14:paraId="7C7B3272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от постройки для содержания скота и птицы – </w:t>
      </w:r>
      <w:smartTag w:uri="urn:schemas-microsoft-com:office:smarttags" w:element="metricconverter">
        <w:smartTagPr>
          <w:attr w:name="ProductID" w:val="4 метра"/>
        </w:smartTagPr>
        <w:r w:rsidRPr="001678CF">
          <w:rPr>
            <w:sz w:val="26"/>
            <w:szCs w:val="26"/>
          </w:rPr>
          <w:t>4 метра</w:t>
        </w:r>
      </w:smartTag>
      <w:r w:rsidRPr="001678CF">
        <w:rPr>
          <w:sz w:val="26"/>
          <w:szCs w:val="26"/>
        </w:rPr>
        <w:t>;</w:t>
      </w:r>
    </w:p>
    <w:p w14:paraId="1D4B35F4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от других построек (бани, автостоянки и др.) – </w:t>
      </w:r>
      <w:smartTag w:uri="urn:schemas-microsoft-com:office:smarttags" w:element="metricconverter">
        <w:smartTagPr>
          <w:attr w:name="ProductID" w:val="1 метр"/>
        </w:smartTagPr>
        <w:r w:rsidRPr="001678CF">
          <w:rPr>
            <w:sz w:val="26"/>
            <w:szCs w:val="26"/>
          </w:rPr>
          <w:t>1 метр</w:t>
        </w:r>
      </w:smartTag>
      <w:r w:rsidRPr="001678CF">
        <w:rPr>
          <w:sz w:val="26"/>
          <w:szCs w:val="26"/>
        </w:rPr>
        <w:t>;</w:t>
      </w:r>
    </w:p>
    <w:p w14:paraId="696192E7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от стволов высокорослых деревьев – </w:t>
      </w:r>
      <w:smartTag w:uri="urn:schemas-microsoft-com:office:smarttags" w:element="metricconverter">
        <w:smartTagPr>
          <w:attr w:name="ProductID" w:val="4 метра"/>
        </w:smartTagPr>
        <w:r w:rsidRPr="001678CF">
          <w:rPr>
            <w:sz w:val="26"/>
            <w:szCs w:val="26"/>
          </w:rPr>
          <w:t>4 метра</w:t>
        </w:r>
      </w:smartTag>
      <w:r w:rsidRPr="001678CF">
        <w:rPr>
          <w:sz w:val="26"/>
          <w:szCs w:val="26"/>
        </w:rPr>
        <w:t>;</w:t>
      </w:r>
    </w:p>
    <w:p w14:paraId="5F4D89C6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от стволов среднерослых деревьев – </w:t>
      </w:r>
      <w:smartTag w:uri="urn:schemas-microsoft-com:office:smarttags" w:element="metricconverter">
        <w:smartTagPr>
          <w:attr w:name="ProductID" w:val="2 метра"/>
        </w:smartTagPr>
        <w:r w:rsidRPr="001678CF">
          <w:rPr>
            <w:sz w:val="26"/>
            <w:szCs w:val="26"/>
          </w:rPr>
          <w:t>2 метра</w:t>
        </w:r>
      </w:smartTag>
      <w:r w:rsidRPr="001678CF">
        <w:rPr>
          <w:sz w:val="26"/>
          <w:szCs w:val="26"/>
        </w:rPr>
        <w:t>;</w:t>
      </w:r>
    </w:p>
    <w:p w14:paraId="3CAB5350" w14:textId="77777777" w:rsidR="002211ED" w:rsidRPr="001678CF" w:rsidRDefault="002211ED" w:rsidP="002211ED">
      <w:pPr>
        <w:widowControl w:val="0"/>
        <w:numPr>
          <w:ilvl w:val="1"/>
          <w:numId w:val="2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от кустарника – </w:t>
      </w:r>
      <w:smartTag w:uri="urn:schemas-microsoft-com:office:smarttags" w:element="metricconverter">
        <w:smartTagPr>
          <w:attr w:name="ProductID" w:val="1 метр"/>
        </w:smartTagPr>
        <w:r w:rsidRPr="001678CF">
          <w:rPr>
            <w:sz w:val="26"/>
            <w:szCs w:val="26"/>
          </w:rPr>
          <w:t>1 метр</w:t>
        </w:r>
      </w:smartTag>
      <w:r w:rsidRPr="001678CF">
        <w:rPr>
          <w:sz w:val="26"/>
          <w:szCs w:val="26"/>
        </w:rPr>
        <w:t>.</w:t>
      </w:r>
    </w:p>
    <w:p w14:paraId="13A7EA80" w14:textId="77777777" w:rsidR="002211ED" w:rsidRPr="001678CF" w:rsidRDefault="002211ED" w:rsidP="002211ED">
      <w:pPr>
        <w:widowControl w:val="0"/>
        <w:numPr>
          <w:ilvl w:val="0"/>
          <w:numId w:val="2"/>
        </w:numPr>
        <w:tabs>
          <w:tab w:val="clear" w:pos="1440"/>
          <w:tab w:val="left" w:pos="720"/>
          <w:tab w:val="left" w:pos="1260"/>
          <w:tab w:val="num" w:pos="1494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Минимальное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- </w:t>
      </w:r>
      <w:smartTag w:uri="urn:schemas-microsoft-com:office:smarttags" w:element="metricconverter">
        <w:smartTagPr>
          <w:attr w:name="ProductID" w:val="6 метров"/>
        </w:smartTagPr>
        <w:r w:rsidRPr="001678CF">
          <w:rPr>
            <w:sz w:val="26"/>
            <w:szCs w:val="26"/>
          </w:rPr>
          <w:t>6 метров</w:t>
        </w:r>
      </w:smartTag>
      <w:r w:rsidRPr="001678CF">
        <w:rPr>
          <w:sz w:val="26"/>
          <w:szCs w:val="26"/>
        </w:rPr>
        <w:t>.</w:t>
      </w:r>
    </w:p>
    <w:p w14:paraId="2BDBDA16" w14:textId="77777777" w:rsidR="002211ED" w:rsidRPr="001678CF" w:rsidRDefault="002211ED" w:rsidP="002211ED">
      <w:pPr>
        <w:widowControl w:val="0"/>
        <w:numPr>
          <w:ilvl w:val="0"/>
          <w:numId w:val="2"/>
        </w:numPr>
        <w:tabs>
          <w:tab w:val="clear" w:pos="1440"/>
          <w:tab w:val="left" w:pos="720"/>
          <w:tab w:val="left" w:pos="1260"/>
          <w:tab w:val="num" w:pos="1494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Требования к ограждению земельных участков: </w:t>
      </w:r>
    </w:p>
    <w:p w14:paraId="2C4A5091" w14:textId="77777777" w:rsidR="002211ED" w:rsidRPr="001678CF" w:rsidRDefault="002211ED" w:rsidP="002211ED">
      <w:pPr>
        <w:widowControl w:val="0"/>
        <w:numPr>
          <w:ilvl w:val="1"/>
          <w:numId w:val="5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максимальная высота ограждений земельных учас</w:t>
      </w:r>
      <w:r>
        <w:rPr>
          <w:sz w:val="26"/>
          <w:szCs w:val="26"/>
        </w:rPr>
        <w:t>тков – 1.</w:t>
      </w:r>
      <w:r w:rsidRPr="001678CF">
        <w:rPr>
          <w:sz w:val="26"/>
          <w:szCs w:val="26"/>
        </w:rPr>
        <w:t>8 метра;</w:t>
      </w:r>
    </w:p>
    <w:p w14:paraId="3A018499" w14:textId="77777777" w:rsidR="002211ED" w:rsidRPr="001678CF" w:rsidRDefault="002211ED" w:rsidP="002211ED">
      <w:pPr>
        <w:widowControl w:val="0"/>
        <w:numPr>
          <w:ilvl w:val="1"/>
          <w:numId w:val="5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характер ограждения должны быть единообразным, как минимум, на протяжении одного квартала с обеих сторон улиц;</w:t>
      </w:r>
    </w:p>
    <w:p w14:paraId="6748A4B7" w14:textId="77777777" w:rsidR="002211ED" w:rsidRPr="001678CF" w:rsidRDefault="002211ED" w:rsidP="002211ED">
      <w:pPr>
        <w:widowControl w:val="0"/>
        <w:numPr>
          <w:ilvl w:val="1"/>
          <w:numId w:val="5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ограждения перед домом в пределах отступа от красной линии должно быть прозрачным и высотой не более </w:t>
      </w:r>
      <w:smartTag w:uri="urn:schemas-microsoft-com:office:smarttags" w:element="metricconverter">
        <w:smartTagPr>
          <w:attr w:name="ProductID" w:val="1.8 м"/>
        </w:smartTagPr>
        <w:r w:rsidRPr="001678CF">
          <w:rPr>
            <w:sz w:val="26"/>
            <w:szCs w:val="26"/>
          </w:rPr>
          <w:t>1.8 м</w:t>
        </w:r>
      </w:smartTag>
      <w:r w:rsidRPr="001678CF">
        <w:rPr>
          <w:sz w:val="26"/>
          <w:szCs w:val="26"/>
        </w:rPr>
        <w:t>,</w:t>
      </w:r>
    </w:p>
    <w:p w14:paraId="68E3F717" w14:textId="77777777" w:rsidR="002211ED" w:rsidRPr="001678CF" w:rsidRDefault="002211ED" w:rsidP="002211ED">
      <w:pPr>
        <w:widowControl w:val="0"/>
        <w:numPr>
          <w:ilvl w:val="1"/>
          <w:numId w:val="5"/>
        </w:numPr>
        <w:tabs>
          <w:tab w:val="left" w:pos="1260"/>
        </w:tabs>
        <w:suppressAutoHyphens w:val="0"/>
        <w:overflowPunct w:val="0"/>
        <w:adjustRightInd w:val="0"/>
        <w:snapToGrid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ограждения на границе с соседними участками должны быть сетчатыми или решетчатыми с целью минимального затенения территории соседнего участка.</w:t>
      </w:r>
    </w:p>
    <w:p w14:paraId="0C8B1BCE" w14:textId="77777777" w:rsidR="002211ED" w:rsidRPr="001678CF" w:rsidRDefault="002211ED" w:rsidP="002211ED">
      <w:pPr>
        <w:widowControl w:val="0"/>
        <w:numPr>
          <w:ilvl w:val="0"/>
          <w:numId w:val="2"/>
        </w:numPr>
        <w:tabs>
          <w:tab w:val="clear" w:pos="1440"/>
          <w:tab w:val="num" w:pos="0"/>
          <w:tab w:val="left" w:pos="1260"/>
          <w:tab w:val="num" w:pos="1494"/>
        </w:tabs>
        <w:suppressAutoHyphens w:val="0"/>
        <w:overflowPunct w:val="0"/>
        <w:adjustRightInd w:val="0"/>
        <w:snapToGrid/>
        <w:ind w:left="851" w:firstLine="0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Максимальная площадь построек для содержания домашних животных – </w:t>
      </w:r>
      <w:smartTag w:uri="urn:schemas-microsoft-com:office:smarttags" w:element="metricconverter">
        <w:smartTagPr>
          <w:attr w:name="ProductID" w:val="30 м2"/>
        </w:smartTagPr>
        <w:r w:rsidRPr="001678CF">
          <w:rPr>
            <w:sz w:val="26"/>
            <w:szCs w:val="26"/>
          </w:rPr>
          <w:t xml:space="preserve">30 </w:t>
        </w:r>
        <w:r w:rsidRPr="001678CF">
          <w:rPr>
            <w:sz w:val="26"/>
            <w:szCs w:val="26"/>
          </w:rPr>
          <w:lastRenderedPageBreak/>
          <w:t>м</w:t>
        </w:r>
        <w:r w:rsidRPr="001678CF">
          <w:rPr>
            <w:sz w:val="26"/>
            <w:szCs w:val="26"/>
            <w:vertAlign w:val="superscript"/>
          </w:rPr>
          <w:t>2</w:t>
        </w:r>
      </w:smartTag>
      <w:r w:rsidRPr="001678CF">
        <w:rPr>
          <w:sz w:val="26"/>
          <w:szCs w:val="26"/>
        </w:rPr>
        <w:t>.</w:t>
      </w:r>
    </w:p>
    <w:p w14:paraId="4FB65745" w14:textId="77777777" w:rsidR="002211ED" w:rsidRPr="001678CF" w:rsidRDefault="002211ED" w:rsidP="002211ED">
      <w:pPr>
        <w:widowControl w:val="0"/>
        <w:numPr>
          <w:ilvl w:val="0"/>
          <w:numId w:val="2"/>
        </w:numPr>
        <w:tabs>
          <w:tab w:val="left" w:pos="1260"/>
        </w:tabs>
        <w:overflowPunct w:val="0"/>
        <w:adjustRightInd w:val="0"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Предельные размеры земельных участков для учреждений и предприятий обслуживания:</w:t>
      </w:r>
    </w:p>
    <w:tbl>
      <w:tblPr>
        <w:tblW w:w="10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5"/>
        <w:gridCol w:w="2710"/>
      </w:tblGrid>
      <w:tr w:rsidR="002211ED" w:rsidRPr="001678CF" w14:paraId="1BC1A6FF" w14:textId="77777777" w:rsidTr="008D0FC6">
        <w:trPr>
          <w:trHeight w:val="567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DD11" w14:textId="77777777" w:rsidR="002211ED" w:rsidRPr="001678CF" w:rsidRDefault="002211ED" w:rsidP="008D0FC6">
            <w:pPr>
              <w:widowControl w:val="0"/>
              <w:jc w:val="center"/>
              <w:rPr>
                <w:b/>
              </w:rPr>
            </w:pPr>
            <w:r w:rsidRPr="001678CF">
              <w:rPr>
                <w:b/>
              </w:rPr>
              <w:t>Учреждения и предприятия обслуживания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9757" w14:textId="77777777" w:rsidR="002211ED" w:rsidRPr="001678CF" w:rsidRDefault="002211ED" w:rsidP="008D0FC6">
            <w:pPr>
              <w:widowControl w:val="0"/>
              <w:ind w:left="-57" w:right="-57"/>
              <w:jc w:val="center"/>
              <w:rPr>
                <w:b/>
                <w:spacing w:val="-2"/>
              </w:rPr>
            </w:pPr>
            <w:r w:rsidRPr="001678CF">
              <w:rPr>
                <w:b/>
                <w:spacing w:val="-2"/>
              </w:rPr>
              <w:t>Размеры земельных участков</w:t>
            </w:r>
          </w:p>
        </w:tc>
      </w:tr>
      <w:tr w:rsidR="002211ED" w:rsidRPr="001678CF" w14:paraId="59B95545" w14:textId="77777777" w:rsidTr="008D0FC6">
        <w:trPr>
          <w:trHeight w:val="566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3590" w14:textId="77777777" w:rsidR="002211ED" w:rsidRPr="001678CF" w:rsidRDefault="002211ED" w:rsidP="008D0FC6">
            <w:pPr>
              <w:widowControl w:val="0"/>
            </w:pPr>
            <w:r w:rsidRPr="001678CF">
              <w:t>Дошкольные учреждения, мест на 1000 человек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C69B" w14:textId="77777777" w:rsidR="002211ED" w:rsidRPr="001678CF" w:rsidRDefault="002211ED" w:rsidP="008D0FC6">
            <w:pPr>
              <w:widowControl w:val="0"/>
              <w:jc w:val="center"/>
            </w:pPr>
            <w:r w:rsidRPr="001678CF">
              <w:t xml:space="preserve">не менее </w:t>
            </w:r>
          </w:p>
          <w:p w14:paraId="0566F45D" w14:textId="77777777" w:rsidR="002211ED" w:rsidRPr="001678CF" w:rsidRDefault="002211ED" w:rsidP="008D0FC6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35 м2"/>
              </w:smartTagPr>
              <w:r w:rsidRPr="001678CF">
                <w:t>35 м</w:t>
              </w:r>
              <w:r w:rsidRPr="001678CF">
                <w:rPr>
                  <w:vertAlign w:val="superscript"/>
                </w:rPr>
                <w:t>2</w:t>
              </w:r>
            </w:smartTag>
            <w:r w:rsidRPr="001678CF">
              <w:t xml:space="preserve"> на 1 место</w:t>
            </w:r>
          </w:p>
        </w:tc>
      </w:tr>
      <w:tr w:rsidR="002211ED" w:rsidRPr="001678CF" w14:paraId="15A0C367" w14:textId="77777777" w:rsidTr="008D0FC6">
        <w:trPr>
          <w:trHeight w:val="446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2ED4" w14:textId="77777777" w:rsidR="002211ED" w:rsidRPr="001678CF" w:rsidRDefault="002211ED" w:rsidP="008D0FC6">
            <w:pPr>
              <w:widowControl w:val="0"/>
            </w:pPr>
            <w:r w:rsidRPr="001678CF">
              <w:t xml:space="preserve">Общеобразовательные школы, мест на 1000 человек 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5109" w14:textId="77777777" w:rsidR="002211ED" w:rsidRPr="001678CF" w:rsidRDefault="002211ED" w:rsidP="008D0FC6">
            <w:pPr>
              <w:widowControl w:val="0"/>
              <w:jc w:val="center"/>
            </w:pPr>
            <w:r w:rsidRPr="001678CF">
              <w:t>не менее</w:t>
            </w:r>
          </w:p>
          <w:p w14:paraId="1F6F8DD4" w14:textId="77777777" w:rsidR="002211ED" w:rsidRPr="001678CF" w:rsidRDefault="002211ED" w:rsidP="008D0FC6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16 м2"/>
              </w:smartTagPr>
              <w:r w:rsidRPr="001678CF">
                <w:t>16 м</w:t>
              </w:r>
              <w:r w:rsidRPr="001678CF">
                <w:rPr>
                  <w:vertAlign w:val="superscript"/>
                </w:rPr>
                <w:t>2</w:t>
              </w:r>
            </w:smartTag>
            <w:r w:rsidRPr="001678CF">
              <w:t xml:space="preserve"> на 1 место</w:t>
            </w:r>
          </w:p>
        </w:tc>
      </w:tr>
      <w:tr w:rsidR="002211ED" w:rsidRPr="001678CF" w14:paraId="14140386" w14:textId="77777777" w:rsidTr="008D0FC6">
        <w:trPr>
          <w:trHeight w:val="282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750189" w14:textId="77777777" w:rsidR="002211ED" w:rsidRPr="001678CF" w:rsidRDefault="002211ED" w:rsidP="008D0FC6">
            <w:pPr>
              <w:widowControl w:val="0"/>
            </w:pPr>
            <w:r w:rsidRPr="001678CF">
              <w:t>Спортивно-досуговый комплекс, м</w:t>
            </w:r>
            <w:r w:rsidRPr="001678CF">
              <w:rPr>
                <w:vertAlign w:val="superscript"/>
              </w:rPr>
              <w:t>2</w:t>
            </w:r>
            <w:r w:rsidRPr="001678CF">
              <w:t xml:space="preserve"> общей площади на 1000 человек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8CAAC" w14:textId="77777777" w:rsidR="002211ED" w:rsidRPr="001678CF" w:rsidRDefault="002211ED" w:rsidP="008D0FC6">
            <w:pPr>
              <w:widowControl w:val="0"/>
              <w:jc w:val="center"/>
            </w:pPr>
            <w:r w:rsidRPr="001678CF">
              <w:t>0,2-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1678CF">
                <w:t>0,5 га</w:t>
              </w:r>
            </w:smartTag>
            <w:r w:rsidRPr="001678CF">
              <w:t xml:space="preserve"> на объект</w:t>
            </w:r>
          </w:p>
        </w:tc>
      </w:tr>
      <w:tr w:rsidR="002211ED" w:rsidRPr="001678CF" w14:paraId="51C6C9FC" w14:textId="77777777" w:rsidTr="008D0FC6">
        <w:trPr>
          <w:trHeight w:val="1035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7F9C1" w14:textId="77777777" w:rsidR="002211ED" w:rsidRPr="001678CF" w:rsidRDefault="002211ED" w:rsidP="008D0FC6">
            <w:pPr>
              <w:widowControl w:val="0"/>
            </w:pPr>
            <w:r w:rsidRPr="001678CF">
              <w:t>Амбулаторно-поликлинические учреждения:</w:t>
            </w:r>
          </w:p>
          <w:p w14:paraId="1E95454B" w14:textId="77777777" w:rsidR="002211ED" w:rsidRPr="001678CF" w:rsidRDefault="002211ED" w:rsidP="008D0FC6">
            <w:pPr>
              <w:widowControl w:val="0"/>
              <w:ind w:left="246"/>
            </w:pPr>
            <w:r w:rsidRPr="001678CF">
              <w:t>поликлиники, посещений в смену на 1000 человек</w:t>
            </w:r>
          </w:p>
          <w:p w14:paraId="5F902277" w14:textId="77777777" w:rsidR="002211ED" w:rsidRPr="001678CF" w:rsidRDefault="002211ED" w:rsidP="008D0FC6">
            <w:pPr>
              <w:widowControl w:val="0"/>
              <w:ind w:left="246"/>
            </w:pPr>
            <w:r w:rsidRPr="001678CF">
              <w:t>амбулатории, м</w:t>
            </w:r>
            <w:r w:rsidRPr="001678CF">
              <w:rPr>
                <w:vertAlign w:val="superscript"/>
              </w:rPr>
              <w:t>2</w:t>
            </w:r>
            <w:r w:rsidRPr="001678CF">
              <w:t xml:space="preserve"> общей площади на 1000 человек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870F5D" w14:textId="77777777" w:rsidR="002211ED" w:rsidRPr="001678CF" w:rsidRDefault="002211ED" w:rsidP="008D0FC6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1678CF">
                <w:t>0,1 га</w:t>
              </w:r>
            </w:smartTag>
            <w:r w:rsidRPr="001678CF">
              <w:t xml:space="preserve"> на 100 посещений в смену, но не менее:</w:t>
            </w:r>
          </w:p>
          <w:p w14:paraId="53653E59" w14:textId="77777777" w:rsidR="002211ED" w:rsidRPr="001678CF" w:rsidRDefault="002211ED" w:rsidP="008D0FC6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1678CF">
                <w:t>0,5 га</w:t>
              </w:r>
            </w:smartTag>
            <w:r w:rsidRPr="001678CF">
              <w:t xml:space="preserve"> на объект</w:t>
            </w:r>
          </w:p>
          <w:p w14:paraId="6E15B4D2" w14:textId="77777777" w:rsidR="002211ED" w:rsidRPr="001678CF" w:rsidRDefault="002211ED" w:rsidP="008D0FC6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1678CF">
                <w:t>0,2 га</w:t>
              </w:r>
            </w:smartTag>
            <w:r w:rsidRPr="001678CF">
              <w:t xml:space="preserve"> на объект</w:t>
            </w:r>
          </w:p>
        </w:tc>
      </w:tr>
      <w:tr w:rsidR="002211ED" w:rsidRPr="001678CF" w14:paraId="408A97FA" w14:textId="77777777" w:rsidTr="008D0FC6">
        <w:trPr>
          <w:trHeight w:val="342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9F63" w14:textId="77777777" w:rsidR="002211ED" w:rsidRPr="001678CF" w:rsidRDefault="002211ED" w:rsidP="008D0FC6">
            <w:pPr>
              <w:widowControl w:val="0"/>
            </w:pPr>
            <w:r w:rsidRPr="001678CF">
              <w:t>Аптеки, м</w:t>
            </w:r>
            <w:r w:rsidRPr="001678CF">
              <w:rPr>
                <w:vertAlign w:val="superscript"/>
              </w:rPr>
              <w:t>2</w:t>
            </w:r>
            <w:r w:rsidRPr="001678CF">
              <w:t xml:space="preserve"> общей площади на 1000 человек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86CF" w14:textId="77777777" w:rsidR="002211ED" w:rsidRPr="001678CF" w:rsidRDefault="002211ED" w:rsidP="008D0FC6">
            <w:pPr>
              <w:widowControl w:val="0"/>
              <w:jc w:val="center"/>
            </w:pPr>
            <w:r w:rsidRPr="001678CF"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1678CF">
                <w:t>0,4 га</w:t>
              </w:r>
            </w:smartTag>
            <w:r w:rsidRPr="001678CF">
              <w:t xml:space="preserve"> на объект</w:t>
            </w:r>
          </w:p>
        </w:tc>
      </w:tr>
      <w:tr w:rsidR="002211ED" w:rsidRPr="001678CF" w14:paraId="5E1BF44A" w14:textId="77777777" w:rsidTr="008D0FC6">
        <w:trPr>
          <w:trHeight w:val="350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3780" w14:textId="77777777" w:rsidR="002211ED" w:rsidRPr="001678CF" w:rsidRDefault="002211ED" w:rsidP="008D0FC6">
            <w:pPr>
              <w:widowControl w:val="0"/>
            </w:pPr>
            <w:r w:rsidRPr="001678CF">
              <w:t>Аптечные киоски, м</w:t>
            </w:r>
            <w:r w:rsidRPr="001678CF">
              <w:rPr>
                <w:vertAlign w:val="superscript"/>
              </w:rPr>
              <w:t>2</w:t>
            </w:r>
            <w:r w:rsidRPr="001678CF">
              <w:t xml:space="preserve"> общей площади на 1000 человек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EFA3" w14:textId="77777777" w:rsidR="002211ED" w:rsidRPr="001678CF" w:rsidRDefault="002211ED" w:rsidP="008D0FC6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1678CF">
                <w:t>0,05 га</w:t>
              </w:r>
            </w:smartTag>
            <w:r w:rsidRPr="001678CF">
              <w:t xml:space="preserve"> на объект или встроенные</w:t>
            </w:r>
          </w:p>
        </w:tc>
      </w:tr>
      <w:tr w:rsidR="002211ED" w:rsidRPr="001678CF" w14:paraId="430D08AE" w14:textId="77777777" w:rsidTr="008D0FC6">
        <w:trPr>
          <w:trHeight w:val="350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9DEF" w14:textId="77777777" w:rsidR="002211ED" w:rsidRPr="001678CF" w:rsidRDefault="002211ED" w:rsidP="008D0FC6">
            <w:pPr>
              <w:widowControl w:val="0"/>
            </w:pPr>
            <w:r w:rsidRPr="001678CF">
              <w:t>Предприятия повседневной торговли, м</w:t>
            </w:r>
            <w:r w:rsidRPr="001678CF">
              <w:rPr>
                <w:vertAlign w:val="superscript"/>
              </w:rPr>
              <w:t>2</w:t>
            </w:r>
            <w:r w:rsidRPr="001678CF">
              <w:t xml:space="preserve"> торговой площади на 1000 человек:</w:t>
            </w:r>
          </w:p>
          <w:p w14:paraId="14F2DEFA" w14:textId="77777777" w:rsidR="002211ED" w:rsidRPr="001678CF" w:rsidRDefault="002211ED" w:rsidP="008D0FC6">
            <w:pPr>
              <w:widowControl w:val="0"/>
            </w:pPr>
            <w:r w:rsidRPr="001678CF">
              <w:t>продовольственные магазины</w:t>
            </w:r>
          </w:p>
          <w:p w14:paraId="4460C7C1" w14:textId="77777777" w:rsidR="002211ED" w:rsidRPr="001678CF" w:rsidRDefault="002211ED" w:rsidP="008D0FC6">
            <w:pPr>
              <w:widowControl w:val="0"/>
            </w:pPr>
            <w:r w:rsidRPr="001678CF">
              <w:t>непродовольственные магазины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1406" w14:textId="77777777" w:rsidR="002211ED" w:rsidRPr="001678CF" w:rsidRDefault="002211ED" w:rsidP="008D0FC6">
            <w:pPr>
              <w:widowControl w:val="0"/>
              <w:jc w:val="center"/>
            </w:pPr>
          </w:p>
          <w:p w14:paraId="48F90D03" w14:textId="77777777" w:rsidR="002211ED" w:rsidRPr="001678CF" w:rsidRDefault="002211ED" w:rsidP="008D0FC6">
            <w:pPr>
              <w:widowControl w:val="0"/>
              <w:jc w:val="center"/>
            </w:pPr>
          </w:p>
          <w:p w14:paraId="1574F5F9" w14:textId="77777777" w:rsidR="002211ED" w:rsidRPr="001678CF" w:rsidRDefault="002211ED" w:rsidP="008D0FC6">
            <w:pPr>
              <w:widowControl w:val="0"/>
              <w:jc w:val="center"/>
            </w:pPr>
            <w:r w:rsidRPr="001678CF">
              <w:t>0,2-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1678CF">
                <w:t>0,3 га</w:t>
              </w:r>
            </w:smartTag>
            <w:r w:rsidRPr="001678CF">
              <w:t xml:space="preserve"> на объект</w:t>
            </w:r>
          </w:p>
        </w:tc>
      </w:tr>
      <w:tr w:rsidR="002211ED" w:rsidRPr="001678CF" w14:paraId="3B2DB668" w14:textId="77777777" w:rsidTr="008D0FC6">
        <w:trPr>
          <w:trHeight w:val="350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D007" w14:textId="77777777" w:rsidR="002211ED" w:rsidRPr="001678CF" w:rsidRDefault="002211ED" w:rsidP="008D0FC6">
            <w:pPr>
              <w:widowControl w:val="0"/>
            </w:pPr>
            <w:r w:rsidRPr="001678CF">
              <w:t>Предприятия бытового обслуживания, рабочих мест на 1000 человек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8E0E" w14:textId="77777777" w:rsidR="002211ED" w:rsidRPr="001678CF" w:rsidRDefault="002211ED" w:rsidP="008D0FC6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0,15 га"/>
              </w:smartTagPr>
              <w:r w:rsidRPr="001678CF">
                <w:t>0,15 га</w:t>
              </w:r>
            </w:smartTag>
            <w:r w:rsidRPr="001678CF">
              <w:t xml:space="preserve"> на объект</w:t>
            </w:r>
          </w:p>
        </w:tc>
      </w:tr>
      <w:tr w:rsidR="002211ED" w:rsidRPr="001678CF" w14:paraId="4CAFBC92" w14:textId="77777777" w:rsidTr="008D0FC6">
        <w:trPr>
          <w:trHeight w:val="286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8F6B" w14:textId="77777777" w:rsidR="002211ED" w:rsidRPr="001678CF" w:rsidRDefault="002211ED" w:rsidP="008D0FC6">
            <w:pPr>
              <w:widowControl w:val="0"/>
            </w:pPr>
            <w:r w:rsidRPr="001678CF">
              <w:t>Отделение связи, объект</w:t>
            </w:r>
          </w:p>
        </w:tc>
        <w:tc>
          <w:tcPr>
            <w:tcW w:w="2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9DB55" w14:textId="77777777" w:rsidR="002211ED" w:rsidRPr="001678CF" w:rsidRDefault="002211ED" w:rsidP="008D0FC6">
            <w:pPr>
              <w:widowControl w:val="0"/>
              <w:jc w:val="center"/>
            </w:pPr>
            <w:r w:rsidRPr="001678CF">
              <w:t>0,1-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1678CF">
                <w:t>0,15 га</w:t>
              </w:r>
            </w:smartTag>
          </w:p>
          <w:p w14:paraId="36E00F17" w14:textId="77777777" w:rsidR="002211ED" w:rsidRPr="001678CF" w:rsidRDefault="002211ED" w:rsidP="008D0FC6">
            <w:pPr>
              <w:widowControl w:val="0"/>
              <w:jc w:val="center"/>
            </w:pPr>
            <w:r w:rsidRPr="001678CF">
              <w:t>на объект</w:t>
            </w:r>
          </w:p>
        </w:tc>
      </w:tr>
      <w:tr w:rsidR="002211ED" w:rsidRPr="001678CF" w14:paraId="1DC2107B" w14:textId="77777777" w:rsidTr="008D0FC6">
        <w:trPr>
          <w:trHeight w:val="350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175E" w14:textId="77777777" w:rsidR="002211ED" w:rsidRPr="001678CF" w:rsidRDefault="002211ED" w:rsidP="008D0FC6">
            <w:pPr>
              <w:widowControl w:val="0"/>
            </w:pPr>
            <w:r w:rsidRPr="001678CF">
              <w:br w:type="page"/>
              <w:t>Отделение банка, м</w:t>
            </w:r>
            <w:r w:rsidRPr="001678CF">
              <w:rPr>
                <w:vertAlign w:val="superscript"/>
              </w:rPr>
              <w:t>2</w:t>
            </w:r>
            <w:r w:rsidRPr="001678CF">
              <w:t xml:space="preserve"> общей площади на 1000 человек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A71AF5" w14:textId="77777777" w:rsidR="002211ED" w:rsidRPr="001678CF" w:rsidRDefault="002211ED" w:rsidP="008D0FC6">
            <w:pPr>
              <w:widowControl w:val="0"/>
              <w:jc w:val="center"/>
            </w:pPr>
          </w:p>
        </w:tc>
      </w:tr>
      <w:tr w:rsidR="002211ED" w:rsidRPr="001678CF" w14:paraId="4D790EB9" w14:textId="77777777" w:rsidTr="008D0FC6">
        <w:trPr>
          <w:trHeight w:val="350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129B" w14:textId="77777777" w:rsidR="002211ED" w:rsidRPr="001678CF" w:rsidRDefault="002211ED" w:rsidP="008D0FC6">
            <w:pPr>
              <w:widowControl w:val="0"/>
            </w:pPr>
            <w:r w:rsidRPr="001678CF">
              <w:t>Опорный пункт охраны порядка, объект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798892" w14:textId="77777777" w:rsidR="002211ED" w:rsidRPr="001678CF" w:rsidRDefault="002211ED" w:rsidP="008D0FC6">
            <w:pPr>
              <w:widowControl w:val="0"/>
              <w:jc w:val="center"/>
            </w:pPr>
          </w:p>
        </w:tc>
      </w:tr>
      <w:tr w:rsidR="002211ED" w:rsidRPr="001678CF" w14:paraId="510D6B73" w14:textId="77777777" w:rsidTr="008D0FC6">
        <w:trPr>
          <w:trHeight w:val="350"/>
          <w:jc w:val="center"/>
        </w:trPr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A633" w14:textId="77777777" w:rsidR="002211ED" w:rsidRPr="001678CF" w:rsidRDefault="002211ED" w:rsidP="008D0FC6">
            <w:pPr>
              <w:widowControl w:val="0"/>
            </w:pPr>
            <w:r w:rsidRPr="001678CF">
              <w:t>Центр административного самоуправления, объект</w:t>
            </w:r>
          </w:p>
        </w:tc>
        <w:tc>
          <w:tcPr>
            <w:tcW w:w="2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92C7F3" w14:textId="77777777" w:rsidR="002211ED" w:rsidRPr="001678CF" w:rsidRDefault="002211ED" w:rsidP="008D0FC6">
            <w:pPr>
              <w:widowControl w:val="0"/>
              <w:jc w:val="center"/>
            </w:pPr>
          </w:p>
        </w:tc>
      </w:tr>
    </w:tbl>
    <w:p w14:paraId="0AE00122" w14:textId="77777777" w:rsidR="002211ED" w:rsidRPr="001678CF" w:rsidRDefault="002211ED" w:rsidP="002211ED">
      <w:pPr>
        <w:widowControl w:val="0"/>
        <w:numPr>
          <w:ilvl w:val="0"/>
          <w:numId w:val="2"/>
        </w:numPr>
        <w:tabs>
          <w:tab w:val="left" w:pos="1260"/>
        </w:tabs>
        <w:overflowPunct w:val="0"/>
        <w:adjustRightInd w:val="0"/>
        <w:ind w:left="-53" w:firstLine="851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Предельные размеры земельных участков и параметры разрешённого строительства, реконструкции объектов капитального строительства для:</w:t>
      </w:r>
    </w:p>
    <w:p w14:paraId="4E982D79" w14:textId="77777777" w:rsidR="002211ED" w:rsidRPr="001678CF" w:rsidRDefault="002211ED" w:rsidP="002211ED">
      <w:pPr>
        <w:widowControl w:val="0"/>
        <w:numPr>
          <w:ilvl w:val="1"/>
          <w:numId w:val="3"/>
        </w:numPr>
        <w:tabs>
          <w:tab w:val="left" w:pos="0"/>
          <w:tab w:val="left" w:pos="1080"/>
        </w:tabs>
        <w:overflowPunct w:val="0"/>
        <w:adjustRightInd w:val="0"/>
        <w:ind w:left="0" w:firstLine="720"/>
        <w:jc w:val="both"/>
        <w:rPr>
          <w:sz w:val="26"/>
          <w:szCs w:val="26"/>
        </w:rPr>
      </w:pPr>
      <w:r w:rsidRPr="001678CF">
        <w:rPr>
          <w:sz w:val="26"/>
          <w:szCs w:val="26"/>
        </w:rPr>
        <w:t xml:space="preserve">объектов образовательного и учебно-воспитательного назначения, объектов административно-делового назначения – установлены в статье 38 настоящих Правил; </w:t>
      </w:r>
    </w:p>
    <w:p w14:paraId="3F1556AB" w14:textId="77777777" w:rsidR="002211ED" w:rsidRPr="001678CF" w:rsidRDefault="002211ED" w:rsidP="002211ED">
      <w:pPr>
        <w:widowControl w:val="0"/>
        <w:numPr>
          <w:ilvl w:val="1"/>
          <w:numId w:val="3"/>
        </w:numPr>
        <w:tabs>
          <w:tab w:val="left" w:pos="0"/>
          <w:tab w:val="left" w:pos="1080"/>
          <w:tab w:val="left" w:pos="1260"/>
        </w:tabs>
        <w:overflowPunct w:val="0"/>
        <w:adjustRightInd w:val="0"/>
        <w:ind w:left="-53" w:firstLine="773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для гаражей и стоянок – установлены в статье 44 настоящих Правил;</w:t>
      </w:r>
    </w:p>
    <w:p w14:paraId="30AAC48D" w14:textId="77777777" w:rsidR="002211ED" w:rsidRPr="001678CF" w:rsidRDefault="002211ED" w:rsidP="002211ED">
      <w:pPr>
        <w:widowControl w:val="0"/>
        <w:numPr>
          <w:ilvl w:val="1"/>
          <w:numId w:val="3"/>
        </w:numPr>
        <w:tabs>
          <w:tab w:val="left" w:pos="0"/>
          <w:tab w:val="left" w:pos="1080"/>
          <w:tab w:val="left" w:pos="1260"/>
        </w:tabs>
        <w:overflowPunct w:val="0"/>
        <w:adjustRightInd w:val="0"/>
        <w:ind w:left="-53" w:firstLine="773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объектов здравоохранения – установлены в статье 39 настоящих Правил;</w:t>
      </w:r>
    </w:p>
    <w:p w14:paraId="22431450" w14:textId="77777777" w:rsidR="002211ED" w:rsidRPr="001678CF" w:rsidRDefault="002211ED" w:rsidP="002211ED">
      <w:pPr>
        <w:widowControl w:val="0"/>
        <w:numPr>
          <w:ilvl w:val="1"/>
          <w:numId w:val="3"/>
        </w:numPr>
        <w:tabs>
          <w:tab w:val="left" w:pos="0"/>
          <w:tab w:val="left" w:pos="1080"/>
          <w:tab w:val="left" w:pos="1260"/>
        </w:tabs>
        <w:overflowPunct w:val="0"/>
        <w:adjustRightInd w:val="0"/>
        <w:ind w:left="-53" w:firstLine="773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объектов торгового назначения – установлены в статье 37 настоящих Правил;</w:t>
      </w:r>
    </w:p>
    <w:p w14:paraId="026F18A8" w14:textId="77777777" w:rsidR="002211ED" w:rsidRPr="001678CF" w:rsidRDefault="002211ED" w:rsidP="002211ED">
      <w:pPr>
        <w:widowControl w:val="0"/>
        <w:numPr>
          <w:ilvl w:val="1"/>
          <w:numId w:val="3"/>
        </w:numPr>
        <w:tabs>
          <w:tab w:val="left" w:pos="0"/>
          <w:tab w:val="left" w:pos="1080"/>
          <w:tab w:val="left" w:pos="1260"/>
        </w:tabs>
        <w:overflowPunct w:val="0"/>
        <w:adjustRightInd w:val="0"/>
        <w:ind w:left="-53" w:firstLine="773"/>
        <w:jc w:val="both"/>
        <w:rPr>
          <w:sz w:val="26"/>
          <w:szCs w:val="26"/>
        </w:rPr>
      </w:pPr>
      <w:r w:rsidRPr="001678CF">
        <w:rPr>
          <w:sz w:val="26"/>
          <w:szCs w:val="26"/>
        </w:rPr>
        <w:t>объектов спортивного назначения – установлены в статье 40 настоящих Правил.</w:t>
      </w:r>
    </w:p>
    <w:p w14:paraId="7F71F512" w14:textId="35971FAE" w:rsidR="002211ED" w:rsidRDefault="002211ED" w:rsidP="002211ED">
      <w:pPr>
        <w:rPr>
          <w:sz w:val="26"/>
          <w:szCs w:val="26"/>
        </w:rPr>
      </w:pPr>
      <w:r w:rsidRPr="001678CF">
        <w:rPr>
          <w:sz w:val="26"/>
          <w:szCs w:val="26"/>
        </w:rPr>
        <w:t>Ограничения использования земельных участков и объектов капитального строительства, находящихся в зоне Ж-1 и расположенных в границах зон с особыми условиями использования территории, устанавливаются в соответствии со статьями 60-68 настоящих Правил.</w:t>
      </w:r>
    </w:p>
    <w:p w14:paraId="01A71AED" w14:textId="75712E5A" w:rsidR="002211ED" w:rsidRDefault="002211ED">
      <w:pPr>
        <w:suppressAutoHyphens w:val="0"/>
        <w:snapToGrid/>
        <w:spacing w:after="160" w:line="259" w:lineRule="auto"/>
        <w:rPr>
          <w:sz w:val="26"/>
          <w:szCs w:val="26"/>
        </w:rPr>
      </w:pPr>
    </w:p>
    <w:sectPr w:rsidR="002211ED" w:rsidSect="002211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3578B6"/>
    <w:multiLevelType w:val="hybridMultilevel"/>
    <w:tmpl w:val="5352D558"/>
    <w:lvl w:ilvl="0" w:tplc="84948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C151D5"/>
    <w:multiLevelType w:val="hybridMultilevel"/>
    <w:tmpl w:val="20666DBA"/>
    <w:lvl w:ilvl="0" w:tplc="104A4C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0573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39058A8"/>
    <w:multiLevelType w:val="hybridMultilevel"/>
    <w:tmpl w:val="FC607C96"/>
    <w:lvl w:ilvl="0" w:tplc="EAC4E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11327C5"/>
    <w:multiLevelType w:val="multilevel"/>
    <w:tmpl w:val="CEC87D8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737"/>
      </w:pPr>
    </w:lvl>
    <w:lvl w:ilvl="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AE56FCE"/>
    <w:multiLevelType w:val="hybridMultilevel"/>
    <w:tmpl w:val="E3524E3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7" w15:restartNumberingAfterBreak="0">
    <w:nsid w:val="5CA91AE7"/>
    <w:multiLevelType w:val="hybridMultilevel"/>
    <w:tmpl w:val="79C85638"/>
    <w:lvl w:ilvl="0" w:tplc="104A4C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85F26"/>
    <w:multiLevelType w:val="hybridMultilevel"/>
    <w:tmpl w:val="168EB942"/>
    <w:lvl w:ilvl="0" w:tplc="84948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061B17"/>
    <w:multiLevelType w:val="multilevel"/>
    <w:tmpl w:val="944476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05E17E1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06F2244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6C40379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89E0B52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6F"/>
    <w:rsid w:val="000E5E0A"/>
    <w:rsid w:val="001C3AF7"/>
    <w:rsid w:val="002211ED"/>
    <w:rsid w:val="0093754E"/>
    <w:rsid w:val="00D17414"/>
    <w:rsid w:val="00D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9361E3"/>
  <w15:chartTrackingRefBased/>
  <w15:docId w15:val="{85BBC0A6-E1CF-4161-B5C3-BC8E93C6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1E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2211ED"/>
    <w:pPr>
      <w:numPr>
        <w:numId w:val="6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2211ED"/>
    <w:pPr>
      <w:keepNext/>
      <w:widowControl w:val="0"/>
      <w:numPr>
        <w:ilvl w:val="1"/>
        <w:numId w:val="6"/>
      </w:numPr>
      <w:snapToGrid/>
      <w:spacing w:before="360" w:after="60"/>
      <w:jc w:val="center"/>
      <w:outlineLvl w:val="1"/>
    </w:pPr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2211ED"/>
    <w:pPr>
      <w:keepNext/>
      <w:widowControl w:val="0"/>
      <w:numPr>
        <w:ilvl w:val="2"/>
        <w:numId w:val="6"/>
      </w:numPr>
      <w:snapToGrid/>
      <w:spacing w:before="360" w:after="60"/>
      <w:jc w:val="center"/>
      <w:outlineLvl w:val="2"/>
    </w:pPr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ED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2211ED"/>
    <w:rPr>
      <w:rFonts w:ascii="Arial" w:eastAsia="Times New Roman" w:hAnsi="Arial" w:cs="Arial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2211ED"/>
    <w:rPr>
      <w:rFonts w:ascii="Arial" w:eastAsia="Times New Roman" w:hAnsi="Arial" w:cs="Arial"/>
      <w:b/>
      <w:bCs/>
      <w:color w:val="000000"/>
      <w:sz w:val="28"/>
      <w:szCs w:val="28"/>
      <w:lang w:val="en-US"/>
    </w:rPr>
  </w:style>
  <w:style w:type="paragraph" w:styleId="a3">
    <w:name w:val="Body Text"/>
    <w:basedOn w:val="a"/>
    <w:link w:val="a4"/>
    <w:rsid w:val="002211ED"/>
    <w:pPr>
      <w:suppressAutoHyphens w:val="0"/>
      <w:snapToGrid/>
      <w:spacing w:after="120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1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4</cp:revision>
  <dcterms:created xsi:type="dcterms:W3CDTF">2019-02-06T12:27:00Z</dcterms:created>
  <dcterms:modified xsi:type="dcterms:W3CDTF">2019-04-30T12:06:00Z</dcterms:modified>
</cp:coreProperties>
</file>