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E3" w:rsidRPr="00A5602C" w:rsidRDefault="00CA3EE3" w:rsidP="00CA3EE3">
      <w:pPr>
        <w:jc w:val="right"/>
        <w:rPr>
          <w:lang w:eastAsia="ar-SA"/>
        </w:rPr>
      </w:pPr>
      <w:r w:rsidRPr="00A5602C">
        <w:rPr>
          <w:lang w:eastAsia="ar-SA"/>
        </w:rPr>
        <w:t xml:space="preserve">Приложение № 1 </w:t>
      </w:r>
    </w:p>
    <w:p w:rsidR="00CA3EE3" w:rsidRPr="00A5602C" w:rsidRDefault="00CA3EE3" w:rsidP="00CA3EE3">
      <w:pPr>
        <w:suppressAutoHyphens/>
        <w:jc w:val="right"/>
        <w:rPr>
          <w:lang w:eastAsia="ar-SA"/>
        </w:rPr>
      </w:pPr>
      <w:r w:rsidRPr="00A5602C">
        <w:rPr>
          <w:lang w:eastAsia="ar-SA"/>
        </w:rPr>
        <w:t xml:space="preserve">к решению Совета Сортавальского муниципального района </w:t>
      </w:r>
    </w:p>
    <w:p w:rsidR="00CA3EE3" w:rsidRPr="00A5602C" w:rsidRDefault="00CA3EE3" w:rsidP="00CA3EE3">
      <w:pPr>
        <w:suppressAutoHyphens/>
        <w:jc w:val="right"/>
        <w:rPr>
          <w:lang w:eastAsia="ar-SA"/>
        </w:rPr>
      </w:pPr>
      <w:r w:rsidRPr="00A5602C">
        <w:rPr>
          <w:lang w:eastAsia="ar-SA"/>
        </w:rPr>
        <w:t>«О внесении изменения в правила землепользования и застройки</w:t>
      </w:r>
    </w:p>
    <w:p w:rsidR="00CA3EE3" w:rsidRPr="00A5602C" w:rsidRDefault="00CA3EE3" w:rsidP="00CA3EE3">
      <w:pPr>
        <w:suppressAutoHyphens/>
        <w:jc w:val="right"/>
        <w:rPr>
          <w:lang w:eastAsia="ar-SA"/>
        </w:rPr>
      </w:pPr>
      <w:r w:rsidRPr="00A5602C">
        <w:rPr>
          <w:lang w:eastAsia="ar-SA"/>
        </w:rPr>
        <w:t xml:space="preserve"> Хаапалампинского сельского поселения»</w:t>
      </w:r>
    </w:p>
    <w:p w:rsidR="00CA3EE3" w:rsidRDefault="00CA3EE3" w:rsidP="00CA3EE3">
      <w:pPr>
        <w:suppressAutoHyphens/>
        <w:jc w:val="right"/>
        <w:rPr>
          <w:lang w:eastAsia="ar-SA"/>
        </w:rPr>
      </w:pPr>
      <w:r w:rsidRPr="00A5602C">
        <w:rPr>
          <w:lang w:eastAsia="ar-SA"/>
        </w:rPr>
        <w:t>от ________________________ №________________</w:t>
      </w:r>
    </w:p>
    <w:p w:rsidR="00CA3EE3" w:rsidRDefault="00CA3EE3" w:rsidP="00CA3EE3">
      <w:pPr>
        <w:suppressAutoHyphens/>
        <w:jc w:val="center"/>
        <w:rPr>
          <w:lang w:eastAsia="ar-SA"/>
        </w:rPr>
      </w:pPr>
    </w:p>
    <w:p w:rsidR="00CA3EE3" w:rsidRDefault="00CA3EE3" w:rsidP="00CA3EE3">
      <w:pPr>
        <w:suppressAutoHyphens/>
        <w:jc w:val="center"/>
        <w:rPr>
          <w:lang w:eastAsia="ar-SA"/>
        </w:rPr>
      </w:pPr>
      <w:r>
        <w:rPr>
          <w:noProof/>
        </w:rPr>
        <w:drawing>
          <wp:inline distT="0" distB="0" distL="0" distR="0">
            <wp:extent cx="9251950" cy="59182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тог  Павилайнен.jpg"/>
                    <pic:cNvPicPr/>
                  </pic:nvPicPr>
                  <pic:blipFill>
                    <a:blip r:embed="rId7">
                      <a:extLst>
                        <a:ext uri="{28A0092B-C50C-407E-A947-70E740481C1C}">
                          <a14:useLocalDpi xmlns:a14="http://schemas.microsoft.com/office/drawing/2010/main" val="0"/>
                        </a:ext>
                      </a:extLst>
                    </a:blip>
                    <a:stretch>
                      <a:fillRect/>
                    </a:stretch>
                  </pic:blipFill>
                  <pic:spPr>
                    <a:xfrm>
                      <a:off x="0" y="0"/>
                      <a:ext cx="9251950" cy="5918200"/>
                    </a:xfrm>
                    <a:prstGeom prst="rect">
                      <a:avLst/>
                    </a:prstGeom>
                  </pic:spPr>
                </pic:pic>
              </a:graphicData>
            </a:graphic>
          </wp:inline>
        </w:drawing>
      </w:r>
    </w:p>
    <w:p w:rsidR="00CA3EE3" w:rsidRDefault="00CA3EE3" w:rsidP="00CA3EE3">
      <w:pPr>
        <w:suppressAutoHyphens/>
        <w:jc w:val="center"/>
        <w:rPr>
          <w:lang w:eastAsia="ar-SA"/>
        </w:rPr>
      </w:pPr>
    </w:p>
    <w:p w:rsidR="00CA3EE3" w:rsidRDefault="00CA3EE3" w:rsidP="00CA3EE3">
      <w:pPr>
        <w:suppressAutoHyphens/>
        <w:rPr>
          <w:lang w:eastAsia="ar-SA"/>
        </w:rPr>
      </w:pPr>
    </w:p>
    <w:p w:rsidR="00CA3EE3" w:rsidRPr="00A5602C" w:rsidRDefault="00CA3EE3" w:rsidP="00CA3EE3">
      <w:pPr>
        <w:rPr>
          <w:b/>
        </w:rPr>
        <w:sectPr w:rsidR="00CA3EE3" w:rsidRPr="00A5602C" w:rsidSect="009A16AF">
          <w:headerReference w:type="even" r:id="rId8"/>
          <w:pgSz w:w="16838" w:h="11906" w:orient="landscape"/>
          <w:pgMar w:top="284" w:right="1134" w:bottom="0" w:left="1134" w:header="709" w:footer="709" w:gutter="0"/>
          <w:cols w:space="708"/>
          <w:titlePg/>
          <w:docGrid w:linePitch="360"/>
        </w:sectPr>
      </w:pPr>
      <w:bookmarkStart w:id="0" w:name="_Hlk483820472"/>
    </w:p>
    <w:bookmarkEnd w:id="0"/>
    <w:p w:rsidR="00CA3EE3" w:rsidRPr="00074565" w:rsidRDefault="00CA3EE3" w:rsidP="00CA3EE3">
      <w:pPr>
        <w:rPr>
          <w:b/>
        </w:rPr>
      </w:pPr>
    </w:p>
    <w:p w:rsidR="00CA3EE3" w:rsidRPr="00074565" w:rsidRDefault="00CA3EE3" w:rsidP="00CA3EE3">
      <w:pPr>
        <w:ind w:left="709" w:right="707" w:firstLine="851"/>
        <w:jc w:val="center"/>
        <w:rPr>
          <w:b/>
        </w:rPr>
      </w:pPr>
    </w:p>
    <w:p w:rsidR="00CA3EE3" w:rsidRPr="00A5602C" w:rsidRDefault="00CA3EE3" w:rsidP="00CA3EE3">
      <w:pPr>
        <w:ind w:left="709" w:right="707"/>
        <w:jc w:val="right"/>
        <w:rPr>
          <w:lang w:eastAsia="ar-SA"/>
        </w:rPr>
      </w:pPr>
      <w:r w:rsidRPr="00A5602C">
        <w:rPr>
          <w:lang w:eastAsia="ar-SA"/>
        </w:rPr>
        <w:t xml:space="preserve">Приложение № 2 </w:t>
      </w:r>
    </w:p>
    <w:p w:rsidR="00CA3EE3" w:rsidRPr="00A5602C" w:rsidRDefault="00CA3EE3" w:rsidP="00CA3EE3">
      <w:pPr>
        <w:suppressAutoHyphens/>
        <w:ind w:left="709" w:right="707"/>
        <w:jc w:val="right"/>
        <w:rPr>
          <w:lang w:eastAsia="ar-SA"/>
        </w:rPr>
      </w:pPr>
      <w:r w:rsidRPr="00A5602C">
        <w:rPr>
          <w:lang w:eastAsia="ar-SA"/>
        </w:rPr>
        <w:t xml:space="preserve">к решению Совета Сортавальского муниципального района </w:t>
      </w:r>
    </w:p>
    <w:p w:rsidR="00CA3EE3" w:rsidRPr="00A5602C" w:rsidRDefault="00CA3EE3" w:rsidP="00CA3EE3">
      <w:pPr>
        <w:suppressAutoHyphens/>
        <w:ind w:left="709" w:right="707"/>
        <w:jc w:val="right"/>
        <w:rPr>
          <w:lang w:eastAsia="ar-SA"/>
        </w:rPr>
      </w:pPr>
      <w:r w:rsidRPr="00A5602C">
        <w:rPr>
          <w:lang w:eastAsia="ar-SA"/>
        </w:rPr>
        <w:t>«О внесении изменения в правила землепользования и застройки</w:t>
      </w:r>
    </w:p>
    <w:p w:rsidR="00CA3EE3" w:rsidRPr="00A5602C" w:rsidRDefault="00CA3EE3" w:rsidP="00CA3EE3">
      <w:pPr>
        <w:suppressAutoHyphens/>
        <w:ind w:left="709" w:right="707"/>
        <w:jc w:val="right"/>
        <w:rPr>
          <w:lang w:eastAsia="ar-SA"/>
        </w:rPr>
      </w:pPr>
      <w:r w:rsidRPr="00A5602C">
        <w:rPr>
          <w:lang w:eastAsia="ar-SA"/>
        </w:rPr>
        <w:t xml:space="preserve"> Хаапалампинского сельского поселения»</w:t>
      </w:r>
    </w:p>
    <w:p w:rsidR="00CA3EE3" w:rsidRPr="00A5602C" w:rsidRDefault="00CA3EE3" w:rsidP="00CA3EE3">
      <w:pPr>
        <w:suppressAutoHyphens/>
        <w:ind w:left="709" w:right="707"/>
        <w:jc w:val="right"/>
        <w:rPr>
          <w:lang w:eastAsia="ar-SA"/>
        </w:rPr>
      </w:pPr>
      <w:r w:rsidRPr="00A5602C">
        <w:rPr>
          <w:lang w:eastAsia="ar-SA"/>
        </w:rPr>
        <w:t>от ________________________ №________________</w:t>
      </w:r>
    </w:p>
    <w:p w:rsidR="00CA3EE3" w:rsidRPr="00074565" w:rsidRDefault="00CA3EE3" w:rsidP="00CA3EE3">
      <w:pPr>
        <w:ind w:left="709" w:right="707" w:firstLine="851"/>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jc w:val="center"/>
        <w:rPr>
          <w:b/>
          <w:bCs/>
        </w:rPr>
      </w:pPr>
      <w:r w:rsidRPr="00074565">
        <w:rPr>
          <w:b/>
          <w:bCs/>
        </w:rPr>
        <w:t xml:space="preserve">Правила землепользования и застройки на часть территории в границах н.п. «поселок участка № 1 совхоза «Сортавальский» (в границах земельных участков с кадастровыми номерами 10:07:0041001:90, 10:07:0041001:83, 10:07:0041001:96, 10:07:0041001:91, 10:07:0041001:87, 10:07:0041001:131, 10:07:0041001:84, 10:07:0041001:85, 10:07:0041001:86 </w:t>
      </w:r>
    </w:p>
    <w:p w:rsidR="00CA3EE3" w:rsidRPr="00074565" w:rsidRDefault="00CA3EE3" w:rsidP="00CA3EE3">
      <w:pPr>
        <w:ind w:left="709" w:right="707"/>
        <w:jc w:val="center"/>
      </w:pPr>
      <w:r w:rsidRPr="00074565">
        <w:rPr>
          <w:b/>
          <w:bCs/>
        </w:rPr>
        <w:t xml:space="preserve"> и 10:07:0041001:92)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B437E5">
      <w:pPr>
        <w:tabs>
          <w:tab w:val="right" w:pos="10206"/>
        </w:tabs>
        <w:ind w:left="-284" w:right="1416"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BD3111">
        <w:rPr>
          <w:bCs/>
        </w:rPr>
        <w:t>4</w:t>
      </w:r>
    </w:p>
    <w:p w:rsidR="00CA3EE3" w:rsidRPr="00074565" w:rsidRDefault="00CA3EE3" w:rsidP="00CA3EE3">
      <w:pPr>
        <w:tabs>
          <w:tab w:val="right" w:leader="dot" w:pos="10197"/>
        </w:tabs>
        <w:ind w:left="709" w:right="1983"/>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Pr="00074565">
          <w:rPr>
            <w:bCs/>
            <w:noProof/>
            <w:webHidden/>
          </w:rPr>
          <w:tab/>
        </w:r>
        <w:r w:rsidR="00BD3111">
          <w:rPr>
            <w:bCs/>
            <w:noProof/>
            <w:webHidden/>
          </w:rPr>
          <w:t>4</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76" w:history="1">
        <w:r w:rsidR="00CA3EE3" w:rsidRPr="00074565">
          <w:rPr>
            <w:bCs/>
            <w:noProof/>
            <w:u w:val="single"/>
          </w:rPr>
          <w:t xml:space="preserve">ГЛАВА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rFonts w:eastAsia="Times"/>
            <w:bCs/>
            <w:noProof/>
            <w:u w:val="single"/>
          </w:rPr>
          <w:t>.</w:t>
        </w:r>
        <w:r w:rsidR="00CA3EE3" w:rsidRPr="00074565">
          <w:rPr>
            <w:bCs/>
            <w:noProof/>
            <w:webHidden/>
          </w:rPr>
          <w:tab/>
        </w:r>
        <w:r>
          <w:rPr>
            <w:bCs/>
            <w:noProof/>
            <w:webHidden/>
          </w:rPr>
          <w:t>4</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7C382C">
          <w:rPr>
            <w:bCs/>
            <w:noProof/>
            <w:webHidden/>
          </w:rPr>
          <w:t>4</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7C382C">
          <w:rPr>
            <w:bCs/>
            <w:noProof/>
            <w:webHidden/>
          </w:rPr>
          <w:t>4</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r w:rsidR="007C382C">
          <w:rPr>
            <w:bCs/>
            <w:noProof/>
            <w:webHidden/>
          </w:rPr>
          <w:t>5</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0" w:history="1">
        <w:r w:rsidR="00CA3EE3" w:rsidRPr="00074565">
          <w:rPr>
            <w:bCs/>
            <w:noProof/>
            <w:u w:val="single"/>
          </w:rPr>
          <w:t>ГЛАВА 2. Градостроительные регламенты</w:t>
        </w:r>
        <w:r w:rsidR="00CA3EE3" w:rsidRPr="00074565">
          <w:rPr>
            <w:bCs/>
            <w:noProof/>
            <w:webHidden/>
          </w:rPr>
          <w:tab/>
        </w:r>
        <w:r w:rsidR="007C382C">
          <w:rPr>
            <w:bCs/>
            <w:noProof/>
            <w:webHidden/>
          </w:rPr>
          <w:t>5</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1" w:history="1">
        <w:r w:rsidR="00CA3EE3" w:rsidRPr="00074565">
          <w:rPr>
            <w:rFonts w:eastAsia="Times"/>
            <w:bCs/>
            <w:noProof/>
            <w:u w:val="single"/>
          </w:rPr>
          <w:t>Статья 3. Общие положения градостроительных регламентов для всех видов территориальных зон</w:t>
        </w:r>
        <w:r w:rsidR="00CA3EE3" w:rsidRPr="00074565">
          <w:rPr>
            <w:bCs/>
            <w:noProof/>
            <w:webHidden/>
          </w:rPr>
          <w:tab/>
        </w:r>
        <w:r w:rsidR="007C382C">
          <w:rPr>
            <w:bCs/>
            <w:noProof/>
            <w:webHidden/>
          </w:rPr>
          <w:t>10</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2" w:history="1">
        <w:r w:rsidR="00CA3EE3" w:rsidRPr="00074565">
          <w:rPr>
            <w:bCs/>
            <w:noProof/>
            <w:u w:val="single"/>
          </w:rPr>
          <w:t xml:space="preserve">Статья </w:t>
        </w:r>
        <w:r w:rsidR="00CA3EE3" w:rsidRPr="00074565">
          <w:rPr>
            <w:rFonts w:eastAsia="Times"/>
            <w:bCs/>
            <w:noProof/>
            <w:u w:val="single"/>
          </w:rPr>
          <w:t>4.</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0</w:t>
        </w:r>
        <w:r w:rsidR="00CA3EE3" w:rsidRPr="00074565">
          <w:rPr>
            <w:bCs/>
            <w:noProof/>
            <w:webHidden/>
          </w:rPr>
          <w:fldChar w:fldCharType="end"/>
        </w:r>
      </w:hyperlink>
    </w:p>
    <w:p w:rsidR="00CA3EE3" w:rsidRPr="00074565" w:rsidRDefault="00BD3111" w:rsidP="00A32E11">
      <w:pPr>
        <w:tabs>
          <w:tab w:val="right" w:leader="dot" w:pos="10197"/>
        </w:tabs>
        <w:ind w:left="709" w:right="1983"/>
        <w:jc w:val="both"/>
        <w:rPr>
          <w:rFonts w:ascii="Calibri" w:hAnsi="Calibri"/>
          <w:noProof/>
          <w:sz w:val="22"/>
          <w:szCs w:val="22"/>
        </w:rPr>
      </w:pPr>
      <w:hyperlink w:anchor="_Toc25232683" w:history="1">
        <w:r w:rsidR="00CA3EE3" w:rsidRPr="00074565">
          <w:rPr>
            <w:bCs/>
            <w:noProof/>
            <w:u w:val="single"/>
          </w:rPr>
          <w:t xml:space="preserve">Статья </w:t>
        </w:r>
        <w:r w:rsidR="00CA3EE3" w:rsidRPr="00074565">
          <w:rPr>
            <w:rFonts w:eastAsia="Times"/>
            <w:bCs/>
            <w:noProof/>
            <w:u w:val="single"/>
          </w:rPr>
          <w:t>5.</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блокированными жилыми домами (существующая)</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_Toc25232683 \h </w:instrText>
        </w:r>
        <w:r w:rsidR="00CA3EE3" w:rsidRPr="00074565">
          <w:rPr>
            <w:bCs/>
            <w:noProof/>
            <w:webHidden/>
          </w:rPr>
        </w:r>
        <w:r w:rsidR="00CA3EE3" w:rsidRPr="00074565">
          <w:rPr>
            <w:bCs/>
            <w:noProof/>
            <w:webHidden/>
          </w:rPr>
          <w:fldChar w:fldCharType="separate"/>
        </w:r>
        <w:r w:rsidR="00CA3EE3">
          <w:rPr>
            <w:bCs/>
            <w:noProof/>
            <w:webHidden/>
          </w:rPr>
          <w:t>1</w:t>
        </w:r>
        <w:r w:rsidR="00A32E11">
          <w:rPr>
            <w:bCs/>
            <w:noProof/>
            <w:webHidden/>
          </w:rPr>
          <w:t>1</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5" w:history="1">
        <w:r w:rsidR="00CA3EE3" w:rsidRPr="00074565">
          <w:rPr>
            <w:bCs/>
            <w:noProof/>
            <w:u w:val="single"/>
          </w:rPr>
          <w:t>Статья 6.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_Toc25232685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4</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6" w:history="1">
        <w:r w:rsidR="00CA3EE3" w:rsidRPr="00074565">
          <w:rPr>
            <w:bCs/>
            <w:noProof/>
            <w:u w:val="single"/>
          </w:rPr>
          <w:t>Статья 7. Зона санитарной охраны источников водоснабжения и водопроводов питьевого назначения.</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_Toc25232686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5</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7" w:history="1">
        <w:r w:rsidR="00CA3EE3" w:rsidRPr="00074565">
          <w:rPr>
            <w:bCs/>
            <w:noProof/>
            <w:u w:val="single"/>
          </w:rPr>
          <w:t>Статья 8. Водоохранная зона и Прибрежная защитная полоса водного объекта.</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_Toc25232687 \h </w:instrText>
        </w:r>
        <w:r w:rsidR="00CA3EE3" w:rsidRPr="00074565">
          <w:rPr>
            <w:bCs/>
            <w:noProof/>
            <w:webHidden/>
          </w:rPr>
        </w:r>
        <w:r w:rsidR="00CA3EE3" w:rsidRPr="00074565">
          <w:rPr>
            <w:bCs/>
            <w:noProof/>
            <w:webHidden/>
          </w:rPr>
          <w:fldChar w:fldCharType="separate"/>
        </w:r>
        <w:r w:rsidR="00CA3EE3">
          <w:rPr>
            <w:bCs/>
            <w:noProof/>
            <w:webHidden/>
          </w:rPr>
          <w:t>1</w:t>
        </w:r>
        <w:r w:rsidR="007C382C">
          <w:rPr>
            <w:bCs/>
            <w:noProof/>
            <w:webHidden/>
          </w:rPr>
          <w:t>6</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8" w:history="1">
        <w:r w:rsidR="00CA3EE3" w:rsidRPr="00074565">
          <w:rPr>
            <w:bCs/>
            <w:noProof/>
            <w:u w:val="single"/>
          </w:rPr>
          <w:t>Статья 9. Охранная зона объектов электросетевого хозяйства</w:t>
        </w:r>
        <w:r w:rsidR="00CA3EE3" w:rsidRPr="00074565">
          <w:rPr>
            <w:bCs/>
            <w:noProof/>
            <w:webHidden/>
          </w:rPr>
          <w:tab/>
        </w:r>
        <w:r w:rsidR="007C382C">
          <w:rPr>
            <w:bCs/>
            <w:noProof/>
            <w:webHidden/>
          </w:rPr>
          <w:t>18</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89" w:history="1">
        <w:r w:rsidR="00CA3EE3" w:rsidRPr="00074565">
          <w:rPr>
            <w:bCs/>
            <w:noProof/>
            <w:u w:val="single"/>
          </w:rPr>
          <w:t>ГЛАВА 3. Использование земель общего пользования</w:t>
        </w:r>
        <w:r w:rsidR="00CA3EE3" w:rsidRPr="00074565">
          <w:rPr>
            <w:bCs/>
            <w:noProof/>
            <w:webHidden/>
          </w:rPr>
          <w:tab/>
        </w:r>
        <w:r w:rsidR="007C382C">
          <w:rPr>
            <w:bCs/>
            <w:noProof/>
            <w:webHidden/>
          </w:rPr>
          <w:t>19</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0" w:history="1">
        <w:r w:rsidR="00CA3EE3" w:rsidRPr="00074565">
          <w:rPr>
            <w:bCs/>
            <w:noProof/>
            <w:u w:val="single"/>
          </w:rPr>
          <w:t>Статья 10. Береговая полоса водных объектов общего пользования</w:t>
        </w:r>
        <w:r w:rsidR="00CA3EE3" w:rsidRPr="00074565">
          <w:rPr>
            <w:bCs/>
            <w:noProof/>
            <w:webHidden/>
          </w:rPr>
          <w:tab/>
        </w:r>
        <w:r w:rsidR="007C382C">
          <w:rPr>
            <w:bCs/>
            <w:noProof/>
            <w:webHidden/>
          </w:rPr>
          <w:t>19</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1" w:history="1">
        <w:r w:rsidR="00CA3EE3" w:rsidRPr="00074565">
          <w:rPr>
            <w:bCs/>
            <w:noProof/>
            <w:u w:val="single"/>
          </w:rPr>
          <w:t>Статья 11. Улично-дорожная сеть</w:t>
        </w:r>
        <w:r w:rsidR="00CA3EE3" w:rsidRPr="00074565">
          <w:rPr>
            <w:bCs/>
            <w:noProof/>
            <w:webHidden/>
          </w:rPr>
          <w:tab/>
        </w:r>
        <w:r w:rsidR="007C382C">
          <w:rPr>
            <w:bCs/>
            <w:noProof/>
            <w:webHidden/>
          </w:rPr>
          <w:t>19</w:t>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2" w:history="1">
        <w:r w:rsidR="00CA3EE3" w:rsidRPr="00074565">
          <w:rPr>
            <w:bCs/>
            <w:noProof/>
            <w:u w:val="single"/>
          </w:rPr>
          <w:t xml:space="preserve">ГЛАВА </w:t>
        </w:r>
        <w:r w:rsidR="00CA3EE3" w:rsidRPr="00074565">
          <w:rPr>
            <w:rFonts w:eastAsia="Times"/>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w:t>
        </w:r>
        <w:bookmarkStart w:id="1" w:name="_GoBack"/>
        <w:bookmarkEnd w:id="1"/>
        <w:r w:rsidR="00CA3EE3" w:rsidRPr="00074565">
          <w:rPr>
            <w:bCs/>
            <w:noProof/>
            <w:u w:val="single"/>
          </w:rPr>
          <w:t>ние Правил</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_Toc25232692 \h </w:instrText>
        </w:r>
        <w:r w:rsidR="00CA3EE3" w:rsidRPr="00074565">
          <w:rPr>
            <w:bCs/>
            <w:noProof/>
            <w:webHidden/>
          </w:rPr>
        </w:r>
        <w:r w:rsidR="00CA3EE3" w:rsidRPr="00074565">
          <w:rPr>
            <w:bCs/>
            <w:noProof/>
            <w:webHidden/>
          </w:rPr>
          <w:fldChar w:fldCharType="separate"/>
        </w:r>
        <w:r w:rsidR="00CA3EE3">
          <w:rPr>
            <w:bCs/>
            <w:noProof/>
            <w:webHidden/>
          </w:rPr>
          <w:t>2</w:t>
        </w:r>
        <w:r w:rsidR="007C382C">
          <w:rPr>
            <w:bCs/>
            <w:noProof/>
            <w:webHidden/>
          </w:rPr>
          <w:t>0</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3" w:history="1">
        <w:r w:rsidR="00CA3EE3" w:rsidRPr="00074565">
          <w:rPr>
            <w:bCs/>
            <w:noProof/>
            <w:u w:val="single"/>
          </w:rPr>
          <w:t xml:space="preserve">Статья </w:t>
        </w:r>
        <w:r w:rsidR="00CA3EE3" w:rsidRPr="00074565">
          <w:rPr>
            <w:rFonts w:eastAsia="Times"/>
            <w:bCs/>
            <w:noProof/>
            <w:u w:val="single"/>
          </w:rPr>
          <w:t>12.</w:t>
        </w:r>
        <w:r w:rsidR="00CA3EE3" w:rsidRPr="00074565">
          <w:rPr>
            <w:bCs/>
            <w:noProof/>
            <w:u w:val="single"/>
          </w:rPr>
          <w:t xml:space="preserve"> Внесение изменений в Правила застройки</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_Toc25232693 \h </w:instrText>
        </w:r>
        <w:r w:rsidR="00CA3EE3" w:rsidRPr="00074565">
          <w:rPr>
            <w:bCs/>
            <w:noProof/>
            <w:webHidden/>
          </w:rPr>
        </w:r>
        <w:r w:rsidR="00CA3EE3" w:rsidRPr="00074565">
          <w:rPr>
            <w:bCs/>
            <w:noProof/>
            <w:webHidden/>
          </w:rPr>
          <w:fldChar w:fldCharType="separate"/>
        </w:r>
        <w:r w:rsidR="00CA3EE3">
          <w:rPr>
            <w:bCs/>
            <w:noProof/>
            <w:webHidden/>
          </w:rPr>
          <w:t>2</w:t>
        </w:r>
        <w:r w:rsidR="007C382C">
          <w:rPr>
            <w:bCs/>
            <w:noProof/>
            <w:webHidden/>
          </w:rPr>
          <w:t>0</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4" w:history="1">
        <w:r w:rsidR="00CA3EE3" w:rsidRPr="00074565">
          <w:rPr>
            <w:bCs/>
            <w:noProof/>
            <w:u w:val="single"/>
          </w:rPr>
          <w:t xml:space="preserve">Статья </w:t>
        </w:r>
        <w:r w:rsidR="00CA3EE3" w:rsidRPr="00074565">
          <w:rPr>
            <w:rFonts w:eastAsia="Times"/>
            <w:bCs/>
            <w:noProof/>
            <w:u w:val="single"/>
          </w:rPr>
          <w:t>13.</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_Toc25232694 \h </w:instrText>
        </w:r>
        <w:r w:rsidR="00CA3EE3" w:rsidRPr="00074565">
          <w:rPr>
            <w:bCs/>
            <w:noProof/>
            <w:webHidden/>
          </w:rPr>
        </w:r>
        <w:r w:rsidR="00CA3EE3" w:rsidRPr="00074565">
          <w:rPr>
            <w:bCs/>
            <w:noProof/>
            <w:webHidden/>
          </w:rPr>
          <w:fldChar w:fldCharType="separate"/>
        </w:r>
        <w:r w:rsidR="00CA3EE3">
          <w:rPr>
            <w:bCs/>
            <w:noProof/>
            <w:webHidden/>
          </w:rPr>
          <w:t>2</w:t>
        </w:r>
        <w:r w:rsidR="007C382C">
          <w:rPr>
            <w:bCs/>
            <w:noProof/>
            <w:webHidden/>
          </w:rPr>
          <w:t>0</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5" w:history="1">
        <w:r w:rsidR="00CA3EE3" w:rsidRPr="00074565">
          <w:rPr>
            <w:bCs/>
            <w:noProof/>
            <w:u w:val="single"/>
          </w:rPr>
          <w:t xml:space="preserve">ГЛАВА </w:t>
        </w:r>
        <w:r w:rsidR="00CA3EE3" w:rsidRPr="00074565">
          <w:rPr>
            <w:rFonts w:eastAsia="Times"/>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_Toc25232695 \h </w:instrText>
        </w:r>
        <w:r w:rsidR="00CA3EE3" w:rsidRPr="00074565">
          <w:rPr>
            <w:bCs/>
            <w:noProof/>
            <w:webHidden/>
          </w:rPr>
        </w:r>
        <w:r w:rsidR="00CA3EE3" w:rsidRPr="00074565">
          <w:rPr>
            <w:bCs/>
            <w:noProof/>
            <w:webHidden/>
          </w:rPr>
          <w:fldChar w:fldCharType="separate"/>
        </w:r>
        <w:r w:rsidR="00CA3EE3">
          <w:rPr>
            <w:bCs/>
            <w:noProof/>
            <w:webHidden/>
          </w:rPr>
          <w:t>2</w:t>
        </w:r>
        <w:r w:rsidR="007C382C">
          <w:rPr>
            <w:bCs/>
            <w:noProof/>
            <w:webHidden/>
          </w:rPr>
          <w:t>0</w:t>
        </w:r>
        <w:r w:rsidR="00CA3EE3" w:rsidRPr="00074565">
          <w:rPr>
            <w:bCs/>
            <w:noProof/>
            <w:webHidden/>
          </w:rPr>
          <w:fldChar w:fldCharType="end"/>
        </w:r>
      </w:hyperlink>
    </w:p>
    <w:p w:rsidR="00CA3EE3" w:rsidRPr="00074565" w:rsidRDefault="00BD3111" w:rsidP="00CA3EE3">
      <w:pPr>
        <w:tabs>
          <w:tab w:val="right" w:leader="dot" w:pos="10197"/>
        </w:tabs>
        <w:ind w:left="709" w:right="1983"/>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14.</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_Toc25232696 \h </w:instrText>
        </w:r>
        <w:r w:rsidR="00CA3EE3" w:rsidRPr="00074565">
          <w:rPr>
            <w:bCs/>
            <w:noProof/>
            <w:webHidden/>
          </w:rPr>
        </w:r>
        <w:r w:rsidR="00CA3EE3" w:rsidRPr="00074565">
          <w:rPr>
            <w:bCs/>
            <w:noProof/>
            <w:webHidden/>
          </w:rPr>
          <w:fldChar w:fldCharType="separate"/>
        </w:r>
        <w:r w:rsidR="00CA3EE3">
          <w:rPr>
            <w:bCs/>
            <w:noProof/>
            <w:webHidden/>
          </w:rPr>
          <w:t>2</w:t>
        </w:r>
        <w:r w:rsidR="007C382C">
          <w:rPr>
            <w:bCs/>
            <w:noProof/>
            <w:webHidden/>
          </w:rPr>
          <w:t>0</w:t>
        </w:r>
        <w:r w:rsidR="00CA3EE3" w:rsidRPr="00074565">
          <w:rPr>
            <w:bCs/>
            <w:noProof/>
            <w:webHidden/>
          </w:rPr>
          <w:fldChar w:fldCharType="end"/>
        </w:r>
      </w:hyperlink>
    </w:p>
    <w:p w:rsidR="00CA3EE3" w:rsidRPr="00074565" w:rsidRDefault="00CA3EE3" w:rsidP="00CA3EE3">
      <w:pPr>
        <w:ind w:left="709" w:right="1983"/>
      </w:pPr>
      <w:r w:rsidRPr="00074565">
        <w:rPr>
          <w:bCs/>
          <w:noProof/>
        </w:rPr>
        <w:fldChar w:fldCharType="end"/>
      </w:r>
    </w:p>
    <w:p w:rsidR="00CA3EE3" w:rsidRPr="00074565" w:rsidRDefault="00CA3EE3" w:rsidP="00CA3EE3">
      <w:pPr>
        <w:ind w:left="709" w:right="1132" w:firstLine="851"/>
        <w:jc w:val="center"/>
        <w:rPr>
          <w:b/>
        </w:rPr>
      </w:pPr>
      <w:r w:rsidRPr="00074565">
        <w:rPr>
          <w:b/>
          <w:bCs/>
        </w:rPr>
        <w:br w:type="page"/>
      </w:r>
      <w:bookmarkStart w:id="2" w:name="_Toc8655547"/>
      <w:bookmarkStart w:id="3" w:name="_Toc8658098"/>
      <w:bookmarkStart w:id="4" w:name="_Hlk483821650"/>
      <w:r w:rsidRPr="00074565">
        <w:rPr>
          <w:b/>
        </w:rPr>
        <w:lastRenderedPageBreak/>
        <w:t>Преамбула</w:t>
      </w:r>
      <w:bookmarkEnd w:id="2"/>
      <w:bookmarkEnd w:id="3"/>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 xml:space="preserve">Правила землепользования и застройки </w:t>
      </w:r>
      <w:r w:rsidRPr="00074565">
        <w:rPr>
          <w:bCs/>
        </w:rPr>
        <w:t>на часть территории в границах н. п. «поселок участка № 1 совхоза «Сортавальский» (в границах земельных участков с кадастровыми номерами 10:07:0041001:90, 10:07:0041001:83, 10:07:0041001:96, 10:07:0041001:91, 10:07:0041001:87, 10:07:0041001:131, 10:07:0041001:84, 10:</w:t>
      </w:r>
      <w:r w:rsidR="0094257E">
        <w:rPr>
          <w:bCs/>
        </w:rPr>
        <w:t>07:0041001:85, 10:07:0041001:86</w:t>
      </w:r>
      <w:r w:rsidRPr="00074565">
        <w:rPr>
          <w:bCs/>
        </w:rPr>
        <w:t xml:space="preserve"> и 10:07:0041001:92)</w:t>
      </w:r>
      <w:r w:rsidRPr="00074565">
        <w:t xml:space="preserve"> </w:t>
      </w:r>
      <w:r w:rsidRPr="00074565">
        <w:rPr>
          <w:rFonts w:eastAsia="Times"/>
        </w:rPr>
        <w:t>(</w:t>
      </w:r>
      <w:r w:rsidRPr="00074565">
        <w:t xml:space="preserve">далее </w:t>
      </w:r>
      <w:r w:rsidRPr="00074565">
        <w:rPr>
          <w:rFonts w:eastAsia="Times"/>
        </w:rPr>
        <w:t>–</w:t>
      </w:r>
      <w:r w:rsidRPr="00074565">
        <w:t xml:space="preserve"> Правила застройки</w:t>
      </w:r>
      <w:r w:rsidRPr="00074565">
        <w:rPr>
          <w:rFonts w:eastAsia="Times"/>
        </w:rPr>
        <w:t>,</w:t>
      </w:r>
      <w:r w:rsidRPr="00074565">
        <w:t xml:space="preserve"> Правила</w:t>
      </w:r>
      <w:r w:rsidRPr="00074565">
        <w:rPr>
          <w:rFonts w:eastAsia="Times"/>
        </w:rPr>
        <w:t>)</w:t>
      </w:r>
      <w:r w:rsidRPr="00074565">
        <w:t xml:space="preserve"> 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5" w:name="_Toc25232675"/>
      <w:bookmarkStart w:id="6" w:name="_Toc8655548"/>
      <w:bookmarkEnd w:id="4"/>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5"/>
      <w:r w:rsidRPr="00074565">
        <w:rPr>
          <w:b/>
          <w:bCs/>
          <w:sz w:val="28"/>
          <w:szCs w:val="28"/>
        </w:rPr>
        <w:t xml:space="preserve"> </w:t>
      </w:r>
      <w:bookmarkEnd w:id="6"/>
    </w:p>
    <w:p w:rsidR="00CA3EE3" w:rsidRPr="00074565" w:rsidRDefault="00CA3EE3" w:rsidP="00CA3EE3">
      <w:pPr>
        <w:ind w:left="709" w:right="1132"/>
        <w:jc w:val="center"/>
        <w:rPr>
          <w:b/>
          <w:bCs/>
        </w:rPr>
      </w:pPr>
    </w:p>
    <w:p w:rsidR="00CA3EE3" w:rsidRPr="00074565" w:rsidRDefault="00CA3EE3" w:rsidP="00CA3EE3">
      <w:pPr>
        <w:ind w:left="709" w:right="1132"/>
        <w:jc w:val="center"/>
        <w:rPr>
          <w:b/>
          <w:bCs/>
          <w:sz w:val="28"/>
          <w:szCs w:val="28"/>
        </w:rPr>
      </w:pPr>
      <w:bookmarkStart w:id="7" w:name="_Toc25232676"/>
      <w:bookmarkStart w:id="8"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7"/>
      <w:r w:rsidRPr="00074565">
        <w:rPr>
          <w:b/>
          <w:bCs/>
          <w:sz w:val="28"/>
          <w:szCs w:val="28"/>
        </w:rPr>
        <w:t xml:space="preserve"> </w:t>
      </w:r>
      <w:bookmarkEnd w:id="8"/>
    </w:p>
    <w:p w:rsidR="00CA3EE3" w:rsidRPr="00074565" w:rsidRDefault="00CA3EE3" w:rsidP="00CA3EE3">
      <w:pPr>
        <w:ind w:left="709"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9" w:name="_Toc8655550"/>
      <w:bookmarkStart w:id="10" w:name="_Toc8658099"/>
      <w:bookmarkStart w:id="11"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9"/>
      <w:bookmarkEnd w:id="10"/>
      <w:bookmarkEnd w:id="11"/>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Pr="00074565">
        <w:rPr>
          <w:bCs/>
        </w:rPr>
        <w:t>на часть территории в границах н.п. «поселок участка № 1 совхоза «Сортавальский» (в границах земельных участков с кадастровыми номерами 10:07:0041001:90, 10:07:0041001:83, 10:07:0041001:96, 10:07:0041001:91, 10:07:0041001:87, 10:07:0041001:131, 10:07:0041001:84, 10:0</w:t>
      </w:r>
      <w:r w:rsidR="009A6395">
        <w:rPr>
          <w:bCs/>
        </w:rPr>
        <w:t xml:space="preserve">7:0041001:85, 10:07:0041001:86 </w:t>
      </w:r>
      <w:r w:rsidRPr="00074565">
        <w:rPr>
          <w:bCs/>
        </w:rPr>
        <w:t>и 10:07:0041001:92)»</w:t>
      </w:r>
      <w:r w:rsidRPr="00074565">
        <w:rPr>
          <w:rFonts w:eastAsia="Times"/>
        </w:rPr>
        <w:t xml:space="preserve"> </w:t>
      </w:r>
      <w:r w:rsidRPr="00074565">
        <w:t>отражает проектное состояние территории населенного пункт</w:t>
      </w:r>
      <w:r w:rsidR="009A16AF">
        <w:t xml:space="preserve">а, согласно генеральному плану </w:t>
      </w:r>
      <w:r w:rsidRPr="00074565">
        <w:t>Хаапалампинского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 и отображены границы зон с особыми условиями.</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12" w:name="_Toc8655551"/>
      <w:bookmarkStart w:id="13" w:name="_Toc8658100"/>
      <w:bookmarkStart w:id="14"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2"/>
      <w:bookmarkEnd w:id="13"/>
      <w:bookmarkEnd w:id="14"/>
    </w:p>
    <w:p w:rsidR="00CA3EE3" w:rsidRPr="00074565"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074565" w:rsidTr="009A16AF">
        <w:trPr>
          <w:trHeight w:val="778"/>
        </w:trPr>
        <w:tc>
          <w:tcPr>
            <w:tcW w:w="2497"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7636"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9A16AF">
        <w:trPr>
          <w:trHeight w:val="254"/>
        </w:trPr>
        <w:tc>
          <w:tcPr>
            <w:tcW w:w="2497" w:type="dxa"/>
            <w:shd w:val="clear" w:color="auto" w:fill="auto"/>
          </w:tcPr>
          <w:p w:rsidR="00CA3EE3" w:rsidRPr="00074565" w:rsidRDefault="00CA3EE3" w:rsidP="009A16AF">
            <w:pPr>
              <w:ind w:left="709" w:right="1132"/>
              <w:jc w:val="center"/>
            </w:pPr>
          </w:p>
        </w:tc>
        <w:tc>
          <w:tcPr>
            <w:tcW w:w="7636" w:type="dxa"/>
            <w:shd w:val="clear" w:color="auto" w:fill="auto"/>
          </w:tcPr>
          <w:p w:rsidR="00CA3EE3" w:rsidRPr="00074565" w:rsidRDefault="00CA3EE3" w:rsidP="009A16AF">
            <w:pPr>
              <w:ind w:left="709" w:right="1132"/>
            </w:pPr>
            <w:r w:rsidRPr="00074565">
              <w:rPr>
                <w:b/>
                <w:bCs/>
                <w:w w:val="99"/>
              </w:rPr>
              <w:t>Жилые зоны</w:t>
            </w:r>
          </w:p>
        </w:tc>
      </w:tr>
      <w:tr w:rsidR="00CA3EE3" w:rsidRPr="00074565" w:rsidTr="009A16AF">
        <w:trPr>
          <w:trHeight w:val="541"/>
        </w:trPr>
        <w:tc>
          <w:tcPr>
            <w:tcW w:w="2497" w:type="dxa"/>
            <w:shd w:val="clear" w:color="auto" w:fill="auto"/>
            <w:vAlign w:val="center"/>
          </w:tcPr>
          <w:p w:rsidR="00CA3EE3" w:rsidRPr="00074565" w:rsidRDefault="00CA3EE3" w:rsidP="009A16AF">
            <w:pPr>
              <w:ind w:left="709" w:right="1132"/>
              <w:jc w:val="center"/>
            </w:pPr>
            <w:r w:rsidRPr="00074565">
              <w:rPr>
                <w:b/>
                <w:bCs/>
                <w:w w:val="99"/>
              </w:rPr>
              <w:t>ЖИ</w:t>
            </w:r>
          </w:p>
        </w:tc>
        <w:tc>
          <w:tcPr>
            <w:tcW w:w="7636" w:type="dxa"/>
            <w:shd w:val="clear" w:color="auto" w:fill="auto"/>
            <w:vAlign w:val="center"/>
          </w:tcPr>
          <w:p w:rsidR="00CA3EE3" w:rsidRPr="00074565" w:rsidRDefault="00CA3EE3" w:rsidP="009A16AF">
            <w:pPr>
              <w:ind w:left="709" w:right="1132"/>
              <w:jc w:val="center"/>
            </w:pPr>
            <w:r w:rsidRPr="00074565">
              <w:t>Зона застройки индивидуальными и блокированными жилыми домами</w:t>
            </w:r>
          </w:p>
        </w:tc>
      </w:tr>
    </w:tbl>
    <w:p w:rsidR="00CA3EE3" w:rsidRPr="00074565" w:rsidRDefault="00CA3EE3" w:rsidP="00CA3EE3">
      <w:pPr>
        <w:ind w:left="709" w:right="1132" w:firstLine="851"/>
        <w:jc w:val="both"/>
        <w:rPr>
          <w:b/>
          <w:bCs/>
        </w:rPr>
      </w:pPr>
    </w:p>
    <w:p w:rsidR="009A6395" w:rsidRDefault="009A6395">
      <w:pPr>
        <w:spacing w:after="160" w:line="259" w:lineRule="auto"/>
        <w:rPr>
          <w:b/>
          <w:bCs/>
          <w:sz w:val="28"/>
          <w:szCs w:val="28"/>
        </w:rPr>
      </w:pPr>
      <w:bookmarkStart w:id="15" w:name="_Toc8655553"/>
      <w:bookmarkStart w:id="16" w:name="_Toc25232679"/>
      <w:r>
        <w:rPr>
          <w:b/>
          <w:bCs/>
          <w:sz w:val="28"/>
          <w:szCs w:val="28"/>
        </w:rPr>
        <w:br w:type="page"/>
      </w:r>
    </w:p>
    <w:p w:rsidR="00CA3EE3" w:rsidRPr="00074565" w:rsidRDefault="00CA3EE3" w:rsidP="00CA3EE3">
      <w:pPr>
        <w:ind w:left="709" w:right="1132"/>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5"/>
      <w:bookmarkEnd w:id="16"/>
    </w:p>
    <w:p w:rsidR="00CA3EE3" w:rsidRPr="00074565" w:rsidRDefault="00CA3EE3" w:rsidP="00CA3EE3">
      <w:pPr>
        <w:ind w:left="709" w:right="1132"/>
        <w:jc w:val="center"/>
        <w:rPr>
          <w:b/>
          <w:bCs/>
          <w:sz w:val="28"/>
          <w:szCs w:val="28"/>
        </w:rPr>
      </w:pPr>
      <w:bookmarkStart w:id="17" w:name="_Toc8655554"/>
      <w:bookmarkStart w:id="18" w:name="_Toc25232680"/>
      <w:r w:rsidRPr="00074565">
        <w:rPr>
          <w:b/>
          <w:bCs/>
          <w:sz w:val="28"/>
          <w:szCs w:val="28"/>
        </w:rPr>
        <w:t>ГЛАВА 2. Градостроительные регламенты</w:t>
      </w:r>
      <w:bookmarkEnd w:id="17"/>
      <w:bookmarkEnd w:id="18"/>
    </w:p>
    <w:p w:rsidR="00CA3EE3" w:rsidRPr="00074565" w:rsidRDefault="00CA3EE3" w:rsidP="00CA3EE3">
      <w:pPr>
        <w:ind w:left="709" w:right="1132"/>
        <w:rPr>
          <w:b/>
          <w:bCs/>
        </w:rPr>
      </w:pPr>
      <w:bookmarkStart w:id="19" w:name="_Toc489882563"/>
      <w:bookmarkStart w:id="20"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1" w:name="_Toc8655555"/>
      <w:bookmarkStart w:id="22" w:name="_Toc8658101"/>
      <w:bookmarkStart w:id="23" w:name="_Toc25232681"/>
      <w:r w:rsidRPr="00074565">
        <w:rPr>
          <w:rFonts w:eastAsia="Times"/>
          <w:b/>
          <w:bCs/>
          <w:szCs w:val="31"/>
        </w:rPr>
        <w:t>Статья 3. Общие положения градостроительных регламентов для всех видов территориальных зон</w:t>
      </w:r>
      <w:bookmarkEnd w:id="19"/>
      <w:bookmarkEnd w:id="20"/>
      <w:bookmarkEnd w:id="21"/>
      <w:bookmarkEnd w:id="22"/>
      <w:bookmarkEnd w:id="23"/>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и картографии                 № П/0412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*Код и на-</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до 400 мм (включительно) и сооружения на них, кроме:</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снегоплавильных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Электрические сети напряжением до 10 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устройств для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Указатели наименований улиц, номеров зданий (участков, квартир), </w:t>
            </w:r>
            <w:r w:rsidRPr="00074565">
              <w:rPr>
                <w:rFonts w:eastAsia="Times"/>
                <w:bCs/>
              </w:rPr>
              <w:lastRenderedPageBreak/>
              <w:t>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Рекламные носители (в том</w:t>
            </w:r>
          </w:p>
          <w:p w:rsidR="00CA3EE3" w:rsidRPr="00074565" w:rsidRDefault="00CA3EE3" w:rsidP="009A16AF">
            <w:pPr>
              <w:tabs>
                <w:tab w:val="left" w:pos="1140"/>
              </w:tabs>
              <w:spacing w:line="235" w:lineRule="auto"/>
              <w:jc w:val="center"/>
              <w:rPr>
                <w:rFonts w:eastAsia="Times"/>
                <w:bCs/>
              </w:rPr>
            </w:pPr>
            <w:r w:rsidRPr="00074565">
              <w:rPr>
                <w:rFonts w:eastAsia="Times"/>
                <w:bCs/>
              </w:rPr>
              <w:t>числе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CA3EE3">
      <w:pPr>
        <w:tabs>
          <w:tab w:val="left" w:pos="1140"/>
        </w:tabs>
        <w:spacing w:line="235" w:lineRule="auto"/>
        <w:ind w:left="567" w:right="565" w:firstLine="426"/>
        <w:jc w:val="both"/>
        <w:rPr>
          <w:rFonts w:eastAsia="Times"/>
          <w:i/>
          <w:iCs/>
        </w:rPr>
      </w:pPr>
      <w:r w:rsidRPr="00074565">
        <w:rPr>
          <w:rFonts w:eastAsia="Times"/>
          <w:iCs/>
        </w:rPr>
        <w:t xml:space="preserve">3. </w:t>
      </w:r>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94257E" w:rsidRDefault="0094257E" w:rsidP="00CA3EE3">
      <w:pPr>
        <w:tabs>
          <w:tab w:val="left" w:pos="1140"/>
        </w:tabs>
        <w:spacing w:line="235" w:lineRule="auto"/>
        <w:ind w:left="567" w:right="565" w:firstLine="426"/>
        <w:jc w:val="both"/>
        <w:rPr>
          <w:rFonts w:eastAsia="Times"/>
          <w:b/>
        </w:rPr>
      </w:pPr>
    </w:p>
    <w:p w:rsidR="009A16AF" w:rsidRDefault="009A16AF">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8"/>
        <w:gridCol w:w="1557"/>
        <w:gridCol w:w="1279"/>
        <w:gridCol w:w="1416"/>
        <w:gridCol w:w="1847"/>
      </w:tblGrid>
      <w:tr w:rsidR="00CA3EE3" w:rsidRPr="00074565" w:rsidTr="00E95F4D">
        <w:trPr>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E95F4D">
        <w:trPr>
          <w:jc w:val="center"/>
        </w:trPr>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CA3EE3" w:rsidRPr="00074565" w:rsidTr="00E95F4D">
        <w:trPr>
          <w:jc w:val="center"/>
        </w:trPr>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В городах</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29"/>
              <w:jc w:val="center"/>
              <w:rPr>
                <w:rFonts w:eastAsia="Times"/>
                <w:bCs/>
              </w:rPr>
            </w:pPr>
            <w:r w:rsidRPr="00074565">
              <w:rPr>
                <w:rFonts w:eastAsia="Times"/>
                <w:bCs/>
              </w:rPr>
              <w:t>В сельских</w:t>
            </w:r>
          </w:p>
          <w:p w:rsidR="00CA3EE3" w:rsidRPr="00074565" w:rsidRDefault="00CA3EE3" w:rsidP="009A16AF">
            <w:pPr>
              <w:tabs>
                <w:tab w:val="left" w:pos="0"/>
              </w:tabs>
              <w:spacing w:line="235" w:lineRule="auto"/>
              <w:ind w:left="142" w:firstLine="29"/>
              <w:jc w:val="center"/>
              <w:rPr>
                <w:rFonts w:eastAsia="Times"/>
                <w:bCs/>
              </w:rPr>
            </w:pPr>
            <w:r w:rsidRPr="00074565">
              <w:rPr>
                <w:rFonts w:eastAsia="Times"/>
                <w:bCs/>
              </w:rPr>
              <w:t>населенных пунктах</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В городах</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В сельских</w:t>
            </w:r>
          </w:p>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населенных пунктах</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E95F4D">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r w:rsidRPr="00074565">
              <w:rPr>
                <w:rFonts w:eastAsia="Times"/>
                <w:bCs/>
                <w:vertAlign w:val="superscript"/>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45"/>
              <w:jc w:val="center"/>
              <w:rPr>
                <w:rFonts w:eastAsia="Times"/>
                <w:bCs/>
              </w:rPr>
            </w:pPr>
            <w:r w:rsidRPr="00074565">
              <w:rPr>
                <w:rFonts w:eastAsia="Times"/>
                <w:bCs/>
              </w:rPr>
              <w:t>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44"/>
              <w:jc w:val="center"/>
              <w:rPr>
                <w:rFonts w:eastAsia="Times"/>
                <w:bCs/>
              </w:rPr>
            </w:pPr>
            <w:r w:rsidRPr="00074565">
              <w:rPr>
                <w:rFonts w:eastAsia="Times"/>
                <w:bCs/>
              </w:rPr>
              <w:t>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30"/>
              <w:jc w:val="center"/>
              <w:rPr>
                <w:rFonts w:eastAsia="Times"/>
                <w:bCs/>
              </w:rPr>
            </w:pPr>
            <w:r w:rsidRPr="00074565">
              <w:rPr>
                <w:rFonts w:eastAsia="Times"/>
                <w:bCs/>
              </w:rPr>
              <w:t>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37"/>
              <w:jc w:val="center"/>
              <w:rPr>
                <w:rFonts w:eastAsia="Times"/>
                <w:bCs/>
              </w:rPr>
            </w:pPr>
            <w:r w:rsidRPr="00074565">
              <w:rPr>
                <w:rFonts w:eastAsia="Times"/>
                <w:bCs/>
              </w:rPr>
              <w:t>5</w:t>
            </w:r>
          </w:p>
        </w:tc>
      </w:tr>
      <w:tr w:rsidR="00BB1C90" w:rsidRPr="00074565" w:rsidTr="00E95F4D">
        <w:trPr>
          <w:trHeight w:val="703"/>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C90" w:rsidRPr="00074565" w:rsidRDefault="00BB1C90"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C90" w:rsidRPr="00074565" w:rsidRDefault="00BB1C90" w:rsidP="009A16AF">
            <w:pPr>
              <w:tabs>
                <w:tab w:val="left" w:pos="1140"/>
              </w:tabs>
              <w:spacing w:line="235" w:lineRule="auto"/>
              <w:ind w:left="142" w:firstLine="29"/>
              <w:jc w:val="center"/>
              <w:rPr>
                <w:rFonts w:eastAsia="Times"/>
                <w:bCs/>
              </w:rPr>
            </w:pPr>
            <w:r w:rsidRPr="00074565">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C90" w:rsidRPr="00074565" w:rsidRDefault="00BB1C90" w:rsidP="009A16AF">
            <w:pPr>
              <w:tabs>
                <w:tab w:val="left" w:pos="0"/>
              </w:tabs>
              <w:spacing w:line="235" w:lineRule="auto"/>
              <w:ind w:left="142" w:firstLine="45"/>
              <w:jc w:val="center"/>
              <w:rPr>
                <w:rFonts w:eastAsia="Times"/>
                <w:bCs/>
              </w:rPr>
            </w:pPr>
            <w:r w:rsidRPr="00074565">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C90" w:rsidRPr="00074565" w:rsidRDefault="00BB1C90" w:rsidP="009A16AF">
            <w:pPr>
              <w:tabs>
                <w:tab w:val="left" w:pos="1140"/>
              </w:tabs>
              <w:spacing w:line="235" w:lineRule="auto"/>
              <w:ind w:left="142" w:firstLine="44"/>
              <w:jc w:val="center"/>
              <w:rPr>
                <w:rFonts w:eastAsia="Times"/>
                <w:bCs/>
              </w:rPr>
            </w:pPr>
            <w:r w:rsidRPr="00074565">
              <w:rPr>
                <w:rFonts w:eastAsia="Times"/>
                <w:bCs/>
              </w:rPr>
              <w:t>1</w:t>
            </w:r>
          </w:p>
        </w:tc>
        <w:tc>
          <w:tcPr>
            <w:tcW w:w="1413" w:type="dxa"/>
            <w:tcBorders>
              <w:top w:val="single" w:sz="4" w:space="0" w:color="auto"/>
              <w:left w:val="single" w:sz="4" w:space="0" w:color="auto"/>
              <w:right w:val="single" w:sz="4" w:space="0" w:color="auto"/>
            </w:tcBorders>
            <w:shd w:val="clear" w:color="auto" w:fill="auto"/>
            <w:vAlign w:val="center"/>
            <w:hideMark/>
          </w:tcPr>
          <w:p w:rsidR="00BB1C90" w:rsidRPr="00074565" w:rsidRDefault="00BB1C90" w:rsidP="009A16AF">
            <w:pPr>
              <w:tabs>
                <w:tab w:val="left" w:pos="1140"/>
              </w:tabs>
              <w:spacing w:line="235" w:lineRule="auto"/>
              <w:ind w:left="142" w:firstLine="30"/>
              <w:jc w:val="center"/>
              <w:rPr>
                <w:rFonts w:eastAsia="Times"/>
                <w:bCs/>
              </w:rPr>
            </w:pPr>
            <w:r w:rsidRPr="00074565">
              <w:rPr>
                <w:rFonts w:eastAsia="Times"/>
                <w:bCs/>
              </w:rPr>
              <w:t>1</w:t>
            </w:r>
          </w:p>
        </w:tc>
        <w:tc>
          <w:tcPr>
            <w:tcW w:w="1848" w:type="dxa"/>
            <w:tcBorders>
              <w:top w:val="single" w:sz="4" w:space="0" w:color="auto"/>
              <w:left w:val="single" w:sz="4" w:space="0" w:color="auto"/>
              <w:right w:val="single" w:sz="4" w:space="0" w:color="auto"/>
            </w:tcBorders>
            <w:shd w:val="clear" w:color="auto" w:fill="auto"/>
            <w:vAlign w:val="center"/>
            <w:hideMark/>
          </w:tcPr>
          <w:p w:rsidR="00BB1C90" w:rsidRPr="00074565" w:rsidRDefault="00BB1C90" w:rsidP="009A16AF">
            <w:pPr>
              <w:tabs>
                <w:tab w:val="left" w:pos="1140"/>
              </w:tabs>
              <w:spacing w:line="235" w:lineRule="auto"/>
              <w:ind w:left="142" w:firstLine="37"/>
              <w:jc w:val="center"/>
              <w:rPr>
                <w:rFonts w:eastAsia="Times"/>
                <w:bCs/>
              </w:rPr>
            </w:pPr>
            <w:r w:rsidRPr="00074565">
              <w:rPr>
                <w:rFonts w:eastAsia="Times"/>
                <w:bCs/>
              </w:rPr>
              <w:t>5</w:t>
            </w:r>
          </w:p>
        </w:tc>
      </w:tr>
      <w:tr w:rsidR="00BB1C90" w:rsidRPr="00074565" w:rsidTr="00E95F4D">
        <w:trPr>
          <w:trHeight w:val="149"/>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44"/>
              <w:jc w:val="center"/>
              <w:rPr>
                <w:rFonts w:eastAsia="Times"/>
                <w:bCs/>
              </w:rPr>
            </w:pPr>
            <w:r>
              <w:rPr>
                <w:rFonts w:eastAsia="Times"/>
                <w:bCs/>
              </w:rPr>
              <w:t>1</w:t>
            </w:r>
          </w:p>
        </w:tc>
        <w:tc>
          <w:tcPr>
            <w:tcW w:w="1413" w:type="dxa"/>
            <w:tcBorders>
              <w:left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37"/>
              <w:jc w:val="center"/>
              <w:rPr>
                <w:rFonts w:eastAsia="Times"/>
                <w:bCs/>
              </w:rPr>
            </w:pPr>
            <w:r>
              <w:rPr>
                <w:rFonts w:eastAsia="Times"/>
                <w:bCs/>
              </w:rPr>
              <w:t>1</w:t>
            </w:r>
          </w:p>
        </w:tc>
      </w:tr>
      <w:tr w:rsidR="00BB1C90" w:rsidRPr="00074565" w:rsidTr="00E95F4D">
        <w:trPr>
          <w:trHeight w:val="109"/>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44"/>
              <w:jc w:val="center"/>
              <w:rPr>
                <w:rFonts w:eastAsia="Times"/>
                <w:bCs/>
              </w:rPr>
            </w:pPr>
            <w:r>
              <w:rPr>
                <w:rFonts w:eastAsia="Times"/>
                <w:bCs/>
              </w:rPr>
              <w:t>1</w:t>
            </w:r>
          </w:p>
        </w:tc>
        <w:tc>
          <w:tcPr>
            <w:tcW w:w="1413" w:type="dxa"/>
            <w:tcBorders>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bottom w:val="single" w:sz="4" w:space="0" w:color="auto"/>
              <w:right w:val="single" w:sz="4" w:space="0" w:color="auto"/>
            </w:tcBorders>
            <w:shd w:val="clear" w:color="auto" w:fill="auto"/>
            <w:vAlign w:val="center"/>
          </w:tcPr>
          <w:p w:rsidR="00BB1C90" w:rsidRPr="00074565" w:rsidRDefault="002B0F00" w:rsidP="009A16AF">
            <w:pPr>
              <w:tabs>
                <w:tab w:val="left" w:pos="1140"/>
              </w:tabs>
              <w:spacing w:line="235" w:lineRule="auto"/>
              <w:ind w:left="142" w:firstLine="37"/>
              <w:jc w:val="center"/>
              <w:rPr>
                <w:rFonts w:eastAsia="Times"/>
                <w:bCs/>
              </w:rPr>
            </w:pPr>
            <w:r>
              <w:rPr>
                <w:rFonts w:eastAsia="Times"/>
                <w:bCs/>
              </w:rPr>
              <w:t>5</w:t>
            </w:r>
          </w:p>
        </w:tc>
      </w:tr>
      <w:tr w:rsidR="00CA3EE3" w:rsidRPr="00074565" w:rsidTr="00E95F4D">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r w:rsidRPr="00074565">
              <w:rPr>
                <w:rFonts w:eastAsia="Times"/>
                <w:bCs/>
                <w:vertAlign w:val="superscript"/>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45"/>
              <w:jc w:val="center"/>
              <w:rPr>
                <w:rFonts w:eastAsia="Times"/>
                <w:bCs/>
              </w:rPr>
            </w:pPr>
            <w:r w:rsidRPr="00074565">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44"/>
              <w:jc w:val="center"/>
              <w:rPr>
                <w:rFonts w:eastAsia="Times"/>
                <w:bCs/>
              </w:rPr>
            </w:pPr>
            <w:r w:rsidRPr="00074565">
              <w:rPr>
                <w:rFonts w:eastAsia="Times"/>
                <w:bC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30"/>
              <w:jc w:val="center"/>
              <w:rPr>
                <w:rFonts w:eastAsia="Times"/>
                <w:bCs/>
              </w:rPr>
            </w:pPr>
            <w:r w:rsidRPr="00074565">
              <w:rPr>
                <w:rFonts w:eastAsia="Times"/>
                <w:bCs/>
              </w:rPr>
              <w:t>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37"/>
              <w:jc w:val="center"/>
              <w:rPr>
                <w:rFonts w:eastAsia="Times"/>
                <w:bCs/>
              </w:rPr>
            </w:pPr>
            <w:r w:rsidRPr="00074565">
              <w:rPr>
                <w:rFonts w:eastAsia="Times"/>
                <w:bCs/>
              </w:rPr>
              <w:t>1</w:t>
            </w:r>
          </w:p>
        </w:tc>
      </w:tr>
      <w:tr w:rsidR="00E95F4D" w:rsidRPr="00074565" w:rsidTr="00E95F4D">
        <w:trPr>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F4D" w:rsidRPr="00074565" w:rsidRDefault="00E95F4D"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r w:rsidRPr="00074565">
              <w:rPr>
                <w:rFonts w:eastAsia="Times"/>
                <w:bCs/>
                <w:vertAlign w:val="superscript"/>
              </w:rPr>
              <w:t>2</w:t>
            </w:r>
          </w:p>
        </w:tc>
        <w:tc>
          <w:tcPr>
            <w:tcW w:w="1278" w:type="dxa"/>
            <w:shd w:val="clear" w:color="auto" w:fill="auto"/>
          </w:tcPr>
          <w:p w:rsidR="00E95F4D" w:rsidRPr="00074565" w:rsidRDefault="00E95F4D" w:rsidP="00E95F4D">
            <w:pPr>
              <w:spacing w:after="160" w:line="259" w:lineRule="auto"/>
              <w:ind w:firstLine="171"/>
              <w:jc w:val="center"/>
            </w:pPr>
            <w:r>
              <w:t>1</w:t>
            </w:r>
          </w:p>
        </w:tc>
        <w:tc>
          <w:tcPr>
            <w:tcW w:w="1558" w:type="dxa"/>
            <w:shd w:val="clear" w:color="auto" w:fill="auto"/>
          </w:tcPr>
          <w:p w:rsidR="00E95F4D" w:rsidRPr="00074565" w:rsidRDefault="00E95F4D" w:rsidP="00E95F4D">
            <w:pPr>
              <w:spacing w:after="160" w:line="259" w:lineRule="auto"/>
              <w:ind w:firstLine="169"/>
              <w:jc w:val="center"/>
            </w:pPr>
            <w:r>
              <w:t>1</w:t>
            </w:r>
          </w:p>
        </w:tc>
        <w:tc>
          <w:tcPr>
            <w:tcW w:w="1279" w:type="dxa"/>
            <w:shd w:val="clear" w:color="auto" w:fill="auto"/>
          </w:tcPr>
          <w:p w:rsidR="00E95F4D" w:rsidRPr="00074565" w:rsidRDefault="00E95F4D" w:rsidP="00E95F4D">
            <w:pPr>
              <w:spacing w:after="160" w:line="259" w:lineRule="auto"/>
              <w:ind w:firstLine="171"/>
              <w:jc w:val="center"/>
            </w:pPr>
            <w:r>
              <w:t>1</w:t>
            </w:r>
          </w:p>
        </w:tc>
        <w:tc>
          <w:tcPr>
            <w:tcW w:w="1417" w:type="dxa"/>
            <w:shd w:val="clear" w:color="auto" w:fill="auto"/>
          </w:tcPr>
          <w:p w:rsidR="00E95F4D" w:rsidRPr="00074565" w:rsidRDefault="00E95F4D" w:rsidP="00E95F4D">
            <w:pPr>
              <w:spacing w:after="160" w:line="259" w:lineRule="auto"/>
              <w:ind w:firstLine="168"/>
              <w:jc w:val="center"/>
            </w:pPr>
            <w:r>
              <w:t>1</w:t>
            </w:r>
          </w:p>
        </w:tc>
        <w:tc>
          <w:tcPr>
            <w:tcW w:w="1844" w:type="dxa"/>
            <w:shd w:val="clear" w:color="auto" w:fill="auto"/>
          </w:tcPr>
          <w:p w:rsidR="00E95F4D" w:rsidRPr="00074565" w:rsidRDefault="00E95F4D" w:rsidP="00E95F4D">
            <w:pPr>
              <w:spacing w:after="160" w:line="259" w:lineRule="auto"/>
              <w:ind w:firstLine="169"/>
              <w:jc w:val="center"/>
            </w:pPr>
            <w:r>
              <w:t>1</w:t>
            </w:r>
          </w:p>
        </w:tc>
      </w:tr>
      <w:tr w:rsidR="003D4CBE" w:rsidRPr="00074565" w:rsidTr="00E95F4D">
        <w:trPr>
          <w:trHeight w:val="120"/>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3D4CBE" w:rsidRPr="00074565" w:rsidRDefault="001B0AC0"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D4CBE" w:rsidRPr="00074565" w:rsidRDefault="0091382B"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3D4CBE" w:rsidRPr="00074565" w:rsidRDefault="0091382B"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D4CBE" w:rsidRPr="00074565" w:rsidRDefault="0091382B" w:rsidP="009A16AF">
            <w:pPr>
              <w:tabs>
                <w:tab w:val="left" w:pos="1140"/>
              </w:tabs>
              <w:spacing w:line="235" w:lineRule="auto"/>
              <w:ind w:left="142" w:firstLine="44"/>
              <w:jc w:val="center"/>
              <w:rPr>
                <w:rFonts w:eastAsia="Times"/>
                <w:bCs/>
              </w:rPr>
            </w:pPr>
            <w:r>
              <w:rPr>
                <w:rFonts w:eastAsia="Times"/>
                <w:bC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D4CBE" w:rsidRPr="00074565" w:rsidRDefault="0091382B"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right w:val="single" w:sz="4" w:space="0" w:color="auto"/>
            </w:tcBorders>
            <w:shd w:val="clear" w:color="auto" w:fill="auto"/>
            <w:vAlign w:val="center"/>
          </w:tcPr>
          <w:p w:rsidR="003D4CBE" w:rsidRPr="00074565" w:rsidRDefault="0091382B" w:rsidP="009A16AF">
            <w:pPr>
              <w:tabs>
                <w:tab w:val="left" w:pos="1140"/>
              </w:tabs>
              <w:spacing w:line="235" w:lineRule="auto"/>
              <w:ind w:left="142" w:firstLine="37"/>
              <w:jc w:val="center"/>
              <w:rPr>
                <w:rFonts w:eastAsia="Times"/>
                <w:bCs/>
              </w:rPr>
            </w:pPr>
            <w:r>
              <w:rPr>
                <w:rFonts w:eastAsia="Times"/>
                <w:bCs/>
              </w:rPr>
              <w:t>1</w:t>
            </w:r>
          </w:p>
        </w:tc>
      </w:tr>
      <w:tr w:rsidR="00BB1C90" w:rsidRPr="00074565" w:rsidTr="00E95F4D">
        <w:trPr>
          <w:trHeight w:val="126"/>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1B0AC0"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44"/>
              <w:jc w:val="center"/>
              <w:rPr>
                <w:rFonts w:eastAsia="Times"/>
                <w:bCs/>
              </w:rPr>
            </w:pPr>
            <w:r>
              <w:rPr>
                <w:rFonts w:eastAsia="Times"/>
                <w:bC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37"/>
              <w:jc w:val="center"/>
              <w:rPr>
                <w:rFonts w:eastAsia="Times"/>
                <w:bCs/>
              </w:rPr>
            </w:pPr>
            <w:r>
              <w:rPr>
                <w:rFonts w:eastAsia="Times"/>
                <w:bCs/>
              </w:rPr>
              <w:t>1</w:t>
            </w:r>
          </w:p>
        </w:tc>
      </w:tr>
      <w:tr w:rsidR="00BB1C90" w:rsidRPr="00074565" w:rsidTr="00E95F4D">
        <w:trPr>
          <w:trHeight w:val="138"/>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0E2AFA"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44"/>
              <w:jc w:val="center"/>
              <w:rPr>
                <w:rFonts w:eastAsia="Times"/>
                <w:bCs/>
              </w:rPr>
            </w:pPr>
            <w:r>
              <w:rPr>
                <w:rFonts w:eastAsia="Times"/>
                <w:bC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37"/>
              <w:jc w:val="center"/>
              <w:rPr>
                <w:rFonts w:eastAsia="Times"/>
                <w:bCs/>
              </w:rPr>
            </w:pPr>
            <w:r>
              <w:rPr>
                <w:rFonts w:eastAsia="Times"/>
                <w:bCs/>
              </w:rPr>
              <w:t>1</w:t>
            </w:r>
          </w:p>
        </w:tc>
      </w:tr>
      <w:tr w:rsidR="00BB1C90" w:rsidRPr="00074565" w:rsidTr="00E95F4D">
        <w:trPr>
          <w:trHeight w:val="126"/>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0E2AFA" w:rsidP="009A16AF">
            <w:pPr>
              <w:tabs>
                <w:tab w:val="left" w:pos="0"/>
              </w:tabs>
              <w:spacing w:line="235" w:lineRule="auto"/>
              <w:ind w:left="142" w:firstLine="36"/>
              <w:jc w:val="center"/>
              <w:rPr>
                <w:rFonts w:eastAsia="Times"/>
                <w:bCs/>
              </w:rPr>
            </w:pPr>
            <w:r>
              <w:rPr>
                <w:rFonts w:eastAsia="Times"/>
                <w:bCs/>
              </w:rPr>
              <w:t>магазины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44"/>
              <w:jc w:val="center"/>
              <w:rPr>
                <w:rFonts w:eastAsia="Times"/>
                <w:bCs/>
              </w:rPr>
            </w:pPr>
            <w:r>
              <w:rPr>
                <w:rFonts w:eastAsia="Times"/>
                <w:bC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right w:val="single" w:sz="4" w:space="0" w:color="auto"/>
            </w:tcBorders>
            <w:shd w:val="clear" w:color="auto" w:fill="auto"/>
            <w:vAlign w:val="center"/>
          </w:tcPr>
          <w:p w:rsidR="00BB1C90" w:rsidRPr="00074565" w:rsidRDefault="0091382B" w:rsidP="009A16AF">
            <w:pPr>
              <w:tabs>
                <w:tab w:val="left" w:pos="1140"/>
              </w:tabs>
              <w:spacing w:line="235" w:lineRule="auto"/>
              <w:ind w:left="142" w:firstLine="37"/>
              <w:jc w:val="center"/>
              <w:rPr>
                <w:rFonts w:eastAsia="Times"/>
                <w:bCs/>
              </w:rPr>
            </w:pPr>
            <w:r>
              <w:rPr>
                <w:rFonts w:eastAsia="Times"/>
                <w:bCs/>
              </w:rPr>
              <w:t>1</w:t>
            </w:r>
          </w:p>
        </w:tc>
      </w:tr>
      <w:tr w:rsidR="0091382B" w:rsidRPr="00074565" w:rsidTr="00E95F4D">
        <w:trPr>
          <w:trHeight w:val="120"/>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91382B" w:rsidP="009A16AF">
            <w:pPr>
              <w:tabs>
                <w:tab w:val="left" w:pos="0"/>
              </w:tabs>
              <w:spacing w:line="235" w:lineRule="auto"/>
              <w:ind w:left="142" w:firstLine="36"/>
              <w:jc w:val="center"/>
              <w:rPr>
                <w:rFonts w:eastAsia="Times"/>
                <w:bCs/>
              </w:rPr>
            </w:pPr>
            <w:r>
              <w:rPr>
                <w:rFonts w:eastAsia="Times"/>
                <w:bCs/>
              </w:rPr>
              <w:t>спорт</w:t>
            </w:r>
          </w:p>
        </w:tc>
        <w:tc>
          <w:tcPr>
            <w:tcW w:w="7376" w:type="dxa"/>
            <w:gridSpan w:val="5"/>
            <w:shd w:val="clear" w:color="auto" w:fill="auto"/>
          </w:tcPr>
          <w:p w:rsidR="0091382B" w:rsidRPr="00074565" w:rsidRDefault="0091382B" w:rsidP="0091382B">
            <w:pPr>
              <w:spacing w:after="160" w:line="259" w:lineRule="auto"/>
              <w:jc w:val="center"/>
            </w:pPr>
            <w:r>
              <w:t>Не подлежит установлению</w:t>
            </w:r>
          </w:p>
        </w:tc>
      </w:tr>
      <w:tr w:rsidR="000E2AFA" w:rsidRPr="00074565" w:rsidTr="00E95F4D">
        <w:trPr>
          <w:trHeight w:val="120"/>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29"/>
              <w:jc w:val="center"/>
              <w:rPr>
                <w:rFonts w:eastAsia="Times"/>
                <w:bCs/>
              </w:rPr>
            </w:pPr>
            <w:r>
              <w:rPr>
                <w:rFonts w:eastAsia="Times"/>
                <w:bCs/>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0"/>
              </w:tabs>
              <w:spacing w:line="235" w:lineRule="auto"/>
              <w:ind w:left="142" w:firstLine="45"/>
              <w:jc w:val="center"/>
              <w:rPr>
                <w:rFonts w:eastAsia="Times"/>
                <w:bCs/>
              </w:rPr>
            </w:pPr>
            <w:r>
              <w:rPr>
                <w:rFonts w:eastAsia="Times"/>
                <w:bCs/>
              </w:rPr>
              <w:t>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44"/>
              <w:jc w:val="center"/>
              <w:rPr>
                <w:rFonts w:eastAsia="Times"/>
                <w:bCs/>
              </w:rPr>
            </w:pPr>
            <w:r>
              <w:rPr>
                <w:rFonts w:eastAsia="Times"/>
                <w:bCs/>
              </w:rPr>
              <w:t>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30"/>
              <w:jc w:val="center"/>
              <w:rPr>
                <w:rFonts w:eastAsia="Times"/>
                <w:bCs/>
              </w:rPr>
            </w:pPr>
            <w:r>
              <w:rPr>
                <w:rFonts w:eastAsia="Times"/>
                <w:bCs/>
              </w:rPr>
              <w:t>1</w:t>
            </w:r>
          </w:p>
        </w:tc>
        <w:tc>
          <w:tcPr>
            <w:tcW w:w="1848" w:type="dxa"/>
            <w:tcBorders>
              <w:left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37"/>
              <w:jc w:val="center"/>
              <w:rPr>
                <w:rFonts w:eastAsia="Times"/>
                <w:bCs/>
              </w:rPr>
            </w:pPr>
            <w:r>
              <w:rPr>
                <w:rFonts w:eastAsia="Times"/>
                <w:bCs/>
              </w:rPr>
              <w:t>1</w:t>
            </w:r>
          </w:p>
        </w:tc>
      </w:tr>
      <w:tr w:rsidR="000E2AFA" w:rsidRPr="00074565" w:rsidTr="00E95F4D">
        <w:trPr>
          <w:trHeight w:val="138"/>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29"/>
              <w:jc w:val="center"/>
              <w:rPr>
                <w:rFonts w:eastAsia="Times"/>
                <w:bCs/>
              </w:rPr>
            </w:pPr>
            <w:r>
              <w:rPr>
                <w:rFonts w:eastAsia="Times"/>
                <w:bCs/>
              </w:rPr>
              <w:t>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0"/>
              </w:tabs>
              <w:spacing w:line="235" w:lineRule="auto"/>
              <w:ind w:left="142" w:firstLine="45"/>
              <w:jc w:val="center"/>
              <w:rPr>
                <w:rFonts w:eastAsia="Times"/>
                <w:bCs/>
              </w:rPr>
            </w:pPr>
            <w:r>
              <w:rPr>
                <w:rFonts w:eastAsia="Times"/>
                <w:bCs/>
              </w:rPr>
              <w:t>3</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44"/>
              <w:jc w:val="center"/>
              <w:rPr>
                <w:rFonts w:eastAsia="Times"/>
                <w:bCs/>
              </w:rPr>
            </w:pPr>
            <w:r>
              <w:rPr>
                <w:rFonts w:eastAsia="Times"/>
                <w:bCs/>
              </w:rPr>
              <w:t>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30"/>
              <w:jc w:val="center"/>
              <w:rPr>
                <w:rFonts w:eastAsia="Times"/>
                <w:bCs/>
              </w:rPr>
            </w:pPr>
            <w:r>
              <w:rPr>
                <w:rFonts w:eastAsia="Times"/>
                <w:bCs/>
              </w:rPr>
              <w:t>3</w:t>
            </w:r>
          </w:p>
        </w:tc>
        <w:tc>
          <w:tcPr>
            <w:tcW w:w="1848" w:type="dxa"/>
            <w:tcBorders>
              <w:left w:val="single" w:sz="4" w:space="0" w:color="auto"/>
              <w:right w:val="single" w:sz="4" w:space="0" w:color="auto"/>
            </w:tcBorders>
            <w:shd w:val="clear" w:color="auto" w:fill="auto"/>
            <w:vAlign w:val="center"/>
          </w:tcPr>
          <w:p w:rsidR="000E2AFA" w:rsidRPr="00074565" w:rsidRDefault="000E2AFA" w:rsidP="009A16AF">
            <w:pPr>
              <w:tabs>
                <w:tab w:val="left" w:pos="1140"/>
              </w:tabs>
              <w:spacing w:line="235" w:lineRule="auto"/>
              <w:ind w:left="142" w:firstLine="37"/>
              <w:jc w:val="center"/>
              <w:rPr>
                <w:rFonts w:eastAsia="Times"/>
                <w:bCs/>
              </w:rPr>
            </w:pPr>
            <w:r>
              <w:rPr>
                <w:rFonts w:eastAsia="Times"/>
                <w:bCs/>
              </w:rPr>
              <w:t>5</w:t>
            </w:r>
          </w:p>
        </w:tc>
      </w:tr>
      <w:tr w:rsidR="00BB1C90" w:rsidRPr="00074565" w:rsidTr="00E95F4D">
        <w:trPr>
          <w:trHeight w:val="161"/>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76" w:type="dxa"/>
            <w:gridSpan w:val="5"/>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E95F4D">
        <w:trPr>
          <w:trHeight w:val="138"/>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76" w:type="dxa"/>
            <w:gridSpan w:val="5"/>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E95F4D">
        <w:trPr>
          <w:trHeight w:val="138"/>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Историко – культурная деятельность</w:t>
            </w:r>
          </w:p>
        </w:tc>
        <w:tc>
          <w:tcPr>
            <w:tcW w:w="7376" w:type="dxa"/>
            <w:gridSpan w:val="5"/>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E95F4D">
        <w:trPr>
          <w:trHeight w:val="126"/>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76" w:type="dxa"/>
            <w:gridSpan w:val="5"/>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E95F4D">
        <w:trPr>
          <w:trHeight w:val="132"/>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lastRenderedPageBreak/>
              <w:t>Ритуальная деятельнсть</w:t>
            </w:r>
          </w:p>
        </w:tc>
        <w:tc>
          <w:tcPr>
            <w:tcW w:w="7376" w:type="dxa"/>
            <w:gridSpan w:val="5"/>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BB1C90">
        <w:trPr>
          <w:trHeight w:val="3162"/>
          <w:jc w:val="center"/>
        </w:trPr>
        <w:tc>
          <w:tcPr>
            <w:tcW w:w="1021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 xml:space="preserve">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w:t>
      </w:r>
      <w:r w:rsidRPr="00074565">
        <w:rPr>
          <w:rFonts w:eastAsia="Times"/>
        </w:rPr>
        <w:lastRenderedPageBreak/>
        <w:t>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4" w:name="_Toc8655556"/>
      <w:bookmarkStart w:id="25" w:name="_Toc8658102"/>
      <w:bookmarkStart w:id="26" w:name="_Toc25232682"/>
      <w:r w:rsidRPr="00074565">
        <w:rPr>
          <w:b/>
          <w:bCs/>
          <w:szCs w:val="31"/>
        </w:rPr>
        <w:t xml:space="preserve">Статья </w:t>
      </w:r>
      <w:r w:rsidRPr="00074565">
        <w:rPr>
          <w:rFonts w:eastAsia="Times"/>
          <w:b/>
          <w:bCs/>
          <w:szCs w:val="31"/>
        </w:rPr>
        <w:t>4.</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4"/>
      <w:bookmarkEnd w:id="25"/>
      <w:r w:rsidRPr="00074565">
        <w:rPr>
          <w:b/>
          <w:bCs/>
          <w:szCs w:val="31"/>
        </w:rPr>
        <w:t>Жилые зоны</w:t>
      </w:r>
      <w:bookmarkEnd w:id="26"/>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7" w:name="_Toc8655557"/>
      <w:bookmarkStart w:id="28" w:name="_Toc8658103"/>
      <w:bookmarkStart w:id="29" w:name="_Toc25232683"/>
      <w:r w:rsidRPr="00074565">
        <w:rPr>
          <w:b/>
          <w:bCs/>
          <w:szCs w:val="31"/>
        </w:rPr>
        <w:t xml:space="preserve">Статья </w:t>
      </w:r>
      <w:r w:rsidRPr="00074565">
        <w:rPr>
          <w:rFonts w:eastAsia="Times"/>
          <w:b/>
          <w:bCs/>
          <w:szCs w:val="31"/>
        </w:rPr>
        <w:t>5.</w:t>
      </w:r>
      <w:r w:rsidRPr="00074565">
        <w:rPr>
          <w:b/>
          <w:bCs/>
          <w:szCs w:val="31"/>
        </w:rPr>
        <w:t xml:space="preserve"> ЖИ</w:t>
      </w:r>
      <w:r w:rsidRPr="00074565">
        <w:rPr>
          <w:rFonts w:eastAsia="Times"/>
          <w:b/>
          <w:bCs/>
          <w:szCs w:val="31"/>
        </w:rPr>
        <w:t>.</w:t>
      </w:r>
      <w:r w:rsidRPr="00074565">
        <w:rPr>
          <w:b/>
          <w:bCs/>
          <w:szCs w:val="31"/>
        </w:rPr>
        <w:t xml:space="preserve"> </w:t>
      </w:r>
      <w:bookmarkEnd w:id="27"/>
      <w:bookmarkEnd w:id="28"/>
      <w:r w:rsidRPr="00074565">
        <w:rPr>
          <w:b/>
          <w:bCs/>
          <w:szCs w:val="31"/>
        </w:rPr>
        <w:t>Зона застройки индивидуальными и блокированными жилыми домами (существующая)</w:t>
      </w:r>
      <w:bookmarkEnd w:id="29"/>
    </w:p>
    <w:p w:rsidR="00CA3EE3" w:rsidRPr="00074565" w:rsidRDefault="00CA3EE3" w:rsidP="0091382B">
      <w:pPr>
        <w:spacing w:after="160" w:line="259" w:lineRule="auto"/>
        <w:rPr>
          <w:b/>
          <w:bCs/>
          <w:szCs w:val="31"/>
        </w:rPr>
      </w:pPr>
      <w:bookmarkStart w:id="30" w:name="_Toc25232684"/>
      <w:r w:rsidRPr="00074565">
        <w:rPr>
          <w:bCs/>
          <w:szCs w:val="31"/>
        </w:rPr>
        <w:t>Виды разрешенного использования земельных участков и ОКС приведены как в нижеследующей Таблице, так и в статье 3 данных Правил</w:t>
      </w:r>
      <w:r w:rsidRPr="00074565">
        <w:rPr>
          <w:b/>
          <w:bCs/>
          <w:szCs w:val="31"/>
        </w:rPr>
        <w:t>:</w:t>
      </w:r>
      <w:bookmarkEnd w:id="30"/>
    </w:p>
    <w:p w:rsidR="00CA3EE3" w:rsidRPr="0094257E" w:rsidRDefault="00CA3EE3" w:rsidP="009A6395">
      <w:pPr>
        <w:spacing w:after="160" w:line="259" w:lineRule="auto"/>
        <w:ind w:firstLine="993"/>
        <w:rPr>
          <w:b/>
          <w:bCs/>
          <w:sz w:val="26"/>
          <w:szCs w:val="26"/>
        </w:rPr>
      </w:pPr>
      <w:bookmarkStart w:id="31"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35"/>
        <w:gridCol w:w="2119"/>
        <w:gridCol w:w="7"/>
      </w:tblGrid>
      <w:tr w:rsidR="00CA3EE3" w:rsidRPr="00074565" w:rsidTr="0094257E">
        <w:tc>
          <w:tcPr>
            <w:tcW w:w="10631" w:type="dxa"/>
            <w:gridSpan w:val="4"/>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b/>
              </w:rPr>
              <w:t>Предельные (минимальные и</w:t>
            </w:r>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3"/>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835" w:type="dxa"/>
            <w:shd w:val="clear" w:color="auto" w:fill="auto"/>
            <w:vAlign w:val="center"/>
          </w:tcPr>
          <w:p w:rsidR="00CA3EE3" w:rsidRPr="00074565" w:rsidRDefault="00CA3EE3" w:rsidP="004332CC">
            <w:pPr>
              <w:ind w:left="142" w:right="-108"/>
              <w:jc w:val="center"/>
            </w:pPr>
            <w:r w:rsidRPr="00074565">
              <w:t>от 0,06 до 0,50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2"/>
            <w:shd w:val="clear" w:color="auto" w:fill="auto"/>
          </w:tcPr>
          <w:p w:rsidR="003355EA" w:rsidRPr="00074565" w:rsidRDefault="003355EA" w:rsidP="003355EA">
            <w:pPr>
              <w:spacing w:after="160" w:line="259" w:lineRule="auto"/>
              <w:jc w:val="center"/>
            </w:pPr>
            <w:r>
              <w:t>Не подлежит установлению</w:t>
            </w:r>
          </w:p>
        </w:tc>
      </w:tr>
      <w:tr w:rsidR="003355EA" w:rsidRPr="00074565" w:rsidTr="003355EA">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835" w:type="dxa"/>
            <w:shd w:val="clear" w:color="auto" w:fill="auto"/>
          </w:tcPr>
          <w:p w:rsidR="003355EA" w:rsidRDefault="003355EA" w:rsidP="003355EA">
            <w:pPr>
              <w:spacing w:after="160" w:line="259" w:lineRule="auto"/>
              <w:jc w:val="center"/>
            </w:pPr>
            <w:r>
              <w:t>От 0,06 до 0,15 га</w:t>
            </w:r>
          </w:p>
        </w:tc>
        <w:tc>
          <w:tcPr>
            <w:tcW w:w="2119" w:type="dxa"/>
            <w:shd w:val="clear" w:color="auto" w:fill="auto"/>
          </w:tcPr>
          <w:p w:rsidR="003355EA" w:rsidRDefault="003355EA" w:rsidP="003355EA">
            <w:pPr>
              <w:spacing w:after="160" w:line="259" w:lineRule="auto"/>
              <w:ind w:hanging="675"/>
              <w:jc w:val="center"/>
            </w:pPr>
            <w:r>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835" w:type="dxa"/>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835" w:type="dxa"/>
            <w:shd w:val="clear" w:color="auto" w:fill="auto"/>
            <w:vAlign w:val="center"/>
          </w:tcPr>
          <w:p w:rsidR="00CA3EE3" w:rsidRPr="00074565" w:rsidRDefault="00CA3EE3" w:rsidP="004332CC">
            <w:pPr>
              <w:ind w:left="142" w:right="-108"/>
              <w:jc w:val="center"/>
            </w:pPr>
            <w:r w:rsidRPr="00074565">
              <w:t>от 0,06 до 25 га</w:t>
            </w:r>
          </w:p>
        </w:tc>
        <w:tc>
          <w:tcPr>
            <w:tcW w:w="2126"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3"/>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126" w:type="dxa"/>
            <w:gridSpan w:val="2"/>
            <w:shd w:val="clear" w:color="auto" w:fill="auto"/>
            <w:vAlign w:val="center"/>
          </w:tcPr>
          <w:p w:rsidR="00CA3EE3" w:rsidRPr="00074565" w:rsidRDefault="00E95F4D" w:rsidP="004332CC">
            <w:pPr>
              <w:ind w:left="142" w:right="601"/>
              <w:jc w:val="center"/>
            </w:pPr>
            <w:r>
              <w:t>Не подлежит установлению</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126" w:type="dxa"/>
            <w:gridSpan w:val="2"/>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CA3EE3" w:rsidRPr="00074565" w:rsidRDefault="00CA3EE3" w:rsidP="00CA3EE3">
      <w:pPr>
        <w:ind w:left="142" w:right="990"/>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48"/>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6E7A78">
        <w:trPr>
          <w:trHeight w:val="562"/>
        </w:trPr>
        <w:tc>
          <w:tcPr>
            <w:tcW w:w="2551"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948"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948"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ОКС, для которых не указано иное</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 / 22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1160"/>
        </w:trPr>
        <w:tc>
          <w:tcPr>
            <w:tcW w:w="2551"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Блокированный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948"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6E7A78">
        <w:trPr>
          <w:trHeight w:val="242"/>
        </w:trPr>
        <w:tc>
          <w:tcPr>
            <w:tcW w:w="2551" w:type="dxa"/>
            <w:shd w:val="clear" w:color="auto" w:fill="auto"/>
            <w:vAlign w:val="center"/>
          </w:tcPr>
          <w:p w:rsidR="003355EA" w:rsidRPr="00074565" w:rsidRDefault="003355EA" w:rsidP="003355EA">
            <w:pPr>
              <w:ind w:right="34"/>
              <w:jc w:val="center"/>
            </w:pPr>
            <w:r>
              <w:lastRenderedPageBreak/>
              <w:t>ОКС, предназначенные для оказания гражданам  амбулаторно-поликлинической медицинской помощи</w:t>
            </w:r>
          </w:p>
        </w:tc>
        <w:tc>
          <w:tcPr>
            <w:tcW w:w="2948" w:type="dxa"/>
            <w:shd w:val="clear" w:color="auto" w:fill="auto"/>
            <w:vAlign w:val="center"/>
          </w:tcPr>
          <w:p w:rsidR="003355EA" w:rsidRPr="00074565" w:rsidRDefault="003355EA" w:rsidP="003355EA">
            <w:pPr>
              <w:ind w:right="5"/>
              <w:jc w:val="center"/>
            </w:pPr>
            <w:r>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3 эт./15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Магазины</w:t>
            </w:r>
          </w:p>
        </w:tc>
        <w:tc>
          <w:tcPr>
            <w:tcW w:w="2948"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948"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4 эт./20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Некапитальное жилое строение и хозяйственные строения и сооружения</w:t>
            </w:r>
          </w:p>
        </w:tc>
        <w:tc>
          <w:tcPr>
            <w:tcW w:w="2948" w:type="dxa"/>
            <w:shd w:val="clear" w:color="auto" w:fill="auto"/>
            <w:vAlign w:val="center"/>
          </w:tcPr>
          <w:p w:rsidR="00CA3EE3" w:rsidRPr="00074565" w:rsidRDefault="00CA3EE3" w:rsidP="004332CC">
            <w:pPr>
              <w:ind w:right="5"/>
              <w:jc w:val="center"/>
            </w:pPr>
            <w:r w:rsidRPr="00074565">
              <w:t>13.1. Ведение огородничества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rPr>
                <w:w w:val="99"/>
              </w:rPr>
              <w:t>Садовый дом/жилой дом</w:t>
            </w:r>
          </w:p>
        </w:tc>
        <w:tc>
          <w:tcPr>
            <w:tcW w:w="2948"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Хозяйственные строения и сооружения</w:t>
            </w:r>
          </w:p>
        </w:tc>
        <w:tc>
          <w:tcPr>
            <w:tcW w:w="2948"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CA3EE3">
      <w:pPr>
        <w:tabs>
          <w:tab w:val="left" w:pos="1360"/>
        </w:tabs>
        <w:ind w:left="142" w:right="990"/>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CA3EE3">
      <w:pPr>
        <w:ind w:left="426" w:right="990" w:firstLine="708"/>
        <w:jc w:val="both"/>
        <w:rPr>
          <w:rFonts w:eastAsia="Calibri"/>
        </w:rPr>
      </w:pPr>
      <w:r w:rsidRPr="00074565">
        <w:rPr>
          <w:rFonts w:eastAsia="Calibri"/>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A3EE3" w:rsidRPr="00074565" w:rsidRDefault="00CA3EE3" w:rsidP="00CA3EE3">
      <w:pPr>
        <w:ind w:left="426" w:right="990" w:firstLine="708"/>
        <w:rPr>
          <w:b/>
          <w:bCs/>
        </w:rPr>
      </w:pPr>
    </w:p>
    <w:p w:rsidR="00CA3EE3" w:rsidRPr="00074565" w:rsidRDefault="00CA3EE3" w:rsidP="00CA3EE3">
      <w:pPr>
        <w:keepNext/>
        <w:keepLines/>
        <w:tabs>
          <w:tab w:val="left" w:pos="2694"/>
        </w:tabs>
        <w:spacing w:before="120" w:after="120" w:line="242" w:lineRule="auto"/>
        <w:ind w:left="567" w:right="990" w:firstLine="709"/>
        <w:jc w:val="center"/>
        <w:outlineLvl w:val="0"/>
        <w:rPr>
          <w:b/>
          <w:bCs/>
          <w:szCs w:val="31"/>
        </w:rPr>
      </w:pPr>
      <w:bookmarkStart w:id="32" w:name="_Toc482606982"/>
      <w:bookmarkStart w:id="33" w:name="_Toc484180361"/>
      <w:bookmarkStart w:id="34" w:name="_Toc8655559"/>
      <w:bookmarkStart w:id="35" w:name="_Toc8658105"/>
      <w:bookmarkStart w:id="36" w:name="_Toc25232685"/>
      <w:bookmarkEnd w:id="31"/>
      <w:r w:rsidRPr="00074565">
        <w:rPr>
          <w:b/>
          <w:bCs/>
          <w:szCs w:val="31"/>
        </w:rPr>
        <w:t>Статья 6.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32"/>
      <w:bookmarkEnd w:id="33"/>
      <w:bookmarkEnd w:id="34"/>
      <w:bookmarkEnd w:id="35"/>
      <w:bookmarkEnd w:id="36"/>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t>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Охранные зоны объектов электросетевого хозяйства</w:t>
            </w:r>
          </w:p>
        </w:tc>
        <w:tc>
          <w:tcPr>
            <w:tcW w:w="6662" w:type="dxa"/>
            <w:shd w:val="clear" w:color="auto" w:fill="auto"/>
            <w:vAlign w:val="center"/>
          </w:tcPr>
          <w:p w:rsidR="00CA3EE3" w:rsidRPr="00074565" w:rsidRDefault="00CA3EE3" w:rsidP="009A16AF">
            <w:pPr>
              <w:ind w:left="142" w:right="990"/>
              <w:jc w:val="center"/>
              <w:rPr>
                <w:bCs/>
              </w:rPr>
            </w:pPr>
            <w:r w:rsidRPr="00074565">
              <w:rPr>
                <w:bCs/>
              </w:rPr>
              <w:t>Постановление Правительства Российской Федерации от</w:t>
            </w:r>
          </w:p>
          <w:p w:rsidR="00CA3EE3" w:rsidRPr="00074565" w:rsidRDefault="00CA3EE3" w:rsidP="009A16AF">
            <w:pPr>
              <w:ind w:left="142" w:right="990"/>
              <w:jc w:val="center"/>
              <w:rPr>
                <w:bCs/>
              </w:rPr>
            </w:pPr>
            <w:r w:rsidRPr="00074565">
              <w:rPr>
                <w:bCs/>
              </w:rPr>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Водоохранные зоны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Зоны санитарной охраны</w:t>
            </w:r>
          </w:p>
          <w:p w:rsidR="00CA3EE3" w:rsidRPr="00074565" w:rsidRDefault="00CA3EE3" w:rsidP="009A16AF">
            <w:pPr>
              <w:ind w:left="142" w:right="990"/>
              <w:jc w:val="center"/>
              <w:rPr>
                <w:bCs/>
              </w:rPr>
            </w:pPr>
            <w:r w:rsidRPr="00074565">
              <w:rPr>
                <w:bCs/>
              </w:rPr>
              <w:t>источников питьевого и</w:t>
            </w:r>
          </w:p>
          <w:p w:rsidR="00CA3EE3" w:rsidRPr="00074565" w:rsidRDefault="00CA3EE3" w:rsidP="009A16AF">
            <w:pPr>
              <w:ind w:left="142" w:right="990"/>
              <w:jc w:val="center"/>
              <w:rPr>
                <w:bCs/>
              </w:rPr>
            </w:pPr>
            <w:r w:rsidRPr="00074565">
              <w:rPr>
                <w:bCs/>
              </w:rPr>
              <w:t>хозяйственно-бытового</w:t>
            </w:r>
          </w:p>
          <w:p w:rsidR="00CA3EE3" w:rsidRPr="00074565" w:rsidRDefault="00CA3EE3" w:rsidP="009A16AF">
            <w:pPr>
              <w:ind w:left="142" w:right="990"/>
              <w:jc w:val="center"/>
              <w:rPr>
                <w:bCs/>
              </w:rPr>
            </w:pPr>
            <w:r w:rsidRPr="00074565">
              <w:rPr>
                <w:bCs/>
              </w:rPr>
              <w:t>водоснабжения</w:t>
            </w:r>
          </w:p>
        </w:tc>
        <w:tc>
          <w:tcPr>
            <w:tcW w:w="6662" w:type="dxa"/>
            <w:shd w:val="clear" w:color="auto" w:fill="auto"/>
            <w:vAlign w:val="center"/>
          </w:tcPr>
          <w:p w:rsidR="00CA3EE3" w:rsidRPr="00074565" w:rsidRDefault="00CA3EE3" w:rsidP="009A16AF">
            <w:pPr>
              <w:ind w:left="142" w:right="990"/>
              <w:jc w:val="center"/>
              <w:rPr>
                <w:bCs/>
              </w:rPr>
            </w:pPr>
            <w:r w:rsidRPr="00074565">
              <w:rPr>
                <w:bCs/>
              </w:rPr>
              <w:t>СанПиН 2.1.4.1110-02 «Зоны санитарной охраны источников водоснабжения и водопроводов питьевого назначения»</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Береговые полосы водных объектов общего</w:t>
            </w:r>
            <w:r w:rsidRPr="00074565">
              <w:t xml:space="preserve"> </w:t>
            </w:r>
            <w:r w:rsidRPr="00074565">
              <w:rPr>
                <w:bCs/>
              </w:rPr>
              <w:t>пользования</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142" w:right="990" w:firstLine="851"/>
        <w:jc w:val="both"/>
        <w:rPr>
          <w:b/>
          <w:bCs/>
        </w:rPr>
      </w:pPr>
    </w:p>
    <w:p w:rsidR="00CA3EE3" w:rsidRPr="00074565" w:rsidRDefault="00CA3EE3" w:rsidP="00CA3EE3">
      <w:pPr>
        <w:ind w:left="709" w:right="990" w:firstLine="851"/>
        <w:jc w:val="both"/>
        <w:rPr>
          <w:b/>
          <w:bCs/>
        </w:rPr>
      </w:pPr>
      <w:r w:rsidRPr="00074565">
        <w:rPr>
          <w:b/>
          <w:bCs/>
        </w:rPr>
        <w:lastRenderedPageBreak/>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t>- СП 42.13330.2016 «Градостроительство. Планировка и застройка городских и сельских поселений»);</w:t>
      </w:r>
    </w:p>
    <w:p w:rsidR="00CA3EE3" w:rsidRPr="00074565" w:rsidRDefault="00CA3EE3" w:rsidP="00CA3EE3">
      <w:pPr>
        <w:ind w:left="709" w:right="990" w:firstLine="851"/>
        <w:jc w:val="both"/>
        <w:rPr>
          <w:bCs/>
        </w:rPr>
      </w:pPr>
      <w:r w:rsidRPr="00074565">
        <w:rPr>
          <w:bCs/>
        </w:rPr>
        <w:t>- Местные нормативы градостроительного проектирования Хаапалампинского сельского поселения.</w:t>
      </w:r>
    </w:p>
    <w:p w:rsidR="00CA3EE3" w:rsidRPr="00074565" w:rsidRDefault="00CA3EE3" w:rsidP="00CA3EE3">
      <w:pPr>
        <w:ind w:left="709" w:right="990" w:firstLine="851"/>
        <w:jc w:val="both"/>
        <w:rPr>
          <w:b/>
          <w:bCs/>
        </w:rPr>
      </w:pPr>
    </w:p>
    <w:p w:rsidR="00CA3EE3" w:rsidRPr="00074565" w:rsidRDefault="00CA3EE3" w:rsidP="00CA3EE3">
      <w:pPr>
        <w:ind w:left="709" w:right="990"/>
        <w:jc w:val="center"/>
        <w:rPr>
          <w:b/>
          <w:bCs/>
        </w:rPr>
      </w:pPr>
      <w:bookmarkStart w:id="37" w:name="_Toc482606984"/>
      <w:bookmarkStart w:id="38" w:name="_Toc489960156"/>
      <w:bookmarkStart w:id="39" w:name="_Toc25232686"/>
      <w:bookmarkStart w:id="40" w:name="_Toc482606985"/>
      <w:bookmarkStart w:id="41" w:name="_Toc484180364"/>
      <w:bookmarkStart w:id="42" w:name="_Toc8655560"/>
      <w:bookmarkStart w:id="43" w:name="_Toc8658106"/>
      <w:r w:rsidRPr="00074565">
        <w:rPr>
          <w:b/>
          <w:bCs/>
        </w:rPr>
        <w:t>Статья 7. Зона санитарной охраны источников водоснабжения и водопроводов питьевого назначения.</w:t>
      </w:r>
      <w:bookmarkEnd w:id="37"/>
      <w:bookmarkEnd w:id="38"/>
      <w:bookmarkEnd w:id="39"/>
    </w:p>
    <w:p w:rsidR="00CA3EE3" w:rsidRPr="00074565" w:rsidRDefault="00CA3EE3" w:rsidP="00CA3EE3">
      <w:pPr>
        <w:ind w:left="709" w:right="990"/>
      </w:pPr>
    </w:p>
    <w:p w:rsidR="00CA3EE3" w:rsidRPr="00074565" w:rsidRDefault="00CA3EE3" w:rsidP="00CA3EE3">
      <w:pPr>
        <w:tabs>
          <w:tab w:val="left" w:pos="851"/>
        </w:tabs>
        <w:spacing w:line="259" w:lineRule="auto"/>
        <w:ind w:left="709" w:right="990" w:firstLine="851"/>
        <w:jc w:val="both"/>
        <w:rPr>
          <w:bCs/>
        </w:rPr>
      </w:pPr>
      <w:r w:rsidRPr="00074565">
        <w:rPr>
          <w:bCs/>
        </w:rPr>
        <w:t>Зоны санитарной охраны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A3EE3" w:rsidRPr="00074565" w:rsidRDefault="00CA3EE3" w:rsidP="00CA3EE3">
      <w:pPr>
        <w:tabs>
          <w:tab w:val="left" w:pos="851"/>
        </w:tabs>
        <w:spacing w:line="259" w:lineRule="auto"/>
        <w:ind w:left="709" w:right="990" w:firstLine="425"/>
        <w:jc w:val="both"/>
        <w:rPr>
          <w:bCs/>
        </w:rPr>
      </w:pPr>
      <w:r w:rsidRPr="00074565">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A3EE3" w:rsidRPr="00074565" w:rsidRDefault="00CA3EE3" w:rsidP="00CA3EE3">
      <w:pPr>
        <w:tabs>
          <w:tab w:val="left" w:pos="851"/>
        </w:tabs>
        <w:spacing w:line="259" w:lineRule="auto"/>
        <w:ind w:left="709" w:right="990" w:firstLine="425"/>
        <w:jc w:val="both"/>
        <w:rPr>
          <w:bCs/>
        </w:rPr>
      </w:pPr>
      <w:r w:rsidRPr="00074565">
        <w:rPr>
          <w:bCs/>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A3EE3" w:rsidRPr="00074565" w:rsidRDefault="00CA3EE3" w:rsidP="00CA3EE3">
      <w:pPr>
        <w:tabs>
          <w:tab w:val="left" w:pos="851"/>
        </w:tabs>
        <w:spacing w:line="259" w:lineRule="auto"/>
        <w:ind w:left="709" w:right="990" w:firstLine="425"/>
        <w:jc w:val="both"/>
        <w:rPr>
          <w:bCs/>
        </w:rPr>
      </w:pPr>
      <w:r w:rsidRPr="00074565">
        <w:rPr>
          <w:bCs/>
        </w:rPr>
        <w:t>Санитарная охрана водоводов обеспечивается санитарно-защитной полосой.</w:t>
      </w:r>
    </w:p>
    <w:p w:rsidR="00CA3EE3" w:rsidRPr="00074565" w:rsidRDefault="00CA3EE3" w:rsidP="00CA3EE3">
      <w:pPr>
        <w:tabs>
          <w:tab w:val="left" w:pos="851"/>
        </w:tabs>
        <w:spacing w:line="259" w:lineRule="auto"/>
        <w:ind w:left="709" w:right="990" w:firstLine="425"/>
        <w:jc w:val="both"/>
        <w:rPr>
          <w:bCs/>
        </w:rPr>
      </w:pPr>
      <w:r w:rsidRPr="00074565">
        <w:rPr>
          <w:bCs/>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A3EE3" w:rsidRPr="00074565" w:rsidRDefault="00CA3EE3" w:rsidP="00CA3EE3">
      <w:pPr>
        <w:tabs>
          <w:tab w:val="left" w:pos="851"/>
        </w:tabs>
        <w:spacing w:line="259" w:lineRule="auto"/>
        <w:ind w:left="709" w:right="990" w:firstLine="425"/>
        <w:jc w:val="both"/>
        <w:rPr>
          <w:bCs/>
        </w:rPr>
      </w:pPr>
      <w:r w:rsidRPr="00074565">
        <w:rPr>
          <w:bCs/>
        </w:rPr>
        <w:t>Регламент использования участков (частей участков), расположенных в ЗСО установлен следующими законодательным и нормативным актами:</w:t>
      </w:r>
    </w:p>
    <w:p w:rsidR="00CA3EE3" w:rsidRPr="00074565" w:rsidRDefault="00CA3EE3" w:rsidP="00CA3EE3">
      <w:pPr>
        <w:tabs>
          <w:tab w:val="left" w:pos="851"/>
        </w:tabs>
        <w:spacing w:line="259" w:lineRule="auto"/>
        <w:ind w:left="709" w:right="990" w:firstLine="425"/>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tabs>
          <w:tab w:val="left" w:pos="851"/>
        </w:tabs>
        <w:spacing w:line="259" w:lineRule="auto"/>
        <w:ind w:left="709" w:right="990" w:firstLine="425"/>
        <w:jc w:val="both"/>
        <w:rPr>
          <w:bCs/>
        </w:rPr>
      </w:pPr>
      <w:r w:rsidRPr="00074565">
        <w:rPr>
          <w:bCs/>
        </w:rPr>
        <w:t>- СанПиН 2.1.4.1110-02 «оны санитарной охраны источников водоснабжения и водопроводов питьевого назначения»;</w:t>
      </w:r>
    </w:p>
    <w:p w:rsidR="00CA3EE3" w:rsidRPr="00074565" w:rsidRDefault="00CA3EE3" w:rsidP="00CA3EE3">
      <w:pPr>
        <w:tabs>
          <w:tab w:val="left" w:pos="851"/>
        </w:tabs>
        <w:spacing w:line="259" w:lineRule="auto"/>
        <w:ind w:left="709" w:right="990" w:firstLine="425"/>
        <w:jc w:val="both"/>
        <w:rPr>
          <w:bCs/>
        </w:rPr>
      </w:pPr>
      <w:r w:rsidRPr="00074565">
        <w:rPr>
          <w:bCs/>
        </w:rPr>
        <w:t>- Региональные нормативы градостроительного проектирования Республики Карелия «Градостроительство. Планировка и застройка городских и сельских поселений, городских округов Республики Карелия».</w:t>
      </w:r>
    </w:p>
    <w:p w:rsidR="00CA3EE3" w:rsidRPr="00074565" w:rsidRDefault="00CA3EE3" w:rsidP="00CA3EE3">
      <w:pPr>
        <w:tabs>
          <w:tab w:val="left" w:pos="851"/>
        </w:tabs>
        <w:spacing w:line="259" w:lineRule="auto"/>
        <w:ind w:left="709" w:right="990" w:firstLine="425"/>
        <w:jc w:val="both"/>
        <w:rPr>
          <w:bCs/>
        </w:rPr>
      </w:pPr>
      <w:r w:rsidRPr="00074565">
        <w:t xml:space="preserve">Рассматриваемая часть населенного пункта </w:t>
      </w:r>
      <w:r w:rsidRPr="00074565">
        <w:rPr>
          <w:bCs/>
        </w:rPr>
        <w:t>«поселок участка № 1 совхоза «Сортавальский»</w:t>
      </w:r>
      <w:r w:rsidRPr="00074565">
        <w:t xml:space="preserve"> расположена в границах второго пояса зоны санитарной охраны поверхностного источника питьевого водоснабжения г. Сортавала, сведения о которой внесены в единый государственный реестр недвижимости в декабре 2015 года с присвоением учетного номера 10.00.2.56. и отражены на публичной кадастровой карте Росреестра (https://pkk5.rosreestr.ru) – интернет ресурс свободного доступа (возможность увидеть зону на картографическом материале появляется с подключением дополнительного слоя «зоны с особыми условиями использования территории»).</w:t>
      </w:r>
    </w:p>
    <w:p w:rsidR="00CA3EE3" w:rsidRPr="00074565" w:rsidRDefault="00CA3EE3" w:rsidP="00CA3EE3">
      <w:pPr>
        <w:tabs>
          <w:tab w:val="left" w:pos="851"/>
        </w:tabs>
        <w:spacing w:line="259" w:lineRule="auto"/>
        <w:ind w:left="709" w:right="990" w:firstLine="425"/>
        <w:jc w:val="both"/>
        <w:rPr>
          <w:bCs/>
        </w:rPr>
      </w:pPr>
      <w:r w:rsidRPr="00074565">
        <w:rPr>
          <w:bCs/>
        </w:rPr>
        <w:t>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CA3EE3" w:rsidRPr="00074565" w:rsidRDefault="00CA3EE3" w:rsidP="00CA3EE3">
      <w:pPr>
        <w:tabs>
          <w:tab w:val="left" w:pos="851"/>
        </w:tabs>
        <w:spacing w:line="259" w:lineRule="auto"/>
        <w:ind w:left="709" w:right="990" w:firstLine="425"/>
        <w:jc w:val="center"/>
        <w:rPr>
          <w:b/>
          <w:bCs/>
        </w:rPr>
      </w:pPr>
    </w:p>
    <w:p w:rsidR="00CA3EE3" w:rsidRPr="00074565" w:rsidRDefault="00CA3EE3" w:rsidP="00CA3EE3">
      <w:pPr>
        <w:tabs>
          <w:tab w:val="left" w:pos="851"/>
        </w:tabs>
        <w:spacing w:line="259" w:lineRule="auto"/>
        <w:ind w:left="709" w:right="990" w:firstLine="425"/>
        <w:jc w:val="center"/>
        <w:rPr>
          <w:b/>
          <w:bCs/>
        </w:rPr>
      </w:pPr>
      <w:r w:rsidRPr="00074565">
        <w:rPr>
          <w:b/>
          <w:bCs/>
        </w:rPr>
        <w:t>На территории первого пояса запрещается:</w:t>
      </w:r>
    </w:p>
    <w:p w:rsidR="00CA3EE3" w:rsidRPr="00074565" w:rsidRDefault="00CA3EE3" w:rsidP="00CA3EE3">
      <w:pPr>
        <w:tabs>
          <w:tab w:val="left" w:pos="851"/>
        </w:tabs>
        <w:spacing w:line="259" w:lineRule="auto"/>
        <w:ind w:left="709" w:right="990" w:firstLine="425"/>
        <w:jc w:val="center"/>
        <w:rPr>
          <w:b/>
          <w:bCs/>
        </w:rPr>
      </w:pPr>
    </w:p>
    <w:p w:rsidR="00CA3EE3" w:rsidRPr="00074565" w:rsidRDefault="00CA3EE3" w:rsidP="00CA3EE3">
      <w:pPr>
        <w:tabs>
          <w:tab w:val="left" w:pos="851"/>
        </w:tabs>
        <w:spacing w:line="259" w:lineRule="auto"/>
        <w:ind w:left="709" w:right="990" w:firstLine="425"/>
        <w:jc w:val="both"/>
        <w:rPr>
          <w:b/>
          <w:bCs/>
        </w:rPr>
      </w:pPr>
      <w:r w:rsidRPr="00074565">
        <w:rPr>
          <w:bCs/>
        </w:rPr>
        <w:t>- посадка высокоствольных деревьев;</w:t>
      </w:r>
    </w:p>
    <w:p w:rsidR="00CA3EE3" w:rsidRPr="00074565" w:rsidRDefault="00CA3EE3" w:rsidP="00CA3EE3">
      <w:pPr>
        <w:tabs>
          <w:tab w:val="left" w:pos="851"/>
        </w:tabs>
        <w:spacing w:line="259" w:lineRule="auto"/>
        <w:ind w:left="709" w:right="990" w:firstLine="425"/>
        <w:jc w:val="both"/>
        <w:rPr>
          <w:bCs/>
        </w:rPr>
      </w:pPr>
      <w:r w:rsidRPr="00074565">
        <w:rPr>
          <w:bCs/>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A3EE3" w:rsidRPr="00074565" w:rsidRDefault="00CA3EE3" w:rsidP="00CA3EE3">
      <w:pPr>
        <w:tabs>
          <w:tab w:val="left" w:pos="851"/>
        </w:tabs>
        <w:spacing w:line="259" w:lineRule="auto"/>
        <w:ind w:left="709" w:right="990" w:firstLine="425"/>
        <w:jc w:val="both"/>
        <w:rPr>
          <w:bCs/>
        </w:rPr>
      </w:pPr>
      <w:r w:rsidRPr="00074565">
        <w:rPr>
          <w:bCs/>
        </w:rPr>
        <w:t>- размещение жилых и общественных зданий, проживание людей;</w:t>
      </w:r>
    </w:p>
    <w:p w:rsidR="00CA3EE3" w:rsidRPr="00074565" w:rsidRDefault="00CA3EE3" w:rsidP="00CA3EE3">
      <w:pPr>
        <w:tabs>
          <w:tab w:val="left" w:pos="851"/>
        </w:tabs>
        <w:spacing w:line="259" w:lineRule="auto"/>
        <w:ind w:left="709" w:right="990" w:firstLine="425"/>
        <w:jc w:val="both"/>
        <w:rPr>
          <w:bCs/>
        </w:rPr>
      </w:pPr>
      <w:r w:rsidRPr="00074565">
        <w:rPr>
          <w:bC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CA3EE3" w:rsidRPr="00074565" w:rsidRDefault="00CA3EE3" w:rsidP="00CA3EE3">
      <w:pPr>
        <w:tabs>
          <w:tab w:val="left" w:pos="851"/>
        </w:tabs>
        <w:spacing w:line="259" w:lineRule="auto"/>
        <w:ind w:left="709" w:right="990" w:firstLine="425"/>
        <w:jc w:val="both"/>
        <w:rPr>
          <w:bCs/>
        </w:rPr>
      </w:pPr>
      <w:r w:rsidRPr="00074565">
        <w:rPr>
          <w:b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CA3EE3" w:rsidRPr="00074565" w:rsidRDefault="00CA3EE3" w:rsidP="00CA3EE3">
      <w:pPr>
        <w:tabs>
          <w:tab w:val="left" w:pos="851"/>
        </w:tabs>
        <w:spacing w:line="259" w:lineRule="auto"/>
        <w:ind w:left="142" w:right="990" w:firstLine="851"/>
        <w:jc w:val="both"/>
        <w:rPr>
          <w:bCs/>
        </w:rPr>
      </w:pPr>
      <w:r w:rsidRPr="00074565">
        <w:rPr>
          <w:bCs/>
        </w:rPr>
        <w:t>Допускаются рубки ухода за лесом и санитарные рубки леса.</w:t>
      </w:r>
    </w:p>
    <w:p w:rsidR="00CA3EE3" w:rsidRPr="00074565" w:rsidRDefault="00CA3EE3" w:rsidP="00CA3EE3">
      <w:pPr>
        <w:tabs>
          <w:tab w:val="left" w:pos="851"/>
        </w:tabs>
        <w:spacing w:line="259" w:lineRule="auto"/>
        <w:ind w:left="142" w:right="990" w:firstLine="851"/>
        <w:jc w:val="both"/>
        <w:rPr>
          <w:bCs/>
        </w:rPr>
      </w:pPr>
    </w:p>
    <w:p w:rsidR="00CA3EE3" w:rsidRPr="00074565" w:rsidRDefault="00CA3EE3" w:rsidP="00CA3EE3">
      <w:pPr>
        <w:tabs>
          <w:tab w:val="left" w:pos="851"/>
        </w:tabs>
        <w:spacing w:line="259" w:lineRule="auto"/>
        <w:ind w:left="567" w:right="990" w:firstLine="567"/>
        <w:jc w:val="center"/>
        <w:rPr>
          <w:b/>
          <w:bCs/>
        </w:rPr>
      </w:pPr>
      <w:r w:rsidRPr="00074565">
        <w:rPr>
          <w:b/>
          <w:bCs/>
        </w:rPr>
        <w:t>На территории второго и третьего пояса зоны санитарной охраны поверхностных источников водоснабжения запрещается:</w:t>
      </w:r>
    </w:p>
    <w:p w:rsidR="00CA3EE3" w:rsidRPr="00074565" w:rsidRDefault="00CA3EE3" w:rsidP="00CA3EE3">
      <w:pPr>
        <w:tabs>
          <w:tab w:val="left" w:pos="851"/>
        </w:tabs>
        <w:spacing w:line="259" w:lineRule="auto"/>
        <w:ind w:left="567" w:right="990" w:firstLine="567"/>
        <w:jc w:val="center"/>
        <w:rPr>
          <w:b/>
          <w:bCs/>
        </w:rPr>
      </w:pPr>
    </w:p>
    <w:p w:rsidR="00CA3EE3" w:rsidRPr="00074565" w:rsidRDefault="00CA3EE3" w:rsidP="00CA3EE3">
      <w:pPr>
        <w:tabs>
          <w:tab w:val="left" w:pos="851"/>
        </w:tabs>
        <w:spacing w:line="259" w:lineRule="auto"/>
        <w:ind w:left="567" w:right="990" w:firstLine="567"/>
        <w:jc w:val="both"/>
        <w:rPr>
          <w:bCs/>
        </w:rPr>
      </w:pPr>
      <w:r w:rsidRPr="00074565">
        <w:rPr>
          <w:b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A3EE3" w:rsidRPr="00074565" w:rsidRDefault="00CA3EE3" w:rsidP="00CA3EE3">
      <w:pPr>
        <w:tabs>
          <w:tab w:val="left" w:pos="851"/>
        </w:tabs>
        <w:spacing w:line="259" w:lineRule="auto"/>
        <w:ind w:left="567" w:right="990" w:firstLine="567"/>
        <w:jc w:val="both"/>
        <w:rPr>
          <w:bCs/>
        </w:rPr>
      </w:pPr>
      <w:r w:rsidRPr="00074565">
        <w:rPr>
          <w:bCs/>
        </w:rPr>
        <w:t>- загрязнение территории нечистотами, мусором, навозом, промышленными отходами и др.;</w:t>
      </w:r>
    </w:p>
    <w:p w:rsidR="00CA3EE3" w:rsidRPr="00074565" w:rsidRDefault="00CA3EE3" w:rsidP="00CA3EE3">
      <w:pPr>
        <w:tabs>
          <w:tab w:val="left" w:pos="851"/>
        </w:tabs>
        <w:spacing w:line="259" w:lineRule="auto"/>
        <w:ind w:left="567" w:right="990" w:firstLine="567"/>
        <w:jc w:val="both"/>
        <w:rPr>
          <w:bCs/>
        </w:rPr>
      </w:pPr>
      <w:r w:rsidRPr="00074565">
        <w:rPr>
          <w:b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CA3EE3" w:rsidRPr="00074565" w:rsidRDefault="00CA3EE3" w:rsidP="00CA3EE3">
      <w:pPr>
        <w:tabs>
          <w:tab w:val="left" w:pos="851"/>
        </w:tabs>
        <w:spacing w:line="259" w:lineRule="auto"/>
        <w:ind w:left="567" w:right="990" w:firstLine="567"/>
        <w:jc w:val="both"/>
        <w:rPr>
          <w:bCs/>
        </w:rPr>
      </w:pPr>
      <w:r w:rsidRPr="00074565">
        <w:rPr>
          <w:b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CA3EE3" w:rsidRPr="00074565" w:rsidRDefault="00CA3EE3" w:rsidP="00CA3EE3">
      <w:pPr>
        <w:tabs>
          <w:tab w:val="left" w:pos="851"/>
        </w:tabs>
        <w:spacing w:line="259" w:lineRule="auto"/>
        <w:ind w:left="567" w:right="990" w:firstLine="567"/>
        <w:jc w:val="both"/>
        <w:rPr>
          <w:bCs/>
        </w:rPr>
      </w:pPr>
      <w:r w:rsidRPr="00074565">
        <w:rPr>
          <w:bCs/>
        </w:rPr>
        <w:t>- применение удобрений и ядохимикатов;</w:t>
      </w:r>
    </w:p>
    <w:p w:rsidR="00CA3EE3" w:rsidRPr="00074565" w:rsidRDefault="00CA3EE3" w:rsidP="00CA3EE3">
      <w:pPr>
        <w:tabs>
          <w:tab w:val="left" w:pos="851"/>
        </w:tabs>
        <w:spacing w:line="259" w:lineRule="auto"/>
        <w:ind w:left="567" w:right="990" w:firstLine="567"/>
        <w:jc w:val="both"/>
        <w:rPr>
          <w:bCs/>
        </w:rPr>
      </w:pPr>
      <w:r w:rsidRPr="00074565">
        <w:rPr>
          <w:bCs/>
        </w:rPr>
        <w:t>- добыча песка и гравия из водотока или водоема, а также дноуглубительные работы;</w:t>
      </w:r>
    </w:p>
    <w:p w:rsidR="00CA3EE3" w:rsidRPr="00074565" w:rsidRDefault="00CA3EE3" w:rsidP="00CA3EE3">
      <w:pPr>
        <w:tabs>
          <w:tab w:val="left" w:pos="851"/>
        </w:tabs>
        <w:spacing w:line="259" w:lineRule="auto"/>
        <w:ind w:left="567" w:right="990" w:firstLine="567"/>
        <w:jc w:val="both"/>
        <w:rPr>
          <w:bCs/>
        </w:rPr>
      </w:pPr>
      <w:r w:rsidRPr="00074565">
        <w:rPr>
          <w:bCs/>
        </w:rPr>
        <w:t>-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A3EE3" w:rsidRPr="00074565" w:rsidRDefault="00CA3EE3" w:rsidP="00CA3EE3">
      <w:pPr>
        <w:tabs>
          <w:tab w:val="left" w:pos="851"/>
        </w:tabs>
        <w:spacing w:line="259" w:lineRule="auto"/>
        <w:ind w:left="567" w:right="990" w:firstLine="567"/>
        <w:jc w:val="both"/>
        <w:rPr>
          <w:bCs/>
        </w:rPr>
      </w:pPr>
      <w:r w:rsidRPr="00074565">
        <w:rPr>
          <w:bCs/>
        </w:rPr>
        <w:t>- рубка леса главного пользования и реконструкции. Допускаются только рубки ухода и санитарные рубки леса.</w:t>
      </w:r>
    </w:p>
    <w:p w:rsidR="00CA3EE3" w:rsidRPr="00074565" w:rsidRDefault="00CA3EE3" w:rsidP="00CA3EE3">
      <w:pPr>
        <w:tabs>
          <w:tab w:val="left" w:pos="851"/>
        </w:tabs>
        <w:spacing w:line="259" w:lineRule="auto"/>
        <w:ind w:left="567" w:right="990" w:firstLine="567"/>
        <w:jc w:val="both"/>
        <w:rPr>
          <w:bCs/>
        </w:rPr>
      </w:pPr>
      <w:r w:rsidRPr="00074565">
        <w:rPr>
          <w:bCs/>
        </w:rPr>
        <w:t>В пределах второго пояса зоны поверхностного источника водоснабжения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Федеральной службы Роспотребнадзора.</w:t>
      </w:r>
    </w:p>
    <w:p w:rsidR="00CA3EE3" w:rsidRPr="00074565" w:rsidRDefault="00CA3EE3" w:rsidP="00CA3EE3">
      <w:pPr>
        <w:tabs>
          <w:tab w:val="left" w:pos="851"/>
        </w:tabs>
        <w:spacing w:line="259" w:lineRule="auto"/>
        <w:ind w:left="567" w:right="990" w:firstLine="567"/>
        <w:jc w:val="both"/>
        <w:rPr>
          <w:bCs/>
        </w:rPr>
      </w:pPr>
    </w:p>
    <w:p w:rsidR="00CA3EE3" w:rsidRPr="00074565" w:rsidRDefault="00CA3EE3" w:rsidP="00CA3EE3">
      <w:pPr>
        <w:tabs>
          <w:tab w:val="left" w:pos="851"/>
        </w:tabs>
        <w:spacing w:line="259" w:lineRule="auto"/>
        <w:ind w:left="567" w:right="990" w:firstLine="567"/>
        <w:jc w:val="both"/>
        <w:rPr>
          <w:bCs/>
        </w:rPr>
      </w:pPr>
      <w:r w:rsidRPr="00074565">
        <w:rPr>
          <w:bCs/>
        </w:rPr>
        <w:t>В пределах санитарно-защитной полосы (ЗСО) водоводов должны отсутствовать источники загрязнения почвы и грунтовых вод (уборные, помойные ямы, приемники мусора и др.).</w:t>
      </w:r>
    </w:p>
    <w:p w:rsidR="00CA3EE3" w:rsidRPr="00074565" w:rsidRDefault="00CA3EE3" w:rsidP="00CA3EE3">
      <w:pPr>
        <w:tabs>
          <w:tab w:val="left" w:pos="851"/>
        </w:tabs>
        <w:spacing w:line="259" w:lineRule="auto"/>
        <w:ind w:left="567" w:right="990" w:firstLine="567"/>
        <w:jc w:val="both"/>
        <w:rPr>
          <w:bCs/>
        </w:rPr>
      </w:pPr>
      <w:r w:rsidRPr="00074565">
        <w:rPr>
          <w:bCs/>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44" w:name="_Toc25232687"/>
      <w:r w:rsidRPr="00074565">
        <w:rPr>
          <w:b/>
          <w:bCs/>
          <w:szCs w:val="31"/>
        </w:rPr>
        <w:t>Статья 8. Водоохранная зона и Прибрежная защитная полоса водного объекта.</w:t>
      </w:r>
      <w:bookmarkEnd w:id="40"/>
      <w:bookmarkEnd w:id="41"/>
      <w:bookmarkEnd w:id="42"/>
      <w:bookmarkEnd w:id="43"/>
      <w:bookmarkEnd w:id="44"/>
    </w:p>
    <w:p w:rsidR="00CA3EE3" w:rsidRPr="00074565" w:rsidRDefault="00CA3EE3" w:rsidP="00CA3EE3">
      <w:pPr>
        <w:ind w:left="567" w:right="990" w:firstLine="567"/>
        <w:jc w:val="both"/>
      </w:pPr>
      <w:r w:rsidRPr="00074565">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w:t>
      </w:r>
      <w:r w:rsidRPr="00074565">
        <w:lastRenderedPageBreak/>
        <w:t>вод, а также сохранения среды обитания водных биологических ресурсов и других объектов животного и растительного мира.</w:t>
      </w:r>
    </w:p>
    <w:p w:rsidR="00CA3EE3" w:rsidRPr="00074565" w:rsidRDefault="00CA3EE3" w:rsidP="00CA3EE3">
      <w:pPr>
        <w:ind w:left="567" w:right="990" w:firstLine="567"/>
        <w:jc w:val="both"/>
      </w:pPr>
      <w:r w:rsidRPr="00074565">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A3EE3" w:rsidRPr="00074565" w:rsidRDefault="00CA3EE3" w:rsidP="00CA3EE3">
      <w:pPr>
        <w:ind w:left="567" w:right="990" w:firstLine="567"/>
        <w:jc w:val="both"/>
      </w:pPr>
      <w:r w:rsidRPr="00074565">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074565">
        <w:rPr>
          <w:rFonts w:eastAsia="Times"/>
        </w:rPr>
        <w:t>,</w:t>
      </w:r>
      <w:r w:rsidRPr="00074565">
        <w:t xml:space="preserve"> засорения</w:t>
      </w:r>
      <w:r w:rsidRPr="00074565">
        <w:rPr>
          <w:rFonts w:eastAsia="Times"/>
        </w:rPr>
        <w:t>,</w:t>
      </w:r>
      <w:r w:rsidRPr="00074565">
        <w:t xml:space="preserve"> заиления указанных водных объектов и истощения их вод</w:t>
      </w:r>
      <w:r w:rsidRPr="00074565">
        <w:rPr>
          <w:rFonts w:eastAsia="Times"/>
        </w:rPr>
        <w:t>,</w:t>
      </w:r>
      <w:r w:rsidRPr="00074565">
        <w:t xml:space="preserve"> а также сохранения среды обитания водных биологических ресурсов и других объектов животного растительного мира</w:t>
      </w:r>
    </w:p>
    <w:p w:rsidR="00CA3EE3" w:rsidRPr="00074565" w:rsidRDefault="00CA3EE3" w:rsidP="00CA3EE3">
      <w:pPr>
        <w:ind w:left="567" w:right="990" w:firstLine="567"/>
        <w:jc w:val="both"/>
      </w:pPr>
      <w:r w:rsidRPr="00074565">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CA3EE3" w:rsidRPr="00074565" w:rsidRDefault="00CA3EE3" w:rsidP="00CA3EE3">
      <w:pPr>
        <w:ind w:left="567" w:right="990" w:firstLine="567"/>
        <w:jc w:val="both"/>
      </w:pPr>
      <w:r w:rsidRPr="00074565">
        <w:t>- Водный кодекс Российской Федерации;</w:t>
      </w:r>
    </w:p>
    <w:p w:rsidR="00CA3EE3" w:rsidRPr="00074565" w:rsidRDefault="00CA3EE3" w:rsidP="00CA3EE3">
      <w:pPr>
        <w:ind w:left="567" w:right="990" w:firstLine="567"/>
        <w:jc w:val="both"/>
      </w:pPr>
      <w:r w:rsidRPr="00074565">
        <w:t>- Федеральный закон от 30.03.1999 г. № 52-Ф3 «О санитарно-эпидемиологическом благополучии населения»;</w:t>
      </w:r>
    </w:p>
    <w:p w:rsidR="00CA3EE3" w:rsidRPr="00074565" w:rsidRDefault="00CA3EE3" w:rsidP="00CA3EE3">
      <w:pPr>
        <w:ind w:left="567" w:right="990" w:firstLine="567"/>
        <w:jc w:val="both"/>
      </w:pPr>
      <w:r w:rsidRPr="00074565">
        <w:t>- Федеральный закон от 10.01.2002 г. № 7-ФЗ «Об охране окружающей среды».</w:t>
      </w:r>
    </w:p>
    <w:p w:rsidR="00CA3EE3" w:rsidRPr="00074565" w:rsidRDefault="00CA3EE3" w:rsidP="00CA3EE3">
      <w:pPr>
        <w:ind w:left="567" w:right="990" w:firstLine="567"/>
        <w:jc w:val="both"/>
      </w:pPr>
    </w:p>
    <w:p w:rsidR="00CA3EE3" w:rsidRPr="00074565" w:rsidRDefault="00CA3EE3" w:rsidP="00CA3EE3">
      <w:pPr>
        <w:ind w:left="567" w:right="990" w:firstLine="567"/>
        <w:jc w:val="both"/>
      </w:pPr>
      <w:r w:rsidRPr="00074565">
        <w:t>Ширина водоохранной зоны рек или ручьев устанавливается от их истока для рек или ручьев протяженностью:</w:t>
      </w:r>
    </w:p>
    <w:p w:rsidR="00CA3EE3" w:rsidRPr="00074565" w:rsidRDefault="00CA3EE3" w:rsidP="00CA3EE3">
      <w:pPr>
        <w:ind w:left="567" w:right="990" w:firstLine="567"/>
        <w:jc w:val="both"/>
      </w:pPr>
      <w:r w:rsidRPr="00074565">
        <w:t>1) до десяти километров - в размере пятидесяти метров;</w:t>
      </w:r>
    </w:p>
    <w:p w:rsidR="00CA3EE3" w:rsidRPr="00074565" w:rsidRDefault="00CA3EE3" w:rsidP="00CA3EE3">
      <w:pPr>
        <w:ind w:left="567" w:right="990" w:firstLine="567"/>
        <w:jc w:val="both"/>
      </w:pPr>
      <w:r w:rsidRPr="00074565">
        <w:t>2) от десяти до пятидесяти километров - в размере ста метров;</w:t>
      </w:r>
    </w:p>
    <w:p w:rsidR="00CA3EE3" w:rsidRPr="00074565" w:rsidRDefault="00CA3EE3" w:rsidP="00CA3EE3">
      <w:pPr>
        <w:ind w:left="567" w:right="990" w:firstLine="567"/>
        <w:jc w:val="both"/>
      </w:pPr>
      <w:r w:rsidRPr="00074565">
        <w:t>3) от пятидесяти километров и более - в размере двухсот метров.</w:t>
      </w:r>
    </w:p>
    <w:p w:rsidR="00CA3EE3" w:rsidRPr="00074565" w:rsidRDefault="00CA3EE3" w:rsidP="00CA3EE3">
      <w:pPr>
        <w:ind w:left="567" w:right="990" w:firstLine="567"/>
        <w:jc w:val="both"/>
      </w:pPr>
      <w:r w:rsidRPr="00074565">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A3EE3" w:rsidRPr="00074565" w:rsidRDefault="00CA3EE3" w:rsidP="00CA3EE3">
      <w:pPr>
        <w:ind w:left="567" w:right="990" w:firstLine="567"/>
        <w:jc w:val="both"/>
      </w:pPr>
      <w:r w:rsidRPr="00074565">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A3EE3" w:rsidRPr="00074565" w:rsidRDefault="00CA3EE3" w:rsidP="00CA3EE3">
      <w:pPr>
        <w:ind w:left="567" w:right="990" w:firstLine="567"/>
        <w:jc w:val="both"/>
      </w:pPr>
      <w:r w:rsidRPr="00074565">
        <w:t>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рыбохозяйственное значение являются все реки, озера и водохранилища на территории Республики Карелия (в том числе – Сортавальского муниципального района). Соответственно, ширина водоохранной зоны и прибрежной защитной полосы озера Кармаланьярви составляет              200 м.</w:t>
      </w:r>
    </w:p>
    <w:p w:rsidR="00CA3EE3" w:rsidRPr="00074565" w:rsidRDefault="00CA3EE3" w:rsidP="00CA3EE3">
      <w:pPr>
        <w:ind w:left="567" w:right="990" w:firstLine="567"/>
        <w:jc w:val="both"/>
      </w:pPr>
      <w:r w:rsidRPr="00074565">
        <w:t>В границах водоохранных зон запрещаются:</w:t>
      </w:r>
    </w:p>
    <w:p w:rsidR="00CA3EE3" w:rsidRPr="00074565" w:rsidRDefault="00CA3EE3" w:rsidP="00CA3EE3">
      <w:pPr>
        <w:ind w:left="567" w:right="990" w:firstLine="567"/>
        <w:jc w:val="both"/>
      </w:pPr>
      <w:r w:rsidRPr="00074565">
        <w:t>1) использование сточных вод в целях регулирования плодородия почв;</w:t>
      </w:r>
    </w:p>
    <w:p w:rsidR="00CA3EE3" w:rsidRPr="00074565" w:rsidRDefault="00CA3EE3" w:rsidP="00CA3EE3">
      <w:pPr>
        <w:ind w:left="567" w:right="990" w:firstLine="567"/>
        <w:jc w:val="both"/>
      </w:pPr>
      <w:r w:rsidRPr="00074565">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A3EE3" w:rsidRPr="00074565" w:rsidRDefault="00CA3EE3" w:rsidP="00CA3EE3">
      <w:pPr>
        <w:ind w:left="567" w:right="990" w:firstLine="567"/>
        <w:jc w:val="both"/>
      </w:pPr>
      <w:r w:rsidRPr="00074565">
        <w:t>3) осуществление авиационных мер по борьбе с вредными организмами;</w:t>
      </w:r>
    </w:p>
    <w:p w:rsidR="00CA3EE3" w:rsidRPr="00074565" w:rsidRDefault="00CA3EE3" w:rsidP="00CA3EE3">
      <w:pPr>
        <w:ind w:left="567" w:right="990" w:firstLine="567"/>
        <w:jc w:val="both"/>
      </w:pPr>
      <w:r w:rsidRPr="00074565">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3EE3" w:rsidRPr="00074565" w:rsidRDefault="00CA3EE3" w:rsidP="00CA3EE3">
      <w:pPr>
        <w:ind w:left="567" w:right="990" w:firstLine="567"/>
        <w:jc w:val="both"/>
      </w:pPr>
      <w:r w:rsidRPr="00074565">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w:t>
      </w:r>
      <w:r w:rsidRPr="00074565">
        <w:lastRenderedPageBreak/>
        <w:t>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A3EE3" w:rsidRPr="00074565" w:rsidRDefault="00CA3EE3" w:rsidP="00CA3EE3">
      <w:pPr>
        <w:ind w:left="567" w:right="990" w:firstLine="567"/>
        <w:jc w:val="both"/>
      </w:pPr>
      <w:r w:rsidRPr="00074565">
        <w:t>6) размещение специализированных хранилищ пестицидов и агрохимикатов, применение пестицидов и агрохимикатов;</w:t>
      </w:r>
    </w:p>
    <w:p w:rsidR="00CA3EE3" w:rsidRPr="00074565" w:rsidRDefault="00CA3EE3" w:rsidP="00CA3EE3">
      <w:pPr>
        <w:ind w:left="709" w:right="990" w:firstLine="851"/>
        <w:jc w:val="both"/>
      </w:pPr>
      <w:r w:rsidRPr="00074565">
        <w:t>7) сброс сточных, в том числе дренажных, вод;</w:t>
      </w:r>
    </w:p>
    <w:p w:rsidR="00CA3EE3" w:rsidRPr="00074565" w:rsidRDefault="00CA3EE3" w:rsidP="00CA3EE3">
      <w:pPr>
        <w:ind w:left="709" w:right="990" w:firstLine="851"/>
        <w:jc w:val="both"/>
      </w:pPr>
      <w:r w:rsidRPr="00074565">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A3EE3" w:rsidRPr="00074565" w:rsidRDefault="00CA3EE3" w:rsidP="00CA3EE3">
      <w:pPr>
        <w:ind w:left="709" w:right="990" w:firstLine="851"/>
        <w:jc w:val="both"/>
      </w:pPr>
      <w:r w:rsidRPr="00074565">
        <w:t xml:space="preserve">В границах прибрежных защитных полос наряду с вышеперечисленными ограничениями запрещаются: </w:t>
      </w:r>
    </w:p>
    <w:p w:rsidR="00CA3EE3" w:rsidRPr="00074565" w:rsidRDefault="00CA3EE3" w:rsidP="00CA3EE3">
      <w:pPr>
        <w:ind w:left="709" w:right="990" w:firstLine="851"/>
        <w:jc w:val="both"/>
      </w:pPr>
      <w:r w:rsidRPr="00074565">
        <w:t xml:space="preserve">- распашка земель; </w:t>
      </w:r>
    </w:p>
    <w:p w:rsidR="00CA3EE3" w:rsidRPr="00074565" w:rsidRDefault="00CA3EE3" w:rsidP="00CA3EE3">
      <w:pPr>
        <w:ind w:left="709" w:right="990" w:firstLine="851"/>
        <w:jc w:val="both"/>
      </w:pPr>
      <w:r w:rsidRPr="00074565">
        <w:t>- размещение отвалов размываемых грунтов;</w:t>
      </w:r>
    </w:p>
    <w:p w:rsidR="00CA3EE3" w:rsidRPr="00074565" w:rsidRDefault="00CA3EE3" w:rsidP="00CA3EE3">
      <w:pPr>
        <w:ind w:left="709" w:right="990" w:firstLine="851"/>
        <w:jc w:val="both"/>
      </w:pPr>
      <w:r w:rsidRPr="00074565">
        <w:t xml:space="preserve">- выпас сельскохозяйственных животных и организация для них летних лагерей, ванн. </w:t>
      </w:r>
    </w:p>
    <w:p w:rsidR="00CA3EE3" w:rsidRPr="00074565" w:rsidRDefault="00CA3EE3" w:rsidP="00CA3EE3">
      <w:pPr>
        <w:ind w:left="709" w:right="990" w:firstLine="851"/>
        <w:jc w:val="both"/>
      </w:pPr>
      <w:r w:rsidRPr="00074565">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3EE3" w:rsidRPr="00074565" w:rsidRDefault="00CA3EE3" w:rsidP="00CA3EE3">
      <w:pPr>
        <w:ind w:left="709" w:right="990" w:firstLine="851"/>
        <w:jc w:val="both"/>
      </w:pPr>
      <w:r w:rsidRPr="00074565">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A3EE3" w:rsidRPr="00074565" w:rsidRDefault="00CA3EE3" w:rsidP="00CA3EE3">
      <w:pPr>
        <w:ind w:left="709" w:right="990" w:firstLine="851"/>
        <w:jc w:val="both"/>
      </w:pPr>
      <w:r w:rsidRPr="00074565">
        <w:t>- централизованные системы водоотведения (канализации), централизованные ливневые системы водоотведения;</w:t>
      </w:r>
    </w:p>
    <w:p w:rsidR="00CA3EE3" w:rsidRPr="00074565" w:rsidRDefault="00CA3EE3" w:rsidP="00CA3EE3">
      <w:pPr>
        <w:ind w:left="709" w:right="990" w:firstLine="851"/>
        <w:jc w:val="both"/>
      </w:pPr>
      <w:r w:rsidRPr="00074565">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A3EE3" w:rsidRPr="00074565" w:rsidRDefault="00CA3EE3" w:rsidP="00CA3EE3">
      <w:pPr>
        <w:ind w:left="709" w:right="990" w:firstLine="851"/>
        <w:jc w:val="both"/>
      </w:pPr>
      <w:r w:rsidRPr="00074565">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A3EE3" w:rsidRPr="00074565" w:rsidRDefault="00CA3EE3" w:rsidP="00CA3EE3">
      <w:pPr>
        <w:ind w:left="709" w:right="990" w:firstLine="851"/>
        <w:jc w:val="both"/>
      </w:pPr>
      <w:r w:rsidRPr="00074565">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A3EE3" w:rsidRPr="00074565" w:rsidRDefault="00CA3EE3" w:rsidP="00CA3EE3">
      <w:pPr>
        <w:ind w:left="709" w:right="990" w:firstLine="851"/>
        <w:jc w:val="both"/>
      </w:pPr>
      <w:r w:rsidRPr="00074565">
        <w:t>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45" w:name="_Toc482606988"/>
      <w:bookmarkStart w:id="46" w:name="_Toc484180367"/>
      <w:bookmarkStart w:id="47" w:name="_Toc8655561"/>
      <w:bookmarkStart w:id="48" w:name="_Toc8658107"/>
      <w:bookmarkStart w:id="49" w:name="_Toc25232688"/>
      <w:r w:rsidRPr="00074565">
        <w:rPr>
          <w:b/>
          <w:bCs/>
          <w:szCs w:val="31"/>
        </w:rPr>
        <w:t xml:space="preserve">Статья 9. Охранная зона </w:t>
      </w:r>
      <w:bookmarkEnd w:id="45"/>
      <w:r w:rsidRPr="00074565">
        <w:rPr>
          <w:b/>
          <w:bCs/>
          <w:szCs w:val="31"/>
        </w:rPr>
        <w:t>объектов электросетевого хозяйства</w:t>
      </w:r>
      <w:bookmarkEnd w:id="46"/>
      <w:bookmarkEnd w:id="47"/>
      <w:bookmarkEnd w:id="48"/>
      <w:bookmarkEnd w:id="49"/>
    </w:p>
    <w:p w:rsidR="00CA3EE3" w:rsidRPr="00074565" w:rsidRDefault="00CA3EE3" w:rsidP="00CA3EE3">
      <w:pPr>
        <w:ind w:left="709" w:right="990" w:firstLine="851"/>
        <w:jc w:val="both"/>
      </w:pPr>
      <w:r w:rsidRPr="00074565">
        <w:t xml:space="preserve">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w:t>
      </w:r>
      <w:r w:rsidRPr="00074565">
        <w:rPr>
          <w:rFonts w:eastAsia="Times"/>
        </w:rPr>
        <w:t xml:space="preserve">2.2.1/2.1.1.1200-03 </w:t>
      </w:r>
      <w:r w:rsidRPr="00074565">
        <w:t>и норм градостроительного проектирования.</w:t>
      </w:r>
    </w:p>
    <w:p w:rsidR="00CA3EE3" w:rsidRPr="00074565" w:rsidRDefault="00CA3EE3" w:rsidP="00CA3EE3">
      <w:pPr>
        <w:ind w:left="709" w:right="990" w:firstLine="851"/>
        <w:jc w:val="both"/>
      </w:pPr>
      <w:r w:rsidRPr="00074565">
        <w:lastRenderedPageBreak/>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CA3EE3" w:rsidRPr="00074565" w:rsidRDefault="00CA3EE3" w:rsidP="00CA3EE3">
      <w:pPr>
        <w:ind w:left="709" w:right="990" w:firstLine="851"/>
        <w:jc w:val="both"/>
      </w:pPr>
      <w:r w:rsidRPr="00074565">
        <w:t>- размещать хранилища горюче-смазочных материалов;</w:t>
      </w:r>
    </w:p>
    <w:p w:rsidR="00CA3EE3" w:rsidRPr="00074565" w:rsidRDefault="00CA3EE3" w:rsidP="00CA3EE3">
      <w:pPr>
        <w:tabs>
          <w:tab w:val="left" w:pos="284"/>
        </w:tabs>
        <w:ind w:left="709" w:right="990" w:firstLine="851"/>
        <w:jc w:val="both"/>
      </w:pPr>
      <w:r w:rsidRPr="00074565">
        <w:t xml:space="preserve">- устраивать свалки; </w:t>
      </w:r>
    </w:p>
    <w:p w:rsidR="00CA3EE3" w:rsidRPr="00074565" w:rsidRDefault="00CA3EE3" w:rsidP="00CA3EE3">
      <w:pPr>
        <w:tabs>
          <w:tab w:val="left" w:pos="284"/>
        </w:tabs>
        <w:ind w:left="709" w:right="990" w:firstLine="851"/>
        <w:jc w:val="both"/>
      </w:pPr>
      <w:r w:rsidRPr="00074565">
        <w:t xml:space="preserve">- проводить взрывные работы; </w:t>
      </w:r>
    </w:p>
    <w:p w:rsidR="00CA3EE3" w:rsidRPr="00074565" w:rsidRDefault="00CA3EE3" w:rsidP="00CA3EE3">
      <w:pPr>
        <w:tabs>
          <w:tab w:val="left" w:pos="284"/>
        </w:tabs>
        <w:ind w:left="709" w:right="990" w:firstLine="851"/>
        <w:jc w:val="both"/>
      </w:pPr>
      <w:r w:rsidRPr="00074565">
        <w:t>- разводить огонь;</w:t>
      </w:r>
    </w:p>
    <w:p w:rsidR="00CA3EE3" w:rsidRPr="00074565" w:rsidRDefault="00CA3EE3" w:rsidP="00CA3EE3">
      <w:pPr>
        <w:tabs>
          <w:tab w:val="left" w:pos="284"/>
        </w:tabs>
        <w:ind w:left="709" w:right="990" w:firstLine="851"/>
        <w:jc w:val="both"/>
      </w:pPr>
      <w:r w:rsidRPr="00074565">
        <w:t>- сбрасывать и сливать едкие и коррозионные вещества и горюче-смазочные материалы;</w:t>
      </w:r>
    </w:p>
    <w:p w:rsidR="00CA3EE3" w:rsidRPr="00074565" w:rsidRDefault="00CA3EE3" w:rsidP="00CA3EE3">
      <w:pPr>
        <w:tabs>
          <w:tab w:val="left" w:pos="284"/>
        </w:tabs>
        <w:ind w:left="709" w:right="990" w:firstLine="851"/>
        <w:jc w:val="both"/>
      </w:pPr>
      <w:r w:rsidRPr="00074565">
        <w:t xml:space="preserve">- набрасывать на провода опоры и приближать к ним посторонние предметы, а также подниматься на опоры; </w:t>
      </w:r>
    </w:p>
    <w:p w:rsidR="00CA3EE3" w:rsidRPr="00074565" w:rsidRDefault="00CA3EE3" w:rsidP="00CA3EE3">
      <w:pPr>
        <w:tabs>
          <w:tab w:val="left" w:pos="284"/>
        </w:tabs>
        <w:ind w:left="709" w:right="990" w:firstLine="851"/>
        <w:jc w:val="both"/>
      </w:pPr>
      <w:r w:rsidRPr="00074565">
        <w:t>- проводить работы и пребывать в охранной зоне воздушных линий электропередачи во время грозы или экстремальных погодных условиях.</w:t>
      </w:r>
    </w:p>
    <w:p w:rsidR="00CA3EE3" w:rsidRPr="00074565" w:rsidRDefault="00CA3EE3" w:rsidP="00CA3EE3">
      <w:pPr>
        <w:tabs>
          <w:tab w:val="left" w:pos="284"/>
        </w:tabs>
        <w:ind w:left="709" w:right="990" w:firstLine="851"/>
        <w:jc w:val="both"/>
      </w:pPr>
      <w:r w:rsidRPr="00074565">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
    <w:p w:rsidR="00CA3EE3" w:rsidRPr="00074565" w:rsidRDefault="00CA3EE3" w:rsidP="00CA3EE3">
      <w:pPr>
        <w:ind w:left="709" w:right="990" w:firstLine="851"/>
        <w:jc w:val="both"/>
      </w:pPr>
      <w:r w:rsidRPr="00074565">
        <w:t>Выполнение поливных работ вблизи воздушных линий электропередачи, находящихся под напряжением, допускается в случаях, когда:</w:t>
      </w:r>
    </w:p>
    <w:p w:rsidR="00CA3EE3" w:rsidRPr="00074565" w:rsidRDefault="00CA3EE3" w:rsidP="00CA3EE3">
      <w:pPr>
        <w:tabs>
          <w:tab w:val="left" w:pos="960"/>
        </w:tabs>
        <w:ind w:left="709" w:right="990" w:firstLine="851"/>
        <w:jc w:val="both"/>
      </w:pPr>
      <w:r w:rsidRPr="00074565">
        <w:t>- при любых погодных условиях водяная струя не входит в охранную зону;</w:t>
      </w:r>
    </w:p>
    <w:p w:rsidR="00CA3EE3" w:rsidRPr="00074565" w:rsidRDefault="00CA3EE3" w:rsidP="00CA3EE3">
      <w:pPr>
        <w:ind w:left="709" w:right="990" w:firstLine="851"/>
        <w:jc w:val="both"/>
      </w:pPr>
      <w:r w:rsidRPr="00074565">
        <w:t>- водяная струя входит в охранную зону и поднимается на высоту не более 3-х метров от земли.</w:t>
      </w:r>
    </w:p>
    <w:p w:rsidR="00CA3EE3" w:rsidRPr="00074565" w:rsidRDefault="00CA3EE3" w:rsidP="00CA3EE3">
      <w:pPr>
        <w:ind w:left="709" w:right="990" w:firstLine="851"/>
        <w:jc w:val="center"/>
        <w:rPr>
          <w:b/>
          <w:bCs/>
          <w:sz w:val="28"/>
          <w:szCs w:val="28"/>
        </w:rPr>
      </w:pPr>
      <w:bookmarkStart w:id="50" w:name="_Toc482606990"/>
      <w:bookmarkStart w:id="51" w:name="_Toc484180371"/>
      <w:bookmarkStart w:id="52" w:name="_Toc8655562"/>
      <w:bookmarkStart w:id="53" w:name="_Toc25232689"/>
      <w:r w:rsidRPr="00074565">
        <w:rPr>
          <w:b/>
          <w:bCs/>
          <w:sz w:val="28"/>
          <w:szCs w:val="28"/>
        </w:rPr>
        <w:t>ГЛАВА 3. Использование земель общего пользования</w:t>
      </w:r>
      <w:bookmarkEnd w:id="50"/>
      <w:bookmarkEnd w:id="51"/>
      <w:bookmarkEnd w:id="52"/>
      <w:bookmarkEnd w:id="53"/>
    </w:p>
    <w:p w:rsidR="00CA3EE3" w:rsidRPr="00074565" w:rsidRDefault="00CA3EE3" w:rsidP="00CA3EE3">
      <w:pPr>
        <w:ind w:left="709" w:right="990" w:firstLine="851"/>
        <w:jc w:val="center"/>
        <w:rPr>
          <w:b/>
          <w:bCs/>
        </w:rPr>
      </w:pP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54" w:name="_Toc482606991"/>
      <w:bookmarkStart w:id="55" w:name="_Toc484180372"/>
      <w:bookmarkStart w:id="56" w:name="_Toc8655563"/>
      <w:bookmarkStart w:id="57" w:name="_Toc8658108"/>
      <w:bookmarkStart w:id="58" w:name="_Toc25232690"/>
      <w:r w:rsidRPr="00074565">
        <w:rPr>
          <w:b/>
          <w:bCs/>
          <w:szCs w:val="31"/>
        </w:rPr>
        <w:t>Статья 10. Береговая полоса водных объектов общего пользования</w:t>
      </w:r>
      <w:bookmarkEnd w:id="54"/>
      <w:bookmarkEnd w:id="55"/>
      <w:bookmarkEnd w:id="56"/>
      <w:bookmarkEnd w:id="57"/>
      <w:bookmarkEnd w:id="58"/>
    </w:p>
    <w:p w:rsidR="00CA3EE3" w:rsidRPr="00074565" w:rsidRDefault="00CA3EE3" w:rsidP="00CA3EE3">
      <w:pPr>
        <w:ind w:left="709" w:right="990" w:firstLine="851"/>
        <w:jc w:val="both"/>
      </w:pPr>
      <w:r w:rsidRPr="00074565">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CA3EE3" w:rsidRPr="00074565" w:rsidRDefault="00CA3EE3" w:rsidP="00CA3EE3">
      <w:pPr>
        <w:ind w:left="709" w:right="990" w:firstLine="851"/>
        <w:jc w:val="center"/>
        <w:rPr>
          <w:b/>
          <w:bCs/>
        </w:rPr>
      </w:pPr>
      <w:bookmarkStart w:id="59" w:name="_Toc482606992"/>
      <w:bookmarkStart w:id="60" w:name="_Toc489960165"/>
      <w:bookmarkStart w:id="61" w:name="_Toc25232691"/>
      <w:r w:rsidRPr="00074565">
        <w:rPr>
          <w:b/>
          <w:bCs/>
        </w:rPr>
        <w:t>Статья 11. Улично-дорожная сеть</w:t>
      </w:r>
      <w:bookmarkEnd w:id="59"/>
      <w:bookmarkEnd w:id="60"/>
      <w:bookmarkEnd w:id="61"/>
    </w:p>
    <w:p w:rsidR="00CA3EE3" w:rsidRPr="00074565" w:rsidRDefault="00CA3EE3" w:rsidP="00CA3EE3">
      <w:pPr>
        <w:spacing w:line="236" w:lineRule="auto"/>
        <w:ind w:left="709" w:right="990" w:firstLine="851"/>
        <w:jc w:val="both"/>
      </w:pPr>
    </w:p>
    <w:p w:rsidR="00CA3EE3" w:rsidRPr="00074565" w:rsidRDefault="00CA3EE3" w:rsidP="00CA3EE3">
      <w:pPr>
        <w:spacing w:line="236" w:lineRule="auto"/>
        <w:ind w:left="709" w:right="990" w:firstLine="851"/>
        <w:jc w:val="both"/>
      </w:pPr>
      <w:r w:rsidRPr="00074565">
        <w:t>На землях общего пользования, назначенных для размещения улично-дорожной сети, допускается по специальному решению администрации Муниципального образования допускается размещать следующие объекты:</w:t>
      </w:r>
    </w:p>
    <w:p w:rsidR="00CA3EE3" w:rsidRPr="00074565" w:rsidRDefault="00CA3EE3" w:rsidP="00CA3EE3">
      <w:pPr>
        <w:spacing w:line="2" w:lineRule="exact"/>
        <w:ind w:left="709" w:right="990" w:firstLine="851"/>
        <w:jc w:val="both"/>
      </w:pPr>
    </w:p>
    <w:p w:rsidR="00CA3EE3" w:rsidRPr="00074565" w:rsidRDefault="00CA3EE3" w:rsidP="00CA3EE3">
      <w:pPr>
        <w:ind w:left="709" w:right="990" w:firstLine="851"/>
        <w:jc w:val="both"/>
      </w:pPr>
      <w:r w:rsidRPr="00074565">
        <w:t>1) Улично-дорожная сеть согласно проекту планировки территории: дороги автомобильные IV-ой, V-ой технической категории и некатегорированные; улицы; переулки; проезды; проходы.</w:t>
      </w:r>
    </w:p>
    <w:p w:rsidR="00CA3EE3" w:rsidRPr="00074565" w:rsidRDefault="00CA3EE3" w:rsidP="00CA3EE3">
      <w:pPr>
        <w:ind w:left="709" w:right="990" w:firstLine="851"/>
        <w:jc w:val="both"/>
      </w:pPr>
      <w:r w:rsidRPr="00074565">
        <w:t>2) Остановочные и торгово-остановочные пункты общественного транспорта.</w:t>
      </w:r>
    </w:p>
    <w:p w:rsidR="00CA3EE3" w:rsidRPr="00074565" w:rsidRDefault="00CA3EE3" w:rsidP="00CA3EE3">
      <w:pPr>
        <w:ind w:left="709" w:right="990" w:firstLine="851"/>
        <w:jc w:val="both"/>
      </w:pPr>
      <w:r w:rsidRPr="00074565">
        <w:t>3) Объекты капитального строительства, предусмотренные проектом планировки территории.</w:t>
      </w:r>
    </w:p>
    <w:p w:rsidR="00CA3EE3" w:rsidRPr="00074565" w:rsidRDefault="00CA3EE3" w:rsidP="00CA3EE3">
      <w:pPr>
        <w:ind w:left="709" w:right="990" w:firstLine="851"/>
        <w:jc w:val="both"/>
      </w:pPr>
      <w:r w:rsidRPr="00074565">
        <w:t>4) Линейные объекты инженерной инфраструктуры.</w:t>
      </w:r>
    </w:p>
    <w:p w:rsidR="00CA3EE3" w:rsidRPr="00074565" w:rsidRDefault="00CA3EE3" w:rsidP="00CA3EE3">
      <w:pPr>
        <w:ind w:left="709" w:right="990" w:firstLine="851"/>
        <w:jc w:val="both"/>
      </w:pPr>
      <w:r w:rsidRPr="00074565">
        <w:t>5) Пожарные гидранты.</w:t>
      </w:r>
    </w:p>
    <w:p w:rsidR="00CA3EE3" w:rsidRPr="00074565" w:rsidRDefault="00CA3EE3" w:rsidP="00CA3EE3">
      <w:pPr>
        <w:spacing w:line="237" w:lineRule="auto"/>
        <w:ind w:left="709" w:right="990" w:firstLine="851"/>
        <w:jc w:val="both"/>
      </w:pPr>
      <w:r w:rsidRPr="00074565">
        <w:t>6) Палисадники, примыкающие к жилым домам.</w:t>
      </w:r>
    </w:p>
    <w:p w:rsidR="00CA3EE3" w:rsidRPr="00074565" w:rsidRDefault="00CA3EE3" w:rsidP="00CA3EE3">
      <w:pPr>
        <w:spacing w:line="237" w:lineRule="auto"/>
        <w:ind w:left="709" w:right="990" w:firstLine="851"/>
        <w:jc w:val="both"/>
      </w:pPr>
      <w:r w:rsidRPr="00074565">
        <w:t>7) Временные объекты торговли продовольственными и сопутствующими товарами без торгового зала.</w:t>
      </w:r>
    </w:p>
    <w:p w:rsidR="00CA3EE3" w:rsidRPr="00074565" w:rsidRDefault="00CA3EE3" w:rsidP="00CA3EE3">
      <w:pPr>
        <w:spacing w:line="2" w:lineRule="exact"/>
        <w:ind w:left="709" w:right="990" w:firstLine="851"/>
        <w:jc w:val="both"/>
      </w:pPr>
    </w:p>
    <w:p w:rsidR="00CA3EE3" w:rsidRPr="00074565" w:rsidRDefault="00CA3EE3" w:rsidP="00CA3EE3">
      <w:pPr>
        <w:ind w:left="709" w:right="990" w:firstLine="851"/>
        <w:jc w:val="both"/>
      </w:pPr>
      <w:r w:rsidRPr="00074565">
        <w:t>8) Рекламные конструкции.</w:t>
      </w:r>
    </w:p>
    <w:p w:rsidR="00CA3EE3" w:rsidRPr="00074565" w:rsidRDefault="00CA3EE3" w:rsidP="00CA3EE3">
      <w:pPr>
        <w:ind w:left="709" w:right="990" w:firstLine="851"/>
        <w:jc w:val="both"/>
      </w:pPr>
      <w:r w:rsidRPr="00074565">
        <w:t>9) Сооружения и устройства для механической очистки поверхностных стоков.</w:t>
      </w:r>
    </w:p>
    <w:p w:rsidR="00CA3EE3" w:rsidRPr="00074565" w:rsidRDefault="00CA3EE3" w:rsidP="00CA3EE3">
      <w:pPr>
        <w:ind w:left="709" w:right="990" w:firstLine="851"/>
        <w:jc w:val="both"/>
      </w:pPr>
      <w:r w:rsidRPr="00074565">
        <w:t>10)Сооружения для защиты от затопления.</w:t>
      </w:r>
      <w:bookmarkStart w:id="62" w:name="_Toc484180376"/>
    </w:p>
    <w:p w:rsidR="00CA3EE3" w:rsidRPr="00074565" w:rsidRDefault="00CA3EE3" w:rsidP="00CA3EE3">
      <w:pPr>
        <w:ind w:left="426" w:right="990" w:firstLine="992"/>
        <w:jc w:val="center"/>
        <w:rPr>
          <w:b/>
          <w:bCs/>
          <w:sz w:val="28"/>
          <w:szCs w:val="28"/>
        </w:rPr>
      </w:pPr>
      <w:bookmarkStart w:id="63" w:name="_Toc8655564"/>
      <w:bookmarkStart w:id="64" w:name="_Toc25232692"/>
      <w:r w:rsidRPr="00074565">
        <w:rPr>
          <w:b/>
          <w:bCs/>
          <w:sz w:val="28"/>
          <w:szCs w:val="28"/>
        </w:rPr>
        <w:lastRenderedPageBreak/>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62"/>
      <w:bookmarkEnd w:id="63"/>
      <w:bookmarkEnd w:id="64"/>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5" w:name="_Toc484180377"/>
      <w:bookmarkStart w:id="66" w:name="_Toc8655565"/>
      <w:bookmarkStart w:id="67" w:name="_Toc8658109"/>
      <w:bookmarkStart w:id="68" w:name="_Toc25232693"/>
      <w:r w:rsidRPr="00074565">
        <w:rPr>
          <w:b/>
          <w:bCs/>
          <w:szCs w:val="31"/>
        </w:rPr>
        <w:t xml:space="preserve">Статья </w:t>
      </w:r>
      <w:r w:rsidRPr="00074565">
        <w:rPr>
          <w:rFonts w:eastAsia="Times"/>
          <w:b/>
          <w:bCs/>
          <w:szCs w:val="31"/>
        </w:rPr>
        <w:t>12.</w:t>
      </w:r>
      <w:r w:rsidRPr="00074565">
        <w:rPr>
          <w:b/>
          <w:bCs/>
          <w:szCs w:val="31"/>
        </w:rPr>
        <w:t xml:space="preserve"> Внесение изменений в Правила застройки</w:t>
      </w:r>
      <w:bookmarkEnd w:id="65"/>
      <w:bookmarkEnd w:id="66"/>
      <w:bookmarkEnd w:id="67"/>
      <w:bookmarkEnd w:id="68"/>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9" w:name="_Toc484180378"/>
      <w:bookmarkStart w:id="70" w:name="_Toc8655566"/>
      <w:bookmarkStart w:id="71" w:name="_Toc8658110"/>
      <w:bookmarkStart w:id="72" w:name="_Toc25232694"/>
      <w:r w:rsidRPr="00074565">
        <w:rPr>
          <w:b/>
          <w:bCs/>
          <w:szCs w:val="31"/>
        </w:rPr>
        <w:t xml:space="preserve">Статья </w:t>
      </w:r>
      <w:r w:rsidRPr="00074565">
        <w:rPr>
          <w:rFonts w:eastAsia="Times"/>
          <w:b/>
          <w:bCs/>
          <w:szCs w:val="31"/>
        </w:rPr>
        <w:t>13.</w:t>
      </w:r>
      <w:r w:rsidRPr="00074565">
        <w:rPr>
          <w:b/>
          <w:bCs/>
          <w:szCs w:val="31"/>
        </w:rPr>
        <w:t xml:space="preserve"> Ответственность за нарушение Правил застройки</w:t>
      </w:r>
      <w:bookmarkEnd w:id="69"/>
      <w:bookmarkEnd w:id="70"/>
      <w:bookmarkEnd w:id="71"/>
      <w:bookmarkEnd w:id="72"/>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73" w:name="_Toc8655567"/>
    </w:p>
    <w:p w:rsidR="00CA3EE3" w:rsidRPr="00074565" w:rsidRDefault="00CA3EE3" w:rsidP="00CA3EE3">
      <w:pPr>
        <w:ind w:left="426" w:right="990" w:firstLine="992"/>
        <w:jc w:val="center"/>
        <w:rPr>
          <w:b/>
          <w:bCs/>
          <w:sz w:val="28"/>
          <w:szCs w:val="28"/>
        </w:rPr>
      </w:pPr>
      <w:bookmarkStart w:id="74"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73"/>
      <w:bookmarkEnd w:id="74"/>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75" w:name="_Toc8655568"/>
      <w:bookmarkStart w:id="76" w:name="_Toc8658111"/>
      <w:bookmarkStart w:id="77" w:name="_Toc25232696"/>
      <w:r w:rsidRPr="00074565">
        <w:rPr>
          <w:b/>
          <w:bCs/>
          <w:szCs w:val="31"/>
        </w:rPr>
        <w:t xml:space="preserve">Статья </w:t>
      </w:r>
      <w:r w:rsidRPr="00074565">
        <w:rPr>
          <w:rFonts w:eastAsia="Times"/>
          <w:b/>
          <w:bCs/>
          <w:szCs w:val="31"/>
        </w:rPr>
        <w:t>14.</w:t>
      </w:r>
      <w:r w:rsidRPr="00074565">
        <w:rPr>
          <w:b/>
          <w:bCs/>
          <w:szCs w:val="31"/>
        </w:rPr>
        <w:t xml:space="preserve"> Порядок применения Правил. Порядок применения градостроительных регламентов</w:t>
      </w:r>
      <w:bookmarkEnd w:id="75"/>
      <w:bookmarkEnd w:id="76"/>
      <w:bookmarkEnd w:id="77"/>
    </w:p>
    <w:p w:rsidR="00CA3EE3" w:rsidRDefault="00CA3EE3" w:rsidP="00CA3EE3">
      <w:pPr>
        <w:tabs>
          <w:tab w:val="left" w:pos="0"/>
        </w:tabs>
        <w:ind w:left="426" w:right="990" w:firstLine="992"/>
        <w:jc w:val="both"/>
        <w:rPr>
          <w:rFonts w:eastAsia="Times"/>
        </w:rPr>
        <w:sectPr w:rsidR="00CA3EE3" w:rsidSect="00B437E5">
          <w:headerReference w:type="even" r:id="rId9"/>
          <w:pgSz w:w="11906" w:h="16838"/>
          <w:pgMar w:top="1418" w:right="0" w:bottom="709" w:left="284" w:header="709" w:footer="709" w:gutter="0"/>
          <w:cols w:space="708"/>
          <w:titlePg/>
          <w:docGrid w:linePitch="360"/>
        </w:sectPr>
      </w:pPr>
      <w:r w:rsidRPr="00074565">
        <w:rPr>
          <w:rFonts w:eastAsia="Times"/>
        </w:rPr>
        <w:t>Порядок применения правил землепользования и застройки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9A6395">
        <w:rPr>
          <w:rFonts w:eastAsia="Times"/>
        </w:rPr>
        <w:t>о района от 08.08.2017 г.№ 287</w:t>
      </w:r>
      <w:r w:rsidR="00B437E5">
        <w:rPr>
          <w:rFonts w:eastAsia="Times"/>
        </w:rPr>
        <w:t>)</w:t>
      </w:r>
    </w:p>
    <w:p w:rsidR="0065370B" w:rsidRDefault="0065370B" w:rsidP="00B437E5"/>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1D" w:rsidRDefault="0041301D">
      <w:r>
        <w:separator/>
      </w:r>
    </w:p>
  </w:endnote>
  <w:endnote w:type="continuationSeparator" w:id="0">
    <w:p w:rsidR="0041301D" w:rsidRDefault="0041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1D" w:rsidRDefault="0041301D">
      <w:r>
        <w:separator/>
      </w:r>
    </w:p>
  </w:footnote>
  <w:footnote w:type="continuationSeparator" w:id="0">
    <w:p w:rsidR="0041301D" w:rsidRDefault="0041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11" w:rsidRDefault="00BD3111"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3111" w:rsidRDefault="00BD3111">
    <w:pPr>
      <w:pStyle w:val="a3"/>
    </w:pPr>
  </w:p>
  <w:p w:rsidR="00BD3111" w:rsidRDefault="00BD3111"/>
  <w:p w:rsidR="00BD3111" w:rsidRDefault="00BD31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11" w:rsidRDefault="00BD3111"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3111" w:rsidRDefault="00BD3111">
    <w:pPr>
      <w:pStyle w:val="a3"/>
    </w:pPr>
  </w:p>
  <w:p w:rsidR="00BD3111" w:rsidRDefault="00BD3111"/>
  <w:p w:rsidR="00BD3111" w:rsidRDefault="00BD31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DE"/>
    <w:rsid w:val="000A3F1D"/>
    <w:rsid w:val="000E2AFA"/>
    <w:rsid w:val="001B0AC0"/>
    <w:rsid w:val="002B0F00"/>
    <w:rsid w:val="003355EA"/>
    <w:rsid w:val="00361E3D"/>
    <w:rsid w:val="003D4CBE"/>
    <w:rsid w:val="0041301D"/>
    <w:rsid w:val="004332CC"/>
    <w:rsid w:val="004F1A3E"/>
    <w:rsid w:val="0065370B"/>
    <w:rsid w:val="006E7A78"/>
    <w:rsid w:val="007C382C"/>
    <w:rsid w:val="007E7E2F"/>
    <w:rsid w:val="0083379A"/>
    <w:rsid w:val="0091382B"/>
    <w:rsid w:val="0094257E"/>
    <w:rsid w:val="00992167"/>
    <w:rsid w:val="009A16AF"/>
    <w:rsid w:val="009A6395"/>
    <w:rsid w:val="00A32E11"/>
    <w:rsid w:val="00B437E5"/>
    <w:rsid w:val="00B94FFB"/>
    <w:rsid w:val="00BB1C90"/>
    <w:rsid w:val="00BD3111"/>
    <w:rsid w:val="00C261DE"/>
    <w:rsid w:val="00CA3EE3"/>
    <w:rsid w:val="00E95F4D"/>
    <w:rsid w:val="00EE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75B6-45D9-4A61-B5F5-BC21EA8F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21</Pages>
  <Words>6805</Words>
  <Characters>38791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WORKST044</cp:lastModifiedBy>
  <cp:revision>9</cp:revision>
  <dcterms:created xsi:type="dcterms:W3CDTF">2021-12-02T12:12:00Z</dcterms:created>
  <dcterms:modified xsi:type="dcterms:W3CDTF">2021-12-06T06:11:00Z</dcterms:modified>
</cp:coreProperties>
</file>