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EE3" w:rsidRDefault="00CA3EE3" w:rsidP="00460268">
      <w:pPr>
        <w:ind w:right="707"/>
        <w:rPr>
          <w:b/>
        </w:rPr>
      </w:pPr>
    </w:p>
    <w:p w:rsidR="00311126" w:rsidRDefault="00311126" w:rsidP="00CA3EE3">
      <w:pPr>
        <w:ind w:left="709" w:right="707" w:firstLine="851"/>
        <w:jc w:val="center"/>
        <w:rPr>
          <w:b/>
        </w:rPr>
      </w:pPr>
    </w:p>
    <w:p w:rsidR="00311126" w:rsidRDefault="00311126" w:rsidP="00CA3EE3">
      <w:pPr>
        <w:ind w:left="709" w:right="707" w:firstLine="851"/>
        <w:jc w:val="center"/>
        <w:rPr>
          <w:b/>
        </w:rPr>
      </w:pPr>
    </w:p>
    <w:p w:rsidR="00311126" w:rsidRDefault="00311126" w:rsidP="00CA3EE3">
      <w:pPr>
        <w:ind w:left="709" w:right="707" w:firstLine="851"/>
        <w:jc w:val="center"/>
        <w:rPr>
          <w:b/>
        </w:rPr>
      </w:pPr>
    </w:p>
    <w:p w:rsidR="00311126" w:rsidRPr="00074565" w:rsidRDefault="00311126" w:rsidP="00CA3EE3">
      <w:pPr>
        <w:ind w:left="709" w:right="707" w:firstLine="851"/>
        <w:jc w:val="center"/>
        <w:rPr>
          <w:b/>
        </w:rPr>
      </w:pPr>
    </w:p>
    <w:p w:rsidR="00805185" w:rsidRDefault="00805185" w:rsidP="00CA3EE3">
      <w:pPr>
        <w:ind w:left="709" w:right="707"/>
        <w:jc w:val="center"/>
        <w:rPr>
          <w:b/>
        </w:rPr>
      </w:pPr>
    </w:p>
    <w:p w:rsidR="00805185" w:rsidRDefault="00805185" w:rsidP="00CA3EE3">
      <w:pPr>
        <w:ind w:left="709" w:right="707"/>
        <w:jc w:val="center"/>
        <w:rPr>
          <w:b/>
        </w:rPr>
      </w:pPr>
    </w:p>
    <w:p w:rsidR="00805185" w:rsidRDefault="00805185" w:rsidP="00CA3EE3">
      <w:pPr>
        <w:ind w:left="709" w:right="707"/>
        <w:jc w:val="center"/>
        <w:rPr>
          <w:b/>
        </w:rPr>
      </w:pPr>
    </w:p>
    <w:p w:rsidR="00805185" w:rsidRDefault="00805185" w:rsidP="00CA3EE3">
      <w:pPr>
        <w:ind w:left="709" w:right="707"/>
        <w:jc w:val="center"/>
        <w:rPr>
          <w:b/>
        </w:rPr>
      </w:pPr>
    </w:p>
    <w:p w:rsidR="00220927" w:rsidRDefault="00220927" w:rsidP="00CA3EE3">
      <w:pPr>
        <w:ind w:left="709" w:right="707"/>
        <w:jc w:val="center"/>
        <w:rPr>
          <w:b/>
        </w:rPr>
      </w:pPr>
    </w:p>
    <w:p w:rsidR="00220927" w:rsidRDefault="00220927" w:rsidP="00CA3EE3">
      <w:pPr>
        <w:ind w:left="709" w:right="707"/>
        <w:jc w:val="center"/>
        <w:rPr>
          <w:b/>
        </w:rPr>
      </w:pPr>
    </w:p>
    <w:p w:rsidR="00220927" w:rsidRDefault="00220927" w:rsidP="00CA3EE3">
      <w:pPr>
        <w:ind w:left="709" w:right="707"/>
        <w:jc w:val="center"/>
        <w:rPr>
          <w:b/>
        </w:rPr>
      </w:pPr>
    </w:p>
    <w:p w:rsidR="00220927" w:rsidRDefault="00220927" w:rsidP="00CA3EE3">
      <w:pPr>
        <w:ind w:left="709" w:right="707"/>
        <w:jc w:val="center"/>
        <w:rPr>
          <w:b/>
        </w:rPr>
      </w:pPr>
    </w:p>
    <w:p w:rsidR="00805185" w:rsidRDefault="00805185" w:rsidP="00CA3EE3">
      <w:pPr>
        <w:ind w:left="709" w:right="707"/>
        <w:jc w:val="center"/>
        <w:rPr>
          <w:b/>
        </w:rPr>
      </w:pPr>
    </w:p>
    <w:p w:rsidR="00805185" w:rsidRPr="00F229FD" w:rsidRDefault="00805185" w:rsidP="008610C8">
      <w:pPr>
        <w:jc w:val="center"/>
        <w:rPr>
          <w:b/>
          <w:color w:val="FF0000"/>
          <w:sz w:val="25"/>
          <w:szCs w:val="25"/>
        </w:rPr>
      </w:pPr>
    </w:p>
    <w:p w:rsidR="00CA3EE3" w:rsidRPr="00F229FD" w:rsidRDefault="00CA3EE3" w:rsidP="008610C8">
      <w:pPr>
        <w:jc w:val="center"/>
        <w:rPr>
          <w:b/>
          <w:sz w:val="25"/>
          <w:szCs w:val="25"/>
        </w:rPr>
      </w:pPr>
      <w:r w:rsidRPr="00F229FD">
        <w:rPr>
          <w:b/>
          <w:sz w:val="25"/>
          <w:szCs w:val="25"/>
        </w:rPr>
        <w:t>Внесение изменений в правила землепользования и застройки Хаапалампинского сельского поселения (утв. решением Совета Сортавальского муниципа</w:t>
      </w:r>
      <w:r w:rsidR="00F229FD">
        <w:rPr>
          <w:b/>
          <w:sz w:val="25"/>
          <w:szCs w:val="25"/>
        </w:rPr>
        <w:t xml:space="preserve">льного района от 08.08.2017 г. </w:t>
      </w:r>
      <w:r w:rsidRPr="00F229FD">
        <w:rPr>
          <w:b/>
          <w:sz w:val="25"/>
          <w:szCs w:val="25"/>
        </w:rPr>
        <w:t>№ 287)</w:t>
      </w:r>
    </w:p>
    <w:p w:rsidR="00CA3EE3" w:rsidRPr="00F229FD" w:rsidRDefault="00CA3EE3" w:rsidP="008610C8">
      <w:pPr>
        <w:jc w:val="center"/>
        <w:rPr>
          <w:b/>
          <w:sz w:val="25"/>
          <w:szCs w:val="25"/>
        </w:rPr>
      </w:pPr>
    </w:p>
    <w:p w:rsidR="00CA3EE3" w:rsidRPr="00F229FD" w:rsidRDefault="00CA3EE3" w:rsidP="008610C8">
      <w:pPr>
        <w:jc w:val="center"/>
        <w:rPr>
          <w:b/>
          <w:sz w:val="25"/>
          <w:szCs w:val="25"/>
        </w:rPr>
      </w:pPr>
    </w:p>
    <w:p w:rsidR="00CA3EE3" w:rsidRPr="00F229FD" w:rsidRDefault="00CA3EE3" w:rsidP="008610C8">
      <w:pPr>
        <w:jc w:val="center"/>
        <w:rPr>
          <w:b/>
          <w:sz w:val="25"/>
          <w:szCs w:val="25"/>
        </w:rPr>
      </w:pPr>
    </w:p>
    <w:p w:rsidR="00CA3EE3" w:rsidRPr="00F229FD" w:rsidRDefault="00CA3EE3" w:rsidP="008610C8">
      <w:pPr>
        <w:jc w:val="center"/>
        <w:rPr>
          <w:b/>
          <w:sz w:val="25"/>
          <w:szCs w:val="25"/>
        </w:rPr>
      </w:pPr>
    </w:p>
    <w:p w:rsidR="00CA3EE3" w:rsidRPr="00F229FD" w:rsidRDefault="00CA3EE3" w:rsidP="008610C8">
      <w:pPr>
        <w:jc w:val="center"/>
        <w:rPr>
          <w:b/>
          <w:sz w:val="25"/>
          <w:szCs w:val="25"/>
        </w:rPr>
      </w:pPr>
    </w:p>
    <w:p w:rsidR="00CA3EE3" w:rsidRPr="00F229FD" w:rsidRDefault="00CA3EE3" w:rsidP="008610C8">
      <w:pPr>
        <w:jc w:val="center"/>
        <w:rPr>
          <w:b/>
          <w:bCs/>
          <w:sz w:val="25"/>
          <w:szCs w:val="25"/>
        </w:rPr>
      </w:pPr>
      <w:r w:rsidRPr="00F229FD">
        <w:rPr>
          <w:b/>
          <w:bCs/>
          <w:sz w:val="25"/>
          <w:szCs w:val="25"/>
        </w:rPr>
        <w:t>Правила землепользования и застройки на часть территории н.п. «поселок участка № 1 совхоза «Сортавальский» (в границах земельн</w:t>
      </w:r>
      <w:r w:rsidR="0061721A" w:rsidRPr="00F229FD">
        <w:rPr>
          <w:b/>
          <w:bCs/>
          <w:sz w:val="25"/>
          <w:szCs w:val="25"/>
        </w:rPr>
        <w:t>ых</w:t>
      </w:r>
      <w:r w:rsidRPr="00F229FD">
        <w:rPr>
          <w:b/>
          <w:bCs/>
          <w:sz w:val="25"/>
          <w:szCs w:val="25"/>
        </w:rPr>
        <w:t xml:space="preserve"> участк</w:t>
      </w:r>
      <w:r w:rsidR="0061721A" w:rsidRPr="00F229FD">
        <w:rPr>
          <w:b/>
          <w:bCs/>
          <w:sz w:val="25"/>
          <w:szCs w:val="25"/>
        </w:rPr>
        <w:t>ов</w:t>
      </w:r>
      <w:r w:rsidR="008667D8" w:rsidRPr="00F229FD">
        <w:rPr>
          <w:b/>
          <w:bCs/>
          <w:sz w:val="25"/>
          <w:szCs w:val="25"/>
        </w:rPr>
        <w:t xml:space="preserve"> </w:t>
      </w:r>
      <w:r w:rsidRPr="00F229FD">
        <w:rPr>
          <w:b/>
          <w:bCs/>
          <w:sz w:val="25"/>
          <w:szCs w:val="25"/>
        </w:rPr>
        <w:t xml:space="preserve">с </w:t>
      </w:r>
      <w:r w:rsidR="00BE2E41" w:rsidRPr="00F229FD">
        <w:rPr>
          <w:b/>
          <w:bCs/>
          <w:sz w:val="25"/>
          <w:szCs w:val="25"/>
        </w:rPr>
        <w:t>кадастровыми номерами</w:t>
      </w:r>
      <w:r w:rsidR="008667D8" w:rsidRPr="00F229FD">
        <w:rPr>
          <w:b/>
          <w:bCs/>
          <w:sz w:val="25"/>
          <w:szCs w:val="25"/>
        </w:rPr>
        <w:t xml:space="preserve"> 10:07:</w:t>
      </w:r>
      <w:r w:rsidR="007E3F23" w:rsidRPr="00F229FD">
        <w:rPr>
          <w:b/>
          <w:bCs/>
          <w:sz w:val="25"/>
          <w:szCs w:val="25"/>
        </w:rPr>
        <w:t>0042810:163</w:t>
      </w:r>
      <w:r w:rsidR="0061721A" w:rsidRPr="00F229FD">
        <w:rPr>
          <w:b/>
          <w:bCs/>
          <w:sz w:val="25"/>
          <w:szCs w:val="25"/>
        </w:rPr>
        <w:t>, 10:07:</w:t>
      </w:r>
      <w:r w:rsidR="007E3F23" w:rsidRPr="00F229FD">
        <w:rPr>
          <w:b/>
          <w:bCs/>
          <w:sz w:val="25"/>
          <w:szCs w:val="25"/>
        </w:rPr>
        <w:t>0042810:218, а так же в границах прилегающей к ним территории</w:t>
      </w:r>
      <w:r w:rsidRPr="00F229FD">
        <w:rPr>
          <w:b/>
          <w:bCs/>
          <w:sz w:val="25"/>
          <w:szCs w:val="25"/>
        </w:rPr>
        <w:t xml:space="preserve">) </w:t>
      </w:r>
    </w:p>
    <w:p w:rsidR="00CA3EE3" w:rsidRPr="00F229FD" w:rsidRDefault="00CA3EE3" w:rsidP="008610C8">
      <w:pPr>
        <w:jc w:val="center"/>
        <w:rPr>
          <w:b/>
          <w:bCs/>
          <w:color w:val="FF0000"/>
          <w:sz w:val="25"/>
          <w:szCs w:val="25"/>
        </w:rPr>
      </w:pPr>
    </w:p>
    <w:p w:rsidR="00CA3EE3" w:rsidRPr="00F229FD" w:rsidRDefault="00CA3EE3" w:rsidP="008610C8">
      <w:pPr>
        <w:jc w:val="center"/>
        <w:rPr>
          <w:b/>
          <w:bCs/>
          <w:color w:val="FF0000"/>
          <w:sz w:val="25"/>
          <w:szCs w:val="25"/>
        </w:rPr>
      </w:pPr>
    </w:p>
    <w:p w:rsidR="00CA3EE3" w:rsidRPr="00F229FD" w:rsidRDefault="00CA3EE3" w:rsidP="00CA3EE3">
      <w:pPr>
        <w:ind w:firstLine="851"/>
        <w:jc w:val="center"/>
        <w:rPr>
          <w:b/>
          <w:bCs/>
          <w:sz w:val="25"/>
          <w:szCs w:val="25"/>
        </w:rPr>
      </w:pPr>
    </w:p>
    <w:p w:rsidR="00CA3EE3" w:rsidRPr="00074565" w:rsidRDefault="00CA3EE3" w:rsidP="00CA3EE3">
      <w:pPr>
        <w:ind w:firstLine="851"/>
        <w:jc w:val="center"/>
        <w:rPr>
          <w:b/>
          <w:bCs/>
        </w:rPr>
      </w:pPr>
    </w:p>
    <w:p w:rsidR="00CA3EE3" w:rsidRPr="00074565" w:rsidRDefault="00CA3EE3" w:rsidP="00CA3EE3">
      <w:pPr>
        <w:ind w:firstLine="851"/>
        <w:jc w:val="center"/>
        <w:rPr>
          <w:b/>
          <w:bCs/>
        </w:rPr>
      </w:pPr>
    </w:p>
    <w:p w:rsidR="00CA3EE3" w:rsidRPr="00074565" w:rsidRDefault="00CA3EE3" w:rsidP="00CA3EE3">
      <w:pPr>
        <w:ind w:firstLine="851"/>
        <w:jc w:val="center"/>
        <w:rPr>
          <w:b/>
          <w:bCs/>
        </w:rPr>
      </w:pPr>
    </w:p>
    <w:p w:rsidR="00CA3EE3" w:rsidRPr="00074565" w:rsidRDefault="00CA3EE3" w:rsidP="00CA3EE3">
      <w:pPr>
        <w:ind w:firstLine="851"/>
        <w:jc w:val="center"/>
        <w:rPr>
          <w:b/>
          <w:bCs/>
        </w:rPr>
      </w:pPr>
    </w:p>
    <w:p w:rsidR="00CA3EE3" w:rsidRPr="00074565" w:rsidRDefault="00CA3EE3" w:rsidP="00CA3EE3">
      <w:pPr>
        <w:ind w:firstLine="851"/>
        <w:jc w:val="center"/>
        <w:rPr>
          <w:b/>
          <w:bCs/>
        </w:rPr>
      </w:pPr>
    </w:p>
    <w:p w:rsidR="00CA3EE3" w:rsidRPr="00074565" w:rsidRDefault="00CA3EE3" w:rsidP="00CA3EE3">
      <w:pPr>
        <w:ind w:firstLine="851"/>
        <w:jc w:val="center"/>
        <w:rPr>
          <w:b/>
          <w:bCs/>
        </w:rPr>
      </w:pPr>
    </w:p>
    <w:p w:rsidR="00CA3EE3" w:rsidRPr="00074565" w:rsidRDefault="00CA3EE3" w:rsidP="00CA3EE3">
      <w:pPr>
        <w:ind w:firstLine="851"/>
        <w:jc w:val="center"/>
        <w:rPr>
          <w:b/>
          <w:bCs/>
        </w:rPr>
      </w:pPr>
    </w:p>
    <w:p w:rsidR="00CA3EE3" w:rsidRPr="00074565" w:rsidRDefault="00CA3EE3" w:rsidP="00CA3EE3">
      <w:pPr>
        <w:ind w:firstLine="851"/>
        <w:jc w:val="center"/>
        <w:rPr>
          <w:b/>
          <w:bCs/>
        </w:rPr>
      </w:pPr>
    </w:p>
    <w:p w:rsidR="00CA3EE3" w:rsidRPr="00074565" w:rsidRDefault="00CA3EE3" w:rsidP="00CA3EE3">
      <w:pPr>
        <w:ind w:firstLine="851"/>
        <w:jc w:val="center"/>
        <w:rPr>
          <w:b/>
          <w:bCs/>
        </w:rPr>
      </w:pPr>
    </w:p>
    <w:p w:rsidR="00CA3EE3" w:rsidRPr="00074565" w:rsidRDefault="00CA3EE3" w:rsidP="00CA3EE3">
      <w:pPr>
        <w:ind w:firstLine="851"/>
        <w:jc w:val="center"/>
        <w:rPr>
          <w:b/>
          <w:bCs/>
        </w:rPr>
      </w:pPr>
    </w:p>
    <w:p w:rsidR="00CA3EE3" w:rsidRPr="00074565" w:rsidRDefault="00CA3EE3" w:rsidP="00CA3EE3">
      <w:pPr>
        <w:ind w:firstLine="851"/>
        <w:jc w:val="center"/>
        <w:rPr>
          <w:b/>
          <w:bCs/>
        </w:rPr>
      </w:pPr>
    </w:p>
    <w:p w:rsidR="00CA3EE3" w:rsidRPr="00074565" w:rsidRDefault="00CA3EE3" w:rsidP="00CA3EE3">
      <w:pPr>
        <w:ind w:firstLine="851"/>
        <w:jc w:val="center"/>
        <w:rPr>
          <w:b/>
          <w:bCs/>
        </w:rPr>
      </w:pPr>
    </w:p>
    <w:p w:rsidR="00CA3EE3" w:rsidRPr="00074565" w:rsidRDefault="00CA3EE3" w:rsidP="00CA3EE3">
      <w:pPr>
        <w:ind w:firstLine="851"/>
        <w:jc w:val="center"/>
        <w:rPr>
          <w:b/>
          <w:bCs/>
        </w:rPr>
      </w:pPr>
    </w:p>
    <w:p w:rsidR="00CA3EE3" w:rsidRPr="00E036F7" w:rsidRDefault="00CA3EE3" w:rsidP="008610C8">
      <w:pPr>
        <w:jc w:val="center"/>
        <w:rPr>
          <w:b/>
          <w:bCs/>
          <w:sz w:val="25"/>
          <w:szCs w:val="25"/>
        </w:rPr>
      </w:pPr>
      <w:r w:rsidRPr="00074565">
        <w:rPr>
          <w:b/>
          <w:bCs/>
        </w:rPr>
        <w:br w:type="page"/>
      </w:r>
      <w:r w:rsidRPr="00E036F7">
        <w:rPr>
          <w:b/>
          <w:bCs/>
          <w:sz w:val="25"/>
          <w:szCs w:val="25"/>
        </w:rPr>
        <w:lastRenderedPageBreak/>
        <w:t>ОГЛАВЛЕНИЕ</w:t>
      </w:r>
      <w:r w:rsidR="00FD3210" w:rsidRPr="00E036F7">
        <w:rPr>
          <w:b/>
          <w:bCs/>
          <w:sz w:val="25"/>
          <w:szCs w:val="25"/>
        </w:rPr>
        <w:t xml:space="preserve">       </w:t>
      </w:r>
    </w:p>
    <w:p w:rsidR="00B437E5" w:rsidRPr="00E036F7" w:rsidRDefault="00B437E5" w:rsidP="00F229FD">
      <w:pPr>
        <w:tabs>
          <w:tab w:val="left" w:pos="5103"/>
          <w:tab w:val="right" w:pos="10206"/>
        </w:tabs>
        <w:rPr>
          <w:bCs/>
          <w:sz w:val="25"/>
          <w:szCs w:val="25"/>
        </w:rPr>
      </w:pPr>
      <w:r w:rsidRPr="00E036F7">
        <w:rPr>
          <w:bCs/>
          <w:sz w:val="25"/>
          <w:szCs w:val="25"/>
          <w:u w:val="single"/>
        </w:rPr>
        <w:t xml:space="preserve">Преамбула </w:t>
      </w:r>
      <w:r w:rsidRPr="00E036F7">
        <w:rPr>
          <w:bCs/>
          <w:sz w:val="25"/>
          <w:szCs w:val="25"/>
        </w:rPr>
        <w:t xml:space="preserve">                                                                                                                                        </w:t>
      </w:r>
    </w:p>
    <w:p w:rsidR="00CA3EE3" w:rsidRPr="00E036F7" w:rsidRDefault="00900A61" w:rsidP="008610C8">
      <w:pPr>
        <w:tabs>
          <w:tab w:val="right" w:leader="dot" w:pos="10197"/>
        </w:tabs>
        <w:rPr>
          <w:rFonts w:ascii="Calibri" w:hAnsi="Calibri"/>
          <w:noProof/>
          <w:sz w:val="25"/>
          <w:szCs w:val="25"/>
        </w:rPr>
      </w:pPr>
      <w:r w:rsidRPr="00E036F7">
        <w:rPr>
          <w:noProof/>
          <w:sz w:val="25"/>
          <w:szCs w:val="25"/>
        </w:rPr>
        <w:fldChar w:fldCharType="begin"/>
      </w:r>
      <w:r w:rsidR="00CA3EE3" w:rsidRPr="00E036F7">
        <w:rPr>
          <w:noProof/>
          <w:sz w:val="25"/>
          <w:szCs w:val="25"/>
        </w:rPr>
        <w:instrText xml:space="preserve"> TOC \o "1-1" \h \z \t "заголовки;1" </w:instrText>
      </w:r>
      <w:r w:rsidRPr="00E036F7">
        <w:rPr>
          <w:noProof/>
          <w:sz w:val="25"/>
          <w:szCs w:val="25"/>
        </w:rPr>
        <w:fldChar w:fldCharType="separate"/>
      </w:r>
      <w:hyperlink w:anchor="_Toc25232675" w:history="1">
        <w:r w:rsidR="00CA3EE3" w:rsidRPr="00E036F7">
          <w:rPr>
            <w:bCs/>
            <w:noProof/>
            <w:sz w:val="25"/>
            <w:szCs w:val="25"/>
            <w:u w:val="single"/>
          </w:rPr>
          <w:t xml:space="preserve">ЧАСТЬ </w:t>
        </w:r>
        <w:r w:rsidR="00CA3EE3" w:rsidRPr="00E036F7">
          <w:rPr>
            <w:rFonts w:eastAsia="Times"/>
            <w:bCs/>
            <w:noProof/>
            <w:sz w:val="25"/>
            <w:szCs w:val="25"/>
            <w:u w:val="single"/>
          </w:rPr>
          <w:t>1.</w:t>
        </w:r>
        <w:r w:rsidR="00CA3EE3" w:rsidRPr="00E036F7">
          <w:rPr>
            <w:bCs/>
            <w:noProof/>
            <w:sz w:val="25"/>
            <w:szCs w:val="25"/>
            <w:u w:val="single"/>
          </w:rPr>
          <w:t xml:space="preserve"> КАРТА ГРАДОСТРОИТЕЛЬНОГО ЗОНИРОВАНИЯ</w:t>
        </w:r>
        <w:r w:rsidR="00CA3EE3" w:rsidRPr="00E036F7">
          <w:rPr>
            <w:rFonts w:eastAsia="Times"/>
            <w:bCs/>
            <w:noProof/>
            <w:sz w:val="25"/>
            <w:szCs w:val="25"/>
            <w:u w:val="single"/>
          </w:rPr>
          <w:t>.</w:t>
        </w:r>
        <w:r w:rsidR="00220927" w:rsidRPr="00E036F7">
          <w:rPr>
            <w:rFonts w:eastAsia="Times"/>
            <w:bCs/>
            <w:noProof/>
            <w:sz w:val="25"/>
            <w:szCs w:val="25"/>
            <w:u w:val="single"/>
          </w:rPr>
          <w:t xml:space="preserve"> КАРТА ЗОН С ОСОБЫМИ УСЛОВИЯМИ ИСПОЛЬЗОВАНИЯ ТЕРРИТОРИИ</w:t>
        </w:r>
        <w:r w:rsidR="00CA3EE3" w:rsidRPr="00E036F7">
          <w:rPr>
            <w:bCs/>
            <w:noProof/>
            <w:webHidden/>
            <w:sz w:val="25"/>
            <w:szCs w:val="25"/>
          </w:rPr>
          <w:tab/>
        </w:r>
        <w:r w:rsidR="008B0060" w:rsidRPr="00E036F7">
          <w:rPr>
            <w:bCs/>
            <w:noProof/>
            <w:webHidden/>
            <w:sz w:val="25"/>
            <w:szCs w:val="25"/>
          </w:rPr>
          <w:t>3</w:t>
        </w:r>
      </w:hyperlink>
    </w:p>
    <w:p w:rsidR="00CA3EE3" w:rsidRPr="00E036F7" w:rsidRDefault="00F26585" w:rsidP="008610C8">
      <w:pPr>
        <w:tabs>
          <w:tab w:val="right" w:leader="dot" w:pos="10197"/>
        </w:tabs>
        <w:rPr>
          <w:rFonts w:ascii="Calibri" w:hAnsi="Calibri"/>
          <w:noProof/>
          <w:sz w:val="25"/>
          <w:szCs w:val="25"/>
        </w:rPr>
      </w:pPr>
      <w:hyperlink w:anchor="_Toc25232676" w:history="1">
        <w:r w:rsidR="00CA3EE3" w:rsidRPr="00E036F7">
          <w:rPr>
            <w:bCs/>
            <w:noProof/>
            <w:sz w:val="25"/>
            <w:szCs w:val="25"/>
            <w:u w:val="single"/>
          </w:rPr>
          <w:t xml:space="preserve">ГЛАВА </w:t>
        </w:r>
        <w:r w:rsidR="00CA3EE3" w:rsidRPr="00E036F7">
          <w:rPr>
            <w:rFonts w:eastAsia="Times"/>
            <w:bCs/>
            <w:noProof/>
            <w:sz w:val="25"/>
            <w:szCs w:val="25"/>
            <w:u w:val="single"/>
          </w:rPr>
          <w:t>1.</w:t>
        </w:r>
        <w:r w:rsidR="00CA3EE3" w:rsidRPr="00E036F7">
          <w:rPr>
            <w:bCs/>
            <w:noProof/>
            <w:sz w:val="25"/>
            <w:szCs w:val="25"/>
            <w:u w:val="single"/>
          </w:rPr>
          <w:t xml:space="preserve"> Карта градостроительного зонирования</w:t>
        </w:r>
        <w:r w:rsidR="00220927" w:rsidRPr="00E036F7">
          <w:rPr>
            <w:bCs/>
            <w:noProof/>
            <w:sz w:val="25"/>
            <w:szCs w:val="25"/>
            <w:u w:val="single"/>
          </w:rPr>
          <w:t>. Карта зон с особыми условиями использования территории</w:t>
        </w:r>
        <w:r w:rsidR="00CA3EE3" w:rsidRPr="00E036F7">
          <w:rPr>
            <w:rFonts w:eastAsia="Times"/>
            <w:bCs/>
            <w:noProof/>
            <w:sz w:val="25"/>
            <w:szCs w:val="25"/>
            <w:u w:val="single"/>
          </w:rPr>
          <w:t>.</w:t>
        </w:r>
        <w:r w:rsidR="00CA3EE3" w:rsidRPr="00E036F7">
          <w:rPr>
            <w:bCs/>
            <w:noProof/>
            <w:webHidden/>
            <w:sz w:val="25"/>
            <w:szCs w:val="25"/>
          </w:rPr>
          <w:tab/>
        </w:r>
        <w:r w:rsidR="008B0060" w:rsidRPr="00E036F7">
          <w:rPr>
            <w:bCs/>
            <w:noProof/>
            <w:webHidden/>
            <w:sz w:val="25"/>
            <w:szCs w:val="25"/>
          </w:rPr>
          <w:t>3</w:t>
        </w:r>
      </w:hyperlink>
    </w:p>
    <w:p w:rsidR="00CA3EE3" w:rsidRPr="00E036F7" w:rsidRDefault="00F26585" w:rsidP="008610C8">
      <w:pPr>
        <w:tabs>
          <w:tab w:val="right" w:leader="dot" w:pos="10197"/>
        </w:tabs>
        <w:rPr>
          <w:rFonts w:ascii="Calibri" w:hAnsi="Calibri"/>
          <w:noProof/>
          <w:sz w:val="25"/>
          <w:szCs w:val="25"/>
        </w:rPr>
      </w:pPr>
      <w:hyperlink w:anchor="_Toc25232677" w:history="1">
        <w:r w:rsidR="00CA3EE3" w:rsidRPr="00E036F7">
          <w:rPr>
            <w:bCs/>
            <w:noProof/>
            <w:sz w:val="25"/>
            <w:szCs w:val="25"/>
            <w:u w:val="single"/>
          </w:rPr>
          <w:t xml:space="preserve">Статья </w:t>
        </w:r>
        <w:r w:rsidR="00CA3EE3" w:rsidRPr="00E036F7">
          <w:rPr>
            <w:rFonts w:eastAsia="Times"/>
            <w:bCs/>
            <w:noProof/>
            <w:sz w:val="25"/>
            <w:szCs w:val="25"/>
            <w:u w:val="single"/>
          </w:rPr>
          <w:t>1.</w:t>
        </w:r>
        <w:r w:rsidR="00CA3EE3" w:rsidRPr="00E036F7">
          <w:rPr>
            <w:bCs/>
            <w:noProof/>
            <w:sz w:val="25"/>
            <w:szCs w:val="25"/>
            <w:u w:val="single"/>
          </w:rPr>
          <w:t xml:space="preserve"> Карта градостроительного зонирования</w:t>
        </w:r>
        <w:r w:rsidR="00CA3EE3" w:rsidRPr="00E036F7">
          <w:rPr>
            <w:bCs/>
            <w:noProof/>
            <w:webHidden/>
            <w:sz w:val="25"/>
            <w:szCs w:val="25"/>
          </w:rPr>
          <w:tab/>
        </w:r>
        <w:r w:rsidR="008B0060" w:rsidRPr="00E036F7">
          <w:rPr>
            <w:bCs/>
            <w:noProof/>
            <w:webHidden/>
            <w:sz w:val="25"/>
            <w:szCs w:val="25"/>
          </w:rPr>
          <w:t>3</w:t>
        </w:r>
      </w:hyperlink>
    </w:p>
    <w:p w:rsidR="00CA3EE3" w:rsidRPr="00E036F7" w:rsidRDefault="00F26585" w:rsidP="008610C8">
      <w:pPr>
        <w:tabs>
          <w:tab w:val="right" w:leader="dot" w:pos="10197"/>
        </w:tabs>
        <w:rPr>
          <w:rFonts w:ascii="Calibri" w:hAnsi="Calibri"/>
          <w:noProof/>
          <w:sz w:val="25"/>
          <w:szCs w:val="25"/>
        </w:rPr>
      </w:pPr>
      <w:hyperlink w:anchor="_Toc25232678" w:history="1">
        <w:r w:rsidR="00CA3EE3" w:rsidRPr="00E036F7">
          <w:rPr>
            <w:bCs/>
            <w:noProof/>
            <w:sz w:val="25"/>
            <w:szCs w:val="25"/>
            <w:u w:val="single"/>
          </w:rPr>
          <w:t xml:space="preserve">Статья </w:t>
        </w:r>
        <w:r w:rsidR="00CA3EE3" w:rsidRPr="00E036F7">
          <w:rPr>
            <w:rFonts w:eastAsia="Times"/>
            <w:bCs/>
            <w:noProof/>
            <w:sz w:val="25"/>
            <w:szCs w:val="25"/>
            <w:u w:val="single"/>
          </w:rPr>
          <w:t>2.</w:t>
        </w:r>
        <w:r w:rsidR="00CA3EE3" w:rsidRPr="00E036F7">
          <w:rPr>
            <w:bCs/>
            <w:noProof/>
            <w:sz w:val="25"/>
            <w:szCs w:val="25"/>
            <w:u w:val="single"/>
          </w:rPr>
          <w:t xml:space="preserve"> Перечень территориальных зон</w:t>
        </w:r>
        <w:r w:rsidR="00CA3EE3" w:rsidRPr="00E036F7">
          <w:rPr>
            <w:rFonts w:eastAsia="Times"/>
            <w:bCs/>
            <w:noProof/>
            <w:sz w:val="25"/>
            <w:szCs w:val="25"/>
            <w:u w:val="single"/>
          </w:rPr>
          <w:t>,</w:t>
        </w:r>
        <w:r w:rsidR="00CA3EE3" w:rsidRPr="00E036F7">
          <w:rPr>
            <w:bCs/>
            <w:noProof/>
            <w:sz w:val="25"/>
            <w:szCs w:val="25"/>
            <w:u w:val="single"/>
          </w:rPr>
          <w:t xml:space="preserve"> выделенных на карте градостроительного зонирования</w:t>
        </w:r>
        <w:r w:rsidR="00CA3EE3" w:rsidRPr="00E036F7">
          <w:rPr>
            <w:bCs/>
            <w:noProof/>
            <w:webHidden/>
            <w:sz w:val="25"/>
            <w:szCs w:val="25"/>
          </w:rPr>
          <w:tab/>
        </w:r>
        <w:r w:rsidR="008B0060" w:rsidRPr="00E036F7">
          <w:rPr>
            <w:bCs/>
            <w:noProof/>
            <w:webHidden/>
            <w:sz w:val="25"/>
            <w:szCs w:val="25"/>
          </w:rPr>
          <w:t>3</w:t>
        </w:r>
      </w:hyperlink>
    </w:p>
    <w:p w:rsidR="00BB3528" w:rsidRPr="00E036F7" w:rsidRDefault="00BB3528" w:rsidP="008610C8">
      <w:pPr>
        <w:tabs>
          <w:tab w:val="right" w:leader="dot" w:pos="10197"/>
        </w:tabs>
        <w:rPr>
          <w:bCs/>
          <w:noProof/>
          <w:sz w:val="25"/>
          <w:szCs w:val="25"/>
          <w:u w:val="single"/>
        </w:rPr>
      </w:pPr>
      <w:r w:rsidRPr="00E036F7">
        <w:rPr>
          <w:bCs/>
          <w:noProof/>
          <w:sz w:val="25"/>
          <w:szCs w:val="25"/>
          <w:u w:val="single"/>
        </w:rPr>
        <w:t>Статья 3. Карта зон с особыми условиями использования территории</w:t>
      </w:r>
      <w:r w:rsidR="00652411" w:rsidRPr="00E036F7">
        <w:rPr>
          <w:webHidden/>
          <w:sz w:val="25"/>
          <w:szCs w:val="25"/>
        </w:rPr>
        <w:tab/>
      </w:r>
      <w:r w:rsidR="008C28EE" w:rsidRPr="00E036F7">
        <w:rPr>
          <w:bCs/>
          <w:noProof/>
          <w:sz w:val="25"/>
          <w:szCs w:val="25"/>
        </w:rPr>
        <w:t xml:space="preserve"> </w:t>
      </w:r>
      <w:r w:rsidR="000A6E48">
        <w:rPr>
          <w:bCs/>
          <w:noProof/>
          <w:sz w:val="25"/>
          <w:szCs w:val="25"/>
        </w:rPr>
        <w:t>3</w:t>
      </w:r>
    </w:p>
    <w:p w:rsidR="00CA3EE3" w:rsidRPr="00E036F7" w:rsidRDefault="00F26585" w:rsidP="008610C8">
      <w:pPr>
        <w:tabs>
          <w:tab w:val="right" w:leader="dot" w:pos="10197"/>
        </w:tabs>
        <w:rPr>
          <w:rFonts w:ascii="Calibri" w:hAnsi="Calibri"/>
          <w:noProof/>
          <w:sz w:val="25"/>
          <w:szCs w:val="25"/>
        </w:rPr>
      </w:pPr>
      <w:hyperlink w:anchor="_Toc25232679" w:history="1">
        <w:r w:rsidR="00CA3EE3" w:rsidRPr="00E036F7">
          <w:rPr>
            <w:bCs/>
            <w:noProof/>
            <w:sz w:val="25"/>
            <w:szCs w:val="25"/>
            <w:u w:val="single"/>
          </w:rPr>
          <w:t xml:space="preserve">ЧАСТЬ </w:t>
        </w:r>
        <w:r w:rsidR="00CA3EE3" w:rsidRPr="00E036F7">
          <w:rPr>
            <w:rFonts w:eastAsia="Times"/>
            <w:bCs/>
            <w:noProof/>
            <w:sz w:val="25"/>
            <w:szCs w:val="25"/>
            <w:u w:val="single"/>
          </w:rPr>
          <w:t>2.</w:t>
        </w:r>
        <w:r w:rsidR="00CA3EE3" w:rsidRPr="00E036F7">
          <w:rPr>
            <w:bCs/>
            <w:noProof/>
            <w:sz w:val="25"/>
            <w:szCs w:val="25"/>
            <w:u w:val="single"/>
          </w:rPr>
          <w:t xml:space="preserve"> ГРАДОСТРОИТЕЛЬНЫЕ РЕГЛАМЕНТЫ</w:t>
        </w:r>
        <w:r w:rsidR="00CA3EE3" w:rsidRPr="00E036F7">
          <w:rPr>
            <w:bCs/>
            <w:noProof/>
            <w:webHidden/>
            <w:sz w:val="25"/>
            <w:szCs w:val="25"/>
          </w:rPr>
          <w:tab/>
        </w:r>
      </w:hyperlink>
      <w:r w:rsidR="00052E46" w:rsidRPr="00E036F7">
        <w:rPr>
          <w:bCs/>
          <w:noProof/>
          <w:sz w:val="25"/>
          <w:szCs w:val="25"/>
        </w:rPr>
        <w:t>4</w:t>
      </w:r>
    </w:p>
    <w:p w:rsidR="00CA3EE3" w:rsidRPr="00E036F7" w:rsidRDefault="00F26585" w:rsidP="008610C8">
      <w:pPr>
        <w:tabs>
          <w:tab w:val="right" w:leader="dot" w:pos="10197"/>
        </w:tabs>
        <w:rPr>
          <w:rFonts w:ascii="Calibri" w:hAnsi="Calibri"/>
          <w:noProof/>
          <w:sz w:val="25"/>
          <w:szCs w:val="25"/>
        </w:rPr>
      </w:pPr>
      <w:hyperlink w:anchor="_Toc25232680" w:history="1">
        <w:r w:rsidR="00CA3EE3" w:rsidRPr="00E036F7">
          <w:rPr>
            <w:bCs/>
            <w:noProof/>
            <w:sz w:val="25"/>
            <w:szCs w:val="25"/>
            <w:u w:val="single"/>
          </w:rPr>
          <w:t>ГЛАВА 2. Градостроительные регламенты</w:t>
        </w:r>
        <w:r w:rsidR="00CA3EE3" w:rsidRPr="00E036F7">
          <w:rPr>
            <w:bCs/>
            <w:noProof/>
            <w:webHidden/>
            <w:sz w:val="25"/>
            <w:szCs w:val="25"/>
          </w:rPr>
          <w:tab/>
        </w:r>
      </w:hyperlink>
      <w:r w:rsidR="000A6E48">
        <w:rPr>
          <w:bCs/>
          <w:noProof/>
          <w:sz w:val="25"/>
          <w:szCs w:val="25"/>
        </w:rPr>
        <w:t>4</w:t>
      </w:r>
    </w:p>
    <w:p w:rsidR="00CA3EE3" w:rsidRPr="00422BB2" w:rsidRDefault="00AB4F97" w:rsidP="008610C8">
      <w:pPr>
        <w:tabs>
          <w:tab w:val="right" w:leader="dot" w:pos="10197"/>
        </w:tabs>
        <w:rPr>
          <w:rFonts w:ascii="Calibri" w:hAnsi="Calibri"/>
          <w:noProof/>
          <w:sz w:val="25"/>
          <w:szCs w:val="25"/>
        </w:rPr>
      </w:pPr>
      <w:hyperlink w:anchor="_Toc25232681" w:history="1">
        <w:r w:rsidR="00CA3EE3" w:rsidRPr="00422BB2">
          <w:rPr>
            <w:rFonts w:eastAsia="Times"/>
            <w:bCs/>
            <w:noProof/>
            <w:sz w:val="25"/>
            <w:szCs w:val="25"/>
            <w:u w:val="single"/>
          </w:rPr>
          <w:t xml:space="preserve">Статья </w:t>
        </w:r>
        <w:r w:rsidR="00BB3528" w:rsidRPr="00422BB2">
          <w:rPr>
            <w:rFonts w:eastAsia="Times"/>
            <w:bCs/>
            <w:noProof/>
            <w:sz w:val="25"/>
            <w:szCs w:val="25"/>
            <w:u w:val="single"/>
          </w:rPr>
          <w:t>4</w:t>
        </w:r>
        <w:r w:rsidR="00CA3EE3" w:rsidRPr="00422BB2">
          <w:rPr>
            <w:rFonts w:eastAsia="Times"/>
            <w:bCs/>
            <w:noProof/>
            <w:sz w:val="25"/>
            <w:szCs w:val="25"/>
            <w:u w:val="single"/>
          </w:rPr>
          <w:t>. Общие положения градостроительных регламентов для всех видов территориальных зон</w:t>
        </w:r>
        <w:r w:rsidR="00CA3EE3" w:rsidRPr="00422BB2">
          <w:rPr>
            <w:bCs/>
            <w:noProof/>
            <w:webHidden/>
            <w:sz w:val="25"/>
            <w:szCs w:val="25"/>
          </w:rPr>
          <w:tab/>
        </w:r>
      </w:hyperlink>
      <w:r w:rsidR="000A6E48" w:rsidRPr="00422BB2">
        <w:rPr>
          <w:bCs/>
          <w:noProof/>
          <w:sz w:val="25"/>
          <w:szCs w:val="25"/>
        </w:rPr>
        <w:t>4</w:t>
      </w:r>
    </w:p>
    <w:p w:rsidR="00CA3EE3" w:rsidRPr="00422BB2" w:rsidRDefault="00F26585" w:rsidP="008610C8">
      <w:pPr>
        <w:tabs>
          <w:tab w:val="right" w:leader="dot" w:pos="10197"/>
        </w:tabs>
        <w:rPr>
          <w:rFonts w:ascii="Calibri" w:hAnsi="Calibri"/>
          <w:noProof/>
          <w:sz w:val="25"/>
          <w:szCs w:val="25"/>
        </w:rPr>
      </w:pPr>
      <w:hyperlink w:anchor="_Toc25232682" w:history="1">
        <w:r w:rsidR="00CA3EE3" w:rsidRPr="00422BB2">
          <w:rPr>
            <w:bCs/>
            <w:noProof/>
            <w:sz w:val="25"/>
            <w:szCs w:val="25"/>
            <w:u w:val="single"/>
          </w:rPr>
          <w:t xml:space="preserve">Статья </w:t>
        </w:r>
        <w:r w:rsidR="00BB3528" w:rsidRPr="00422BB2">
          <w:rPr>
            <w:rFonts w:eastAsia="Times"/>
            <w:bCs/>
            <w:noProof/>
            <w:sz w:val="25"/>
            <w:szCs w:val="25"/>
            <w:u w:val="single"/>
          </w:rPr>
          <w:t>5</w:t>
        </w:r>
        <w:r w:rsidR="00CA3EE3" w:rsidRPr="00422BB2">
          <w:rPr>
            <w:rFonts w:eastAsia="Times"/>
            <w:bCs/>
            <w:noProof/>
            <w:sz w:val="25"/>
            <w:szCs w:val="25"/>
            <w:u w:val="single"/>
          </w:rPr>
          <w:t>.</w:t>
        </w:r>
        <w:r w:rsidR="00CA3EE3" w:rsidRPr="00422BB2">
          <w:rPr>
            <w:bCs/>
            <w:noProof/>
            <w:sz w:val="25"/>
            <w:szCs w:val="25"/>
            <w:u w:val="single"/>
          </w:rPr>
          <w:t xml:space="preserve"> Градостроительные регламенты</w:t>
        </w:r>
        <w:r w:rsidR="00CA3EE3" w:rsidRPr="00422BB2">
          <w:rPr>
            <w:rFonts w:eastAsia="Times"/>
            <w:bCs/>
            <w:noProof/>
            <w:sz w:val="25"/>
            <w:szCs w:val="25"/>
            <w:u w:val="single"/>
          </w:rPr>
          <w:t>.</w:t>
        </w:r>
        <w:r w:rsidR="00CA3EE3" w:rsidRPr="00422BB2">
          <w:rPr>
            <w:bCs/>
            <w:noProof/>
            <w:webHidden/>
            <w:sz w:val="25"/>
            <w:szCs w:val="25"/>
          </w:rPr>
          <w:tab/>
        </w:r>
      </w:hyperlink>
      <w:r w:rsidR="000A6E48" w:rsidRPr="00422BB2">
        <w:rPr>
          <w:bCs/>
          <w:noProof/>
          <w:sz w:val="25"/>
          <w:szCs w:val="25"/>
        </w:rPr>
        <w:t>9</w:t>
      </w:r>
    </w:p>
    <w:p w:rsidR="00CA3EE3" w:rsidRPr="00422BB2" w:rsidRDefault="00F26585" w:rsidP="008610C8">
      <w:pPr>
        <w:tabs>
          <w:tab w:val="right" w:leader="dot" w:pos="10197"/>
        </w:tabs>
        <w:rPr>
          <w:rFonts w:ascii="Calibri" w:hAnsi="Calibri"/>
          <w:noProof/>
          <w:sz w:val="25"/>
          <w:szCs w:val="25"/>
        </w:rPr>
      </w:pPr>
      <w:hyperlink w:anchor="_Toc25232683" w:history="1">
        <w:r w:rsidR="00CA3EE3" w:rsidRPr="00422BB2">
          <w:rPr>
            <w:bCs/>
            <w:noProof/>
            <w:sz w:val="25"/>
            <w:szCs w:val="25"/>
            <w:u w:val="single"/>
          </w:rPr>
          <w:t xml:space="preserve">Статья </w:t>
        </w:r>
        <w:r w:rsidR="00BB3528" w:rsidRPr="00422BB2">
          <w:rPr>
            <w:rFonts w:eastAsia="Times"/>
            <w:bCs/>
            <w:noProof/>
            <w:sz w:val="25"/>
            <w:szCs w:val="25"/>
            <w:u w:val="single"/>
          </w:rPr>
          <w:t>6</w:t>
        </w:r>
        <w:r w:rsidR="00CA3EE3" w:rsidRPr="00422BB2">
          <w:rPr>
            <w:rFonts w:eastAsia="Times"/>
            <w:bCs/>
            <w:noProof/>
            <w:sz w:val="25"/>
            <w:szCs w:val="25"/>
            <w:u w:val="single"/>
          </w:rPr>
          <w:t>.</w:t>
        </w:r>
        <w:r w:rsidR="00CA3EE3" w:rsidRPr="00422BB2">
          <w:rPr>
            <w:bCs/>
            <w:noProof/>
            <w:sz w:val="25"/>
            <w:szCs w:val="25"/>
            <w:u w:val="single"/>
          </w:rPr>
          <w:t xml:space="preserve"> ЖИ</w:t>
        </w:r>
        <w:r w:rsidR="00CA3EE3" w:rsidRPr="00422BB2">
          <w:rPr>
            <w:rFonts w:eastAsia="Times"/>
            <w:bCs/>
            <w:noProof/>
            <w:sz w:val="25"/>
            <w:szCs w:val="25"/>
            <w:u w:val="single"/>
          </w:rPr>
          <w:t>.</w:t>
        </w:r>
        <w:r w:rsidR="00CA3EE3" w:rsidRPr="00422BB2">
          <w:rPr>
            <w:bCs/>
            <w:noProof/>
            <w:sz w:val="25"/>
            <w:szCs w:val="25"/>
            <w:u w:val="single"/>
          </w:rPr>
          <w:t xml:space="preserve"> Зона застройки индивидуальными и блокированн</w:t>
        </w:r>
        <w:r w:rsidR="00C06CBE" w:rsidRPr="00422BB2">
          <w:rPr>
            <w:bCs/>
            <w:noProof/>
            <w:sz w:val="25"/>
            <w:szCs w:val="25"/>
            <w:u w:val="single"/>
          </w:rPr>
          <w:t>ыми жилыми домами</w:t>
        </w:r>
        <w:r w:rsidR="00CA3EE3" w:rsidRPr="00422BB2">
          <w:rPr>
            <w:bCs/>
            <w:noProof/>
            <w:webHidden/>
            <w:sz w:val="25"/>
            <w:szCs w:val="25"/>
          </w:rPr>
          <w:tab/>
        </w:r>
      </w:hyperlink>
      <w:r w:rsidR="000A6E48" w:rsidRPr="00422BB2">
        <w:rPr>
          <w:bCs/>
          <w:noProof/>
          <w:sz w:val="25"/>
          <w:szCs w:val="25"/>
        </w:rPr>
        <w:t>9</w:t>
      </w:r>
    </w:p>
    <w:p w:rsidR="008C28EE" w:rsidRPr="00E036F7" w:rsidRDefault="008C28EE" w:rsidP="008610C8">
      <w:pPr>
        <w:tabs>
          <w:tab w:val="right" w:leader="dot" w:pos="10197"/>
        </w:tabs>
        <w:rPr>
          <w:sz w:val="25"/>
          <w:szCs w:val="25"/>
        </w:rPr>
      </w:pPr>
      <w:r w:rsidRPr="00422BB2">
        <w:rPr>
          <w:sz w:val="25"/>
          <w:szCs w:val="25"/>
          <w:u w:val="single"/>
        </w:rPr>
        <w:t>Статья 7.</w:t>
      </w:r>
      <w:r w:rsidR="00C70DB2" w:rsidRPr="00422BB2">
        <w:rPr>
          <w:sz w:val="25"/>
          <w:szCs w:val="25"/>
          <w:u w:val="single"/>
        </w:rPr>
        <w:t xml:space="preserve"> </w:t>
      </w:r>
      <w:r w:rsidRPr="00422BB2">
        <w:rPr>
          <w:sz w:val="25"/>
          <w:szCs w:val="25"/>
          <w:u w:val="single"/>
        </w:rPr>
        <w:t>ПРитр.</w:t>
      </w:r>
      <w:r w:rsidR="009A4E31" w:rsidRPr="00422BB2">
        <w:rPr>
          <w:sz w:val="25"/>
          <w:szCs w:val="25"/>
          <w:u w:val="single"/>
        </w:rPr>
        <w:t xml:space="preserve"> </w:t>
      </w:r>
      <w:r w:rsidR="00126E0E" w:rsidRPr="00422BB2">
        <w:rPr>
          <w:sz w:val="25"/>
          <w:szCs w:val="25"/>
          <w:u w:val="single"/>
        </w:rPr>
        <w:t>Зона</w:t>
      </w:r>
      <w:r w:rsidRPr="00422BB2">
        <w:rPr>
          <w:sz w:val="25"/>
          <w:szCs w:val="25"/>
          <w:u w:val="single"/>
        </w:rPr>
        <w:t xml:space="preserve"> </w:t>
      </w:r>
      <w:r w:rsidR="009A4E31" w:rsidRPr="00422BB2">
        <w:rPr>
          <w:sz w:val="25"/>
          <w:szCs w:val="25"/>
          <w:u w:val="single"/>
        </w:rPr>
        <w:t>и</w:t>
      </w:r>
      <w:r w:rsidR="009A4E31" w:rsidRPr="00E036F7">
        <w:rPr>
          <w:sz w:val="25"/>
          <w:szCs w:val="25"/>
          <w:u w:val="single"/>
        </w:rPr>
        <w:t xml:space="preserve">нженерной и транспортной </w:t>
      </w:r>
      <w:r w:rsidRPr="00E036F7">
        <w:rPr>
          <w:sz w:val="25"/>
          <w:szCs w:val="25"/>
          <w:u w:val="single"/>
        </w:rPr>
        <w:t>инфра</w:t>
      </w:r>
      <w:r w:rsidR="009A4E31" w:rsidRPr="00E036F7">
        <w:rPr>
          <w:sz w:val="25"/>
          <w:szCs w:val="25"/>
          <w:u w:val="single"/>
        </w:rPr>
        <w:t xml:space="preserve">структуры   </w:t>
      </w:r>
      <w:r w:rsidR="00A77EE3">
        <w:rPr>
          <w:sz w:val="25"/>
          <w:szCs w:val="25"/>
        </w:rPr>
        <w:t xml:space="preserve">…………………          </w:t>
      </w:r>
      <w:r w:rsidR="00F177DA">
        <w:rPr>
          <w:sz w:val="25"/>
          <w:szCs w:val="25"/>
        </w:rPr>
        <w:t xml:space="preserve"> </w:t>
      </w:r>
      <w:r w:rsidR="009A4E31" w:rsidRPr="00E036F7">
        <w:rPr>
          <w:sz w:val="25"/>
          <w:szCs w:val="25"/>
        </w:rPr>
        <w:t>1</w:t>
      </w:r>
      <w:r w:rsidR="00CC5EC0">
        <w:rPr>
          <w:sz w:val="25"/>
          <w:szCs w:val="25"/>
        </w:rPr>
        <w:t>3</w:t>
      </w:r>
    </w:p>
    <w:p w:rsidR="00CA3EE3" w:rsidRPr="00E036F7" w:rsidRDefault="00F26585" w:rsidP="008610C8">
      <w:pPr>
        <w:tabs>
          <w:tab w:val="right" w:leader="dot" w:pos="10197"/>
        </w:tabs>
        <w:rPr>
          <w:rFonts w:ascii="Calibri" w:hAnsi="Calibri"/>
          <w:noProof/>
          <w:sz w:val="25"/>
          <w:szCs w:val="25"/>
        </w:rPr>
      </w:pPr>
      <w:hyperlink w:anchor="_Toc25232685" w:history="1">
        <w:r w:rsidR="00CA3EE3" w:rsidRPr="00E036F7">
          <w:rPr>
            <w:bCs/>
            <w:noProof/>
            <w:sz w:val="25"/>
            <w:szCs w:val="25"/>
            <w:u w:val="single"/>
          </w:rPr>
          <w:t xml:space="preserve">Статья </w:t>
        </w:r>
        <w:r w:rsidR="009A4E31" w:rsidRPr="00E036F7">
          <w:rPr>
            <w:bCs/>
            <w:noProof/>
            <w:sz w:val="25"/>
            <w:szCs w:val="25"/>
            <w:u w:val="single"/>
          </w:rPr>
          <w:t>8</w:t>
        </w:r>
        <w:r w:rsidR="00CA3EE3" w:rsidRPr="00E036F7">
          <w:rPr>
            <w:bCs/>
            <w:noProof/>
            <w:sz w:val="25"/>
            <w:szCs w:val="25"/>
            <w:u w:val="single"/>
          </w:rPr>
          <w:t>. Использование участков (частей участков), расположенных в зонах с особыми условиями использования территорий, в иных зонах, которые оказывают влияние на использование земельных участков и объектов недвижимости</w:t>
        </w:r>
        <w:r w:rsidR="002240E7" w:rsidRPr="00E036F7">
          <w:rPr>
            <w:bCs/>
            <w:noProof/>
            <w:sz w:val="25"/>
            <w:szCs w:val="25"/>
            <w:u w:val="single"/>
          </w:rPr>
          <w:t>.</w:t>
        </w:r>
        <w:r w:rsidR="00CA3EE3" w:rsidRPr="00E036F7">
          <w:rPr>
            <w:bCs/>
            <w:noProof/>
            <w:webHidden/>
            <w:sz w:val="25"/>
            <w:szCs w:val="25"/>
          </w:rPr>
          <w:tab/>
        </w:r>
        <w:r w:rsidR="00900A61" w:rsidRPr="00E036F7">
          <w:rPr>
            <w:bCs/>
            <w:noProof/>
            <w:webHidden/>
            <w:sz w:val="25"/>
            <w:szCs w:val="25"/>
          </w:rPr>
          <w:fldChar w:fldCharType="begin"/>
        </w:r>
        <w:r w:rsidR="00CA3EE3" w:rsidRPr="00E036F7">
          <w:rPr>
            <w:bCs/>
            <w:noProof/>
            <w:webHidden/>
            <w:sz w:val="25"/>
            <w:szCs w:val="25"/>
          </w:rPr>
          <w:instrText xml:space="preserve"> PAGEREF _Toc25232685 \h </w:instrText>
        </w:r>
        <w:r w:rsidR="00900A61" w:rsidRPr="00E036F7">
          <w:rPr>
            <w:bCs/>
            <w:noProof/>
            <w:webHidden/>
            <w:sz w:val="25"/>
            <w:szCs w:val="25"/>
          </w:rPr>
        </w:r>
        <w:r w:rsidR="00900A61" w:rsidRPr="00E036F7">
          <w:rPr>
            <w:bCs/>
            <w:noProof/>
            <w:webHidden/>
            <w:sz w:val="25"/>
            <w:szCs w:val="25"/>
          </w:rPr>
          <w:fldChar w:fldCharType="separate"/>
        </w:r>
        <w:r w:rsidR="007115AD" w:rsidRPr="00E036F7">
          <w:rPr>
            <w:bCs/>
            <w:noProof/>
            <w:webHidden/>
            <w:sz w:val="25"/>
            <w:szCs w:val="25"/>
          </w:rPr>
          <w:t>1</w:t>
        </w:r>
        <w:r w:rsidR="00900A61" w:rsidRPr="00E036F7">
          <w:rPr>
            <w:bCs/>
            <w:noProof/>
            <w:webHidden/>
            <w:sz w:val="25"/>
            <w:szCs w:val="25"/>
          </w:rPr>
          <w:fldChar w:fldCharType="end"/>
        </w:r>
      </w:hyperlink>
      <w:r w:rsidR="00CC5EC0">
        <w:rPr>
          <w:bCs/>
          <w:noProof/>
          <w:sz w:val="25"/>
          <w:szCs w:val="25"/>
        </w:rPr>
        <w:t>4</w:t>
      </w:r>
    </w:p>
    <w:p w:rsidR="00CA3EE3" w:rsidRPr="00E036F7" w:rsidRDefault="00F26585" w:rsidP="008610C8">
      <w:pPr>
        <w:tabs>
          <w:tab w:val="right" w:leader="dot" w:pos="10197"/>
        </w:tabs>
        <w:rPr>
          <w:rFonts w:ascii="Calibri" w:hAnsi="Calibri"/>
          <w:noProof/>
          <w:sz w:val="25"/>
          <w:szCs w:val="25"/>
        </w:rPr>
      </w:pPr>
      <w:hyperlink w:anchor="_Toc25232686" w:history="1">
        <w:r w:rsidR="00CA3EE3" w:rsidRPr="00E036F7">
          <w:rPr>
            <w:bCs/>
            <w:noProof/>
            <w:sz w:val="25"/>
            <w:szCs w:val="25"/>
            <w:u w:val="single"/>
          </w:rPr>
          <w:t xml:space="preserve">Статья </w:t>
        </w:r>
        <w:r w:rsidR="009A4E31" w:rsidRPr="00E036F7">
          <w:rPr>
            <w:bCs/>
            <w:noProof/>
            <w:sz w:val="25"/>
            <w:szCs w:val="25"/>
            <w:u w:val="single"/>
          </w:rPr>
          <w:t>9</w:t>
        </w:r>
        <w:r w:rsidR="00CA3EE3" w:rsidRPr="00E036F7">
          <w:rPr>
            <w:bCs/>
            <w:noProof/>
            <w:sz w:val="25"/>
            <w:szCs w:val="25"/>
            <w:u w:val="single"/>
          </w:rPr>
          <w:t xml:space="preserve">. </w:t>
        </w:r>
      </w:hyperlink>
      <w:hyperlink w:anchor="_Toc25232687" w:history="1">
        <w:r w:rsidR="00CA3EE3" w:rsidRPr="00E036F7">
          <w:rPr>
            <w:bCs/>
            <w:noProof/>
            <w:sz w:val="25"/>
            <w:szCs w:val="25"/>
            <w:u w:val="single"/>
          </w:rPr>
          <w:t xml:space="preserve"> Водоохранная зона и Прибрежная защитная полоса водного объекта.</w:t>
        </w:r>
        <w:r w:rsidR="00CA3EE3" w:rsidRPr="00E036F7">
          <w:rPr>
            <w:bCs/>
            <w:noProof/>
            <w:webHidden/>
            <w:sz w:val="25"/>
            <w:szCs w:val="25"/>
          </w:rPr>
          <w:tab/>
        </w:r>
      </w:hyperlink>
      <w:r w:rsidR="00CC5EC0">
        <w:rPr>
          <w:bCs/>
          <w:noProof/>
          <w:sz w:val="25"/>
          <w:szCs w:val="25"/>
        </w:rPr>
        <w:t>15</w:t>
      </w:r>
    </w:p>
    <w:p w:rsidR="00CA3EE3" w:rsidRPr="00E036F7" w:rsidRDefault="00F26585" w:rsidP="008610C8">
      <w:pPr>
        <w:tabs>
          <w:tab w:val="right" w:leader="dot" w:pos="10197"/>
        </w:tabs>
        <w:rPr>
          <w:rFonts w:ascii="Calibri" w:hAnsi="Calibri"/>
          <w:noProof/>
          <w:sz w:val="25"/>
          <w:szCs w:val="25"/>
        </w:rPr>
      </w:pPr>
      <w:hyperlink w:anchor="_Toc25232689" w:history="1">
        <w:r w:rsidR="00CA3EE3" w:rsidRPr="00E036F7">
          <w:rPr>
            <w:bCs/>
            <w:noProof/>
            <w:sz w:val="25"/>
            <w:szCs w:val="25"/>
            <w:u w:val="single"/>
          </w:rPr>
          <w:t>ГЛАВА 3. Использование земель общего пользования</w:t>
        </w:r>
        <w:r w:rsidR="00CA3EE3" w:rsidRPr="00E036F7">
          <w:rPr>
            <w:bCs/>
            <w:noProof/>
            <w:webHidden/>
            <w:sz w:val="25"/>
            <w:szCs w:val="25"/>
          </w:rPr>
          <w:tab/>
        </w:r>
        <w:r w:rsidR="007C382C" w:rsidRPr="00E036F7">
          <w:rPr>
            <w:bCs/>
            <w:noProof/>
            <w:webHidden/>
            <w:sz w:val="25"/>
            <w:szCs w:val="25"/>
          </w:rPr>
          <w:t>1</w:t>
        </w:r>
      </w:hyperlink>
      <w:r w:rsidR="00CC5EC0">
        <w:rPr>
          <w:bCs/>
          <w:noProof/>
          <w:sz w:val="25"/>
          <w:szCs w:val="25"/>
        </w:rPr>
        <w:t>8</w:t>
      </w:r>
    </w:p>
    <w:p w:rsidR="00CA3EE3" w:rsidRPr="00E036F7" w:rsidRDefault="00F26585" w:rsidP="008610C8">
      <w:pPr>
        <w:tabs>
          <w:tab w:val="right" w:leader="dot" w:pos="10197"/>
        </w:tabs>
        <w:rPr>
          <w:rFonts w:ascii="Calibri" w:hAnsi="Calibri"/>
          <w:noProof/>
          <w:sz w:val="25"/>
          <w:szCs w:val="25"/>
        </w:rPr>
      </w:pPr>
      <w:hyperlink w:anchor="_Toc25232690" w:history="1">
        <w:r w:rsidR="009A4E31" w:rsidRPr="00E036F7">
          <w:rPr>
            <w:bCs/>
            <w:noProof/>
            <w:sz w:val="25"/>
            <w:szCs w:val="25"/>
            <w:u w:val="single"/>
          </w:rPr>
          <w:t>Статья 10</w:t>
        </w:r>
        <w:r w:rsidR="00CA3EE3" w:rsidRPr="00E036F7">
          <w:rPr>
            <w:bCs/>
            <w:noProof/>
            <w:sz w:val="25"/>
            <w:szCs w:val="25"/>
            <w:u w:val="single"/>
          </w:rPr>
          <w:t>. Береговая полоса водных объектов общего пользования</w:t>
        </w:r>
        <w:r w:rsidR="00CA3EE3" w:rsidRPr="00E036F7">
          <w:rPr>
            <w:bCs/>
            <w:noProof/>
            <w:webHidden/>
            <w:sz w:val="25"/>
            <w:szCs w:val="25"/>
          </w:rPr>
          <w:tab/>
        </w:r>
      </w:hyperlink>
      <w:r w:rsidR="003830F3">
        <w:rPr>
          <w:bCs/>
          <w:noProof/>
          <w:sz w:val="25"/>
          <w:szCs w:val="25"/>
        </w:rPr>
        <w:t>1</w:t>
      </w:r>
      <w:r w:rsidR="00CC5EC0">
        <w:rPr>
          <w:bCs/>
          <w:noProof/>
          <w:sz w:val="25"/>
          <w:szCs w:val="25"/>
        </w:rPr>
        <w:t>8</w:t>
      </w:r>
      <w:bookmarkStart w:id="0" w:name="_GoBack"/>
      <w:bookmarkEnd w:id="0"/>
    </w:p>
    <w:p w:rsidR="00CA3EE3" w:rsidRPr="00E036F7" w:rsidRDefault="00F26585" w:rsidP="008610C8">
      <w:pPr>
        <w:tabs>
          <w:tab w:val="right" w:leader="dot" w:pos="10197"/>
        </w:tabs>
        <w:rPr>
          <w:rFonts w:ascii="Calibri" w:hAnsi="Calibri"/>
          <w:noProof/>
          <w:sz w:val="25"/>
          <w:szCs w:val="25"/>
        </w:rPr>
      </w:pPr>
      <w:hyperlink w:anchor="_Toc25232692" w:history="1">
        <w:r w:rsidR="00CA3EE3" w:rsidRPr="00E036F7">
          <w:rPr>
            <w:bCs/>
            <w:noProof/>
            <w:sz w:val="25"/>
            <w:szCs w:val="25"/>
            <w:u w:val="single"/>
          </w:rPr>
          <w:t xml:space="preserve">ГЛАВА </w:t>
        </w:r>
        <w:r w:rsidR="00CA3EE3" w:rsidRPr="00E036F7">
          <w:rPr>
            <w:rFonts w:eastAsia="Times"/>
            <w:bCs/>
            <w:noProof/>
            <w:sz w:val="25"/>
            <w:szCs w:val="25"/>
            <w:u w:val="single"/>
          </w:rPr>
          <w:t>4.</w:t>
        </w:r>
        <w:r w:rsidR="00CA3EE3" w:rsidRPr="00E036F7">
          <w:rPr>
            <w:bCs/>
            <w:noProof/>
            <w:sz w:val="25"/>
            <w:szCs w:val="25"/>
            <w:u w:val="single"/>
          </w:rPr>
          <w:t xml:space="preserve"> Внесение изменений в Правила</w:t>
        </w:r>
        <w:r w:rsidR="00CA3EE3" w:rsidRPr="00E036F7">
          <w:rPr>
            <w:rFonts w:eastAsia="Times"/>
            <w:bCs/>
            <w:noProof/>
            <w:sz w:val="25"/>
            <w:szCs w:val="25"/>
            <w:u w:val="single"/>
          </w:rPr>
          <w:t>.</w:t>
        </w:r>
        <w:r w:rsidR="00CA3EE3" w:rsidRPr="00E036F7">
          <w:rPr>
            <w:bCs/>
            <w:noProof/>
            <w:sz w:val="25"/>
            <w:szCs w:val="25"/>
            <w:u w:val="single"/>
          </w:rPr>
          <w:t xml:space="preserve"> Ответственность за нарушение Правил</w:t>
        </w:r>
        <w:r w:rsidR="00CA3EE3" w:rsidRPr="00E036F7">
          <w:rPr>
            <w:bCs/>
            <w:noProof/>
            <w:webHidden/>
            <w:sz w:val="25"/>
            <w:szCs w:val="25"/>
          </w:rPr>
          <w:tab/>
        </w:r>
      </w:hyperlink>
      <w:r w:rsidR="00E92C7D">
        <w:rPr>
          <w:bCs/>
          <w:noProof/>
          <w:sz w:val="25"/>
          <w:szCs w:val="25"/>
        </w:rPr>
        <w:t>1</w:t>
      </w:r>
      <w:r w:rsidR="00CC5EC0">
        <w:rPr>
          <w:bCs/>
          <w:noProof/>
          <w:sz w:val="25"/>
          <w:szCs w:val="25"/>
        </w:rPr>
        <w:t>8</w:t>
      </w:r>
    </w:p>
    <w:p w:rsidR="00CA3EE3" w:rsidRPr="00E036F7" w:rsidRDefault="00F26585" w:rsidP="008610C8">
      <w:pPr>
        <w:tabs>
          <w:tab w:val="right" w:leader="dot" w:pos="10197"/>
        </w:tabs>
        <w:rPr>
          <w:rFonts w:ascii="Calibri" w:hAnsi="Calibri"/>
          <w:noProof/>
          <w:sz w:val="25"/>
          <w:szCs w:val="25"/>
        </w:rPr>
      </w:pPr>
      <w:hyperlink w:anchor="_Toc25232693" w:history="1">
        <w:r w:rsidR="00CA3EE3" w:rsidRPr="00E036F7">
          <w:rPr>
            <w:bCs/>
            <w:noProof/>
            <w:sz w:val="25"/>
            <w:szCs w:val="25"/>
            <w:u w:val="single"/>
          </w:rPr>
          <w:t xml:space="preserve">Статья </w:t>
        </w:r>
        <w:r w:rsidR="00CA3EE3" w:rsidRPr="00E036F7">
          <w:rPr>
            <w:rFonts w:eastAsia="Times"/>
            <w:bCs/>
            <w:noProof/>
            <w:sz w:val="25"/>
            <w:szCs w:val="25"/>
            <w:u w:val="single"/>
          </w:rPr>
          <w:t>1</w:t>
        </w:r>
        <w:r w:rsidR="009A4E31" w:rsidRPr="00E036F7">
          <w:rPr>
            <w:rFonts w:eastAsia="Times"/>
            <w:bCs/>
            <w:noProof/>
            <w:sz w:val="25"/>
            <w:szCs w:val="25"/>
            <w:u w:val="single"/>
          </w:rPr>
          <w:t>1</w:t>
        </w:r>
        <w:r w:rsidR="00CA3EE3" w:rsidRPr="00E036F7">
          <w:rPr>
            <w:rFonts w:eastAsia="Times"/>
            <w:bCs/>
            <w:noProof/>
            <w:sz w:val="25"/>
            <w:szCs w:val="25"/>
            <w:u w:val="single"/>
          </w:rPr>
          <w:t>.</w:t>
        </w:r>
        <w:r w:rsidR="00CA3EE3" w:rsidRPr="00E036F7">
          <w:rPr>
            <w:bCs/>
            <w:noProof/>
            <w:sz w:val="25"/>
            <w:szCs w:val="25"/>
            <w:u w:val="single"/>
          </w:rPr>
          <w:t xml:space="preserve"> Внесение изменений в Правила застройки</w:t>
        </w:r>
        <w:r w:rsidR="00CA3EE3" w:rsidRPr="00E036F7">
          <w:rPr>
            <w:bCs/>
            <w:noProof/>
            <w:webHidden/>
            <w:sz w:val="25"/>
            <w:szCs w:val="25"/>
          </w:rPr>
          <w:tab/>
        </w:r>
      </w:hyperlink>
      <w:r w:rsidR="00E92C7D">
        <w:rPr>
          <w:bCs/>
          <w:noProof/>
          <w:sz w:val="25"/>
          <w:szCs w:val="25"/>
        </w:rPr>
        <w:t>1</w:t>
      </w:r>
      <w:r w:rsidR="00CC5EC0">
        <w:rPr>
          <w:bCs/>
          <w:noProof/>
          <w:sz w:val="25"/>
          <w:szCs w:val="25"/>
        </w:rPr>
        <w:t>8</w:t>
      </w:r>
    </w:p>
    <w:p w:rsidR="00CA3EE3" w:rsidRPr="00E036F7" w:rsidRDefault="00F26585" w:rsidP="008610C8">
      <w:pPr>
        <w:tabs>
          <w:tab w:val="right" w:leader="dot" w:pos="10197"/>
        </w:tabs>
        <w:rPr>
          <w:rFonts w:ascii="Calibri" w:hAnsi="Calibri"/>
          <w:noProof/>
          <w:sz w:val="25"/>
          <w:szCs w:val="25"/>
        </w:rPr>
      </w:pPr>
      <w:hyperlink w:anchor="_Toc25232694" w:history="1">
        <w:r w:rsidR="00CA3EE3" w:rsidRPr="00E036F7">
          <w:rPr>
            <w:bCs/>
            <w:noProof/>
            <w:sz w:val="25"/>
            <w:szCs w:val="25"/>
            <w:u w:val="single"/>
          </w:rPr>
          <w:t xml:space="preserve">Статья </w:t>
        </w:r>
        <w:r w:rsidR="00CA3EE3" w:rsidRPr="00E036F7">
          <w:rPr>
            <w:rFonts w:eastAsia="Times"/>
            <w:bCs/>
            <w:noProof/>
            <w:sz w:val="25"/>
            <w:szCs w:val="25"/>
            <w:u w:val="single"/>
          </w:rPr>
          <w:t>1</w:t>
        </w:r>
        <w:r w:rsidR="009A4E31" w:rsidRPr="00E036F7">
          <w:rPr>
            <w:rFonts w:eastAsia="Times"/>
            <w:bCs/>
            <w:noProof/>
            <w:sz w:val="25"/>
            <w:szCs w:val="25"/>
            <w:u w:val="single"/>
          </w:rPr>
          <w:t>2</w:t>
        </w:r>
        <w:r w:rsidR="00CA3EE3" w:rsidRPr="00E036F7">
          <w:rPr>
            <w:rFonts w:eastAsia="Times"/>
            <w:bCs/>
            <w:noProof/>
            <w:sz w:val="25"/>
            <w:szCs w:val="25"/>
            <w:u w:val="single"/>
          </w:rPr>
          <w:t>.</w:t>
        </w:r>
        <w:r w:rsidR="00CA3EE3" w:rsidRPr="00E036F7">
          <w:rPr>
            <w:bCs/>
            <w:noProof/>
            <w:sz w:val="25"/>
            <w:szCs w:val="25"/>
            <w:u w:val="single"/>
          </w:rPr>
          <w:t xml:space="preserve"> Ответственность за нарушение Правил застройки</w:t>
        </w:r>
        <w:r w:rsidR="00CA3EE3" w:rsidRPr="00E036F7">
          <w:rPr>
            <w:bCs/>
            <w:noProof/>
            <w:webHidden/>
            <w:sz w:val="25"/>
            <w:szCs w:val="25"/>
          </w:rPr>
          <w:tab/>
        </w:r>
      </w:hyperlink>
      <w:r w:rsidR="00E92C7D">
        <w:rPr>
          <w:bCs/>
          <w:noProof/>
          <w:sz w:val="25"/>
          <w:szCs w:val="25"/>
        </w:rPr>
        <w:t>1</w:t>
      </w:r>
      <w:r w:rsidR="00CC5EC0">
        <w:rPr>
          <w:bCs/>
          <w:noProof/>
          <w:sz w:val="25"/>
          <w:szCs w:val="25"/>
        </w:rPr>
        <w:t>8</w:t>
      </w:r>
    </w:p>
    <w:p w:rsidR="00CA3EE3" w:rsidRPr="00E036F7" w:rsidRDefault="00F26585" w:rsidP="008610C8">
      <w:pPr>
        <w:tabs>
          <w:tab w:val="right" w:leader="dot" w:pos="10197"/>
        </w:tabs>
        <w:rPr>
          <w:rFonts w:ascii="Calibri" w:hAnsi="Calibri"/>
          <w:noProof/>
          <w:sz w:val="25"/>
          <w:szCs w:val="25"/>
        </w:rPr>
      </w:pPr>
      <w:hyperlink w:anchor="_Toc25232695" w:history="1">
        <w:r w:rsidR="00CA3EE3" w:rsidRPr="00E036F7">
          <w:rPr>
            <w:bCs/>
            <w:noProof/>
            <w:sz w:val="25"/>
            <w:szCs w:val="25"/>
            <w:u w:val="single"/>
          </w:rPr>
          <w:t xml:space="preserve">ГЛАВА </w:t>
        </w:r>
        <w:r w:rsidR="00CA3EE3" w:rsidRPr="00E036F7">
          <w:rPr>
            <w:rFonts w:eastAsia="Times"/>
            <w:bCs/>
            <w:noProof/>
            <w:sz w:val="25"/>
            <w:szCs w:val="25"/>
            <w:u w:val="single"/>
          </w:rPr>
          <w:t>5.</w:t>
        </w:r>
        <w:r w:rsidR="00CA3EE3" w:rsidRPr="00E036F7">
          <w:rPr>
            <w:bCs/>
            <w:noProof/>
            <w:sz w:val="25"/>
            <w:szCs w:val="25"/>
            <w:u w:val="single"/>
          </w:rPr>
          <w:t xml:space="preserve"> Порядок применения Правил. Порядок применения градостроительных регламентов</w:t>
        </w:r>
        <w:r w:rsidR="00CA3EE3" w:rsidRPr="00E036F7">
          <w:rPr>
            <w:bCs/>
            <w:noProof/>
            <w:webHidden/>
            <w:sz w:val="25"/>
            <w:szCs w:val="25"/>
          </w:rPr>
          <w:tab/>
        </w:r>
      </w:hyperlink>
      <w:r w:rsidR="00E92C7D">
        <w:rPr>
          <w:bCs/>
          <w:noProof/>
          <w:sz w:val="25"/>
          <w:szCs w:val="25"/>
        </w:rPr>
        <w:t>1</w:t>
      </w:r>
      <w:r w:rsidR="00CC5EC0">
        <w:rPr>
          <w:bCs/>
          <w:noProof/>
          <w:sz w:val="25"/>
          <w:szCs w:val="25"/>
        </w:rPr>
        <w:t>8</w:t>
      </w:r>
    </w:p>
    <w:p w:rsidR="00CA3EE3" w:rsidRPr="00E036F7" w:rsidRDefault="00F26585" w:rsidP="008610C8">
      <w:pPr>
        <w:tabs>
          <w:tab w:val="right" w:leader="dot" w:pos="10197"/>
        </w:tabs>
        <w:rPr>
          <w:rFonts w:ascii="Calibri" w:hAnsi="Calibri"/>
          <w:noProof/>
          <w:sz w:val="25"/>
          <w:szCs w:val="25"/>
        </w:rPr>
      </w:pPr>
      <w:hyperlink w:anchor="_Toc25232696" w:history="1">
        <w:r w:rsidR="00CA3EE3" w:rsidRPr="00E036F7">
          <w:rPr>
            <w:bCs/>
            <w:noProof/>
            <w:sz w:val="25"/>
            <w:szCs w:val="25"/>
            <w:u w:val="single"/>
          </w:rPr>
          <w:t xml:space="preserve">Статья </w:t>
        </w:r>
        <w:r w:rsidR="00CA3EE3" w:rsidRPr="00E036F7">
          <w:rPr>
            <w:rFonts w:eastAsia="Times"/>
            <w:bCs/>
            <w:noProof/>
            <w:sz w:val="25"/>
            <w:szCs w:val="25"/>
            <w:u w:val="single"/>
          </w:rPr>
          <w:t>1</w:t>
        </w:r>
        <w:r w:rsidR="00CC7697" w:rsidRPr="00E036F7">
          <w:rPr>
            <w:rFonts w:eastAsia="Times"/>
            <w:bCs/>
            <w:noProof/>
            <w:sz w:val="25"/>
            <w:szCs w:val="25"/>
            <w:u w:val="single"/>
          </w:rPr>
          <w:t>3</w:t>
        </w:r>
        <w:r w:rsidR="00CA3EE3" w:rsidRPr="00E036F7">
          <w:rPr>
            <w:rFonts w:eastAsia="Times"/>
            <w:bCs/>
            <w:noProof/>
            <w:sz w:val="25"/>
            <w:szCs w:val="25"/>
            <w:u w:val="single"/>
          </w:rPr>
          <w:t>.</w:t>
        </w:r>
        <w:r w:rsidR="00CA3EE3" w:rsidRPr="00E036F7">
          <w:rPr>
            <w:bCs/>
            <w:noProof/>
            <w:sz w:val="25"/>
            <w:szCs w:val="25"/>
            <w:u w:val="single"/>
          </w:rPr>
          <w:t xml:space="preserve"> Порядок применения Правил. Порядок применения градостроительных регламентов</w:t>
        </w:r>
        <w:r w:rsidR="00CA3EE3" w:rsidRPr="00E036F7">
          <w:rPr>
            <w:bCs/>
            <w:noProof/>
            <w:webHidden/>
            <w:sz w:val="25"/>
            <w:szCs w:val="25"/>
          </w:rPr>
          <w:tab/>
        </w:r>
      </w:hyperlink>
      <w:r w:rsidR="00E92C7D">
        <w:rPr>
          <w:bCs/>
          <w:noProof/>
          <w:sz w:val="25"/>
          <w:szCs w:val="25"/>
        </w:rPr>
        <w:t>1</w:t>
      </w:r>
      <w:r w:rsidR="00CC5EC0">
        <w:rPr>
          <w:bCs/>
          <w:noProof/>
          <w:sz w:val="25"/>
          <w:szCs w:val="25"/>
        </w:rPr>
        <w:t>8</w:t>
      </w:r>
    </w:p>
    <w:p w:rsidR="00CA3EE3" w:rsidRPr="00074565" w:rsidRDefault="00900A61" w:rsidP="008610C8">
      <w:r w:rsidRPr="00E036F7">
        <w:rPr>
          <w:bCs/>
          <w:noProof/>
          <w:sz w:val="25"/>
          <w:szCs w:val="25"/>
        </w:rPr>
        <w:fldChar w:fldCharType="end"/>
      </w:r>
    </w:p>
    <w:p w:rsidR="00487803" w:rsidRDefault="00487803" w:rsidP="00CA3EE3">
      <w:pPr>
        <w:ind w:left="709" w:right="1132" w:firstLine="851"/>
        <w:jc w:val="center"/>
        <w:rPr>
          <w:b/>
          <w:bCs/>
        </w:rPr>
      </w:pPr>
    </w:p>
    <w:p w:rsidR="00487803" w:rsidRDefault="00487803" w:rsidP="00CA3EE3">
      <w:pPr>
        <w:ind w:left="709" w:right="1132" w:firstLine="851"/>
        <w:jc w:val="center"/>
        <w:rPr>
          <w:b/>
          <w:bCs/>
        </w:rPr>
      </w:pPr>
    </w:p>
    <w:p w:rsidR="00487803" w:rsidRDefault="00487803" w:rsidP="00CA3EE3">
      <w:pPr>
        <w:ind w:left="709" w:right="1132" w:firstLine="851"/>
        <w:jc w:val="center"/>
        <w:rPr>
          <w:b/>
          <w:bCs/>
        </w:rPr>
      </w:pPr>
    </w:p>
    <w:p w:rsidR="00487803" w:rsidRDefault="00487803" w:rsidP="00CA3EE3">
      <w:pPr>
        <w:ind w:left="709" w:right="1132" w:firstLine="851"/>
        <w:jc w:val="center"/>
        <w:rPr>
          <w:b/>
          <w:bCs/>
        </w:rPr>
      </w:pPr>
    </w:p>
    <w:p w:rsidR="00CA3EE3" w:rsidRPr="00BC635E" w:rsidRDefault="00CA3EE3" w:rsidP="008610C8">
      <w:pPr>
        <w:jc w:val="center"/>
        <w:rPr>
          <w:b/>
          <w:sz w:val="25"/>
          <w:szCs w:val="25"/>
        </w:rPr>
      </w:pPr>
      <w:r w:rsidRPr="00074565">
        <w:rPr>
          <w:b/>
          <w:bCs/>
        </w:rPr>
        <w:br w:type="page"/>
      </w:r>
      <w:bookmarkStart w:id="1" w:name="_Toc8655547"/>
      <w:bookmarkStart w:id="2" w:name="_Toc8658098"/>
      <w:bookmarkStart w:id="3" w:name="_Hlk483821650"/>
      <w:r w:rsidRPr="00BC635E">
        <w:rPr>
          <w:b/>
          <w:sz w:val="25"/>
          <w:szCs w:val="25"/>
        </w:rPr>
        <w:lastRenderedPageBreak/>
        <w:t>Преамбула</w:t>
      </w:r>
      <w:bookmarkEnd w:id="1"/>
      <w:bookmarkEnd w:id="2"/>
    </w:p>
    <w:p w:rsidR="00CA3EE3" w:rsidRPr="00BC635E" w:rsidRDefault="00CA3EE3" w:rsidP="00CA3EE3">
      <w:pPr>
        <w:tabs>
          <w:tab w:val="left" w:pos="9923"/>
        </w:tabs>
        <w:ind w:left="709" w:right="1132" w:firstLine="851"/>
        <w:jc w:val="both"/>
        <w:rPr>
          <w:sz w:val="25"/>
          <w:szCs w:val="25"/>
        </w:rPr>
      </w:pPr>
    </w:p>
    <w:p w:rsidR="00CA3EE3" w:rsidRPr="00BC635E" w:rsidRDefault="00CA3EE3" w:rsidP="008610C8">
      <w:pPr>
        <w:tabs>
          <w:tab w:val="left" w:pos="9923"/>
        </w:tabs>
        <w:ind w:firstLine="709"/>
        <w:jc w:val="both"/>
        <w:rPr>
          <w:sz w:val="25"/>
          <w:szCs w:val="25"/>
        </w:rPr>
      </w:pPr>
      <w:r w:rsidRPr="00422BB2">
        <w:rPr>
          <w:sz w:val="25"/>
          <w:szCs w:val="25"/>
        </w:rPr>
        <w:t xml:space="preserve">Правила землепользования и застройки </w:t>
      </w:r>
      <w:r w:rsidRPr="00422BB2">
        <w:rPr>
          <w:bCs/>
          <w:sz w:val="25"/>
          <w:szCs w:val="25"/>
        </w:rPr>
        <w:t>на часть территории н. п. «поселок участ</w:t>
      </w:r>
      <w:r w:rsidR="00C06CBE" w:rsidRPr="00422BB2">
        <w:rPr>
          <w:bCs/>
          <w:sz w:val="25"/>
          <w:szCs w:val="25"/>
        </w:rPr>
        <w:t xml:space="preserve">ка № 1 совхоза «Сортавальский» </w:t>
      </w:r>
      <w:r w:rsidR="008667D8" w:rsidRPr="00422BB2">
        <w:rPr>
          <w:bCs/>
          <w:sz w:val="25"/>
          <w:szCs w:val="25"/>
        </w:rPr>
        <w:t>в границах земельн</w:t>
      </w:r>
      <w:r w:rsidR="00487803" w:rsidRPr="00422BB2">
        <w:rPr>
          <w:bCs/>
          <w:sz w:val="25"/>
          <w:szCs w:val="25"/>
        </w:rPr>
        <w:t>ых</w:t>
      </w:r>
      <w:r w:rsidR="008667D8" w:rsidRPr="00422BB2">
        <w:rPr>
          <w:bCs/>
          <w:sz w:val="25"/>
          <w:szCs w:val="25"/>
        </w:rPr>
        <w:t xml:space="preserve"> участк</w:t>
      </w:r>
      <w:r w:rsidR="00487803" w:rsidRPr="00422BB2">
        <w:rPr>
          <w:bCs/>
          <w:sz w:val="25"/>
          <w:szCs w:val="25"/>
        </w:rPr>
        <w:t>ов</w:t>
      </w:r>
      <w:r w:rsidR="008667D8" w:rsidRPr="00422BB2">
        <w:rPr>
          <w:bCs/>
          <w:sz w:val="25"/>
          <w:szCs w:val="25"/>
        </w:rPr>
        <w:t xml:space="preserve"> с кадастровым</w:t>
      </w:r>
      <w:r w:rsidR="00487803" w:rsidRPr="00422BB2">
        <w:rPr>
          <w:bCs/>
          <w:sz w:val="25"/>
          <w:szCs w:val="25"/>
        </w:rPr>
        <w:t>и</w:t>
      </w:r>
      <w:r w:rsidR="008667D8" w:rsidRPr="00422BB2">
        <w:rPr>
          <w:bCs/>
          <w:sz w:val="25"/>
          <w:szCs w:val="25"/>
        </w:rPr>
        <w:t xml:space="preserve"> номер</w:t>
      </w:r>
      <w:r w:rsidR="00487803" w:rsidRPr="00422BB2">
        <w:rPr>
          <w:bCs/>
          <w:sz w:val="25"/>
          <w:szCs w:val="25"/>
        </w:rPr>
        <w:t>ами</w:t>
      </w:r>
      <w:r w:rsidR="008667D8" w:rsidRPr="00422BB2">
        <w:rPr>
          <w:bCs/>
          <w:sz w:val="25"/>
          <w:szCs w:val="25"/>
        </w:rPr>
        <w:t xml:space="preserve"> </w:t>
      </w:r>
      <w:r w:rsidR="00C06CBE" w:rsidRPr="00422BB2">
        <w:rPr>
          <w:bCs/>
          <w:sz w:val="25"/>
          <w:szCs w:val="25"/>
        </w:rPr>
        <w:t xml:space="preserve">10:07:0042810:163 и </w:t>
      </w:r>
      <w:r w:rsidR="006E19F1" w:rsidRPr="00422BB2">
        <w:rPr>
          <w:bCs/>
          <w:sz w:val="25"/>
          <w:szCs w:val="25"/>
        </w:rPr>
        <w:t>10:07:0042810:218</w:t>
      </w:r>
      <w:r w:rsidR="00C06CBE" w:rsidRPr="00422BB2">
        <w:rPr>
          <w:rFonts w:eastAsia="Times"/>
          <w:sz w:val="25"/>
          <w:szCs w:val="25"/>
        </w:rPr>
        <w:t>, а также прилегающей к ним территории</w:t>
      </w:r>
      <w:r w:rsidRPr="00422BB2">
        <w:rPr>
          <w:sz w:val="25"/>
          <w:szCs w:val="25"/>
        </w:rPr>
        <w:t xml:space="preserve"> </w:t>
      </w:r>
      <w:r w:rsidR="00C06CBE" w:rsidRPr="00422BB2">
        <w:rPr>
          <w:sz w:val="25"/>
          <w:szCs w:val="25"/>
        </w:rPr>
        <w:t xml:space="preserve">(далее – Правила застройки, Правила) </w:t>
      </w:r>
      <w:r w:rsidRPr="00422BB2">
        <w:rPr>
          <w:sz w:val="25"/>
          <w:szCs w:val="25"/>
        </w:rPr>
        <w:t>являются</w:t>
      </w:r>
      <w:r w:rsidRPr="00BC635E">
        <w:rPr>
          <w:sz w:val="25"/>
          <w:szCs w:val="25"/>
        </w:rPr>
        <w:t xml:space="preserve"> нормативно</w:t>
      </w:r>
      <w:r w:rsidRPr="00BC635E">
        <w:rPr>
          <w:rFonts w:eastAsia="Times"/>
          <w:sz w:val="25"/>
          <w:szCs w:val="25"/>
        </w:rPr>
        <w:t>-</w:t>
      </w:r>
      <w:r w:rsidRPr="00BC635E">
        <w:rPr>
          <w:sz w:val="25"/>
          <w:szCs w:val="25"/>
        </w:rPr>
        <w:t>правовым актом для данной территории</w:t>
      </w:r>
      <w:r w:rsidRPr="00BC635E">
        <w:rPr>
          <w:rFonts w:eastAsia="Times"/>
          <w:sz w:val="25"/>
          <w:szCs w:val="25"/>
        </w:rPr>
        <w:t>.</w:t>
      </w:r>
    </w:p>
    <w:p w:rsidR="00CA3EE3" w:rsidRPr="00BC635E" w:rsidRDefault="00CA3EE3" w:rsidP="008610C8">
      <w:pPr>
        <w:tabs>
          <w:tab w:val="left" w:pos="9923"/>
        </w:tabs>
        <w:ind w:firstLine="709"/>
        <w:jc w:val="both"/>
        <w:rPr>
          <w:sz w:val="25"/>
          <w:szCs w:val="25"/>
        </w:rPr>
      </w:pPr>
    </w:p>
    <w:p w:rsidR="00CA3EE3" w:rsidRPr="00BC635E" w:rsidRDefault="00CA3EE3" w:rsidP="008610C8">
      <w:pPr>
        <w:jc w:val="center"/>
        <w:rPr>
          <w:b/>
          <w:bCs/>
          <w:sz w:val="25"/>
          <w:szCs w:val="25"/>
        </w:rPr>
      </w:pPr>
      <w:bookmarkStart w:id="4" w:name="_Toc25232675"/>
      <w:bookmarkStart w:id="5" w:name="_Toc8655548"/>
      <w:bookmarkEnd w:id="3"/>
      <w:r w:rsidRPr="00BC635E">
        <w:rPr>
          <w:b/>
          <w:bCs/>
          <w:sz w:val="25"/>
          <w:szCs w:val="25"/>
        </w:rPr>
        <w:t xml:space="preserve">ЧАСТЬ </w:t>
      </w:r>
      <w:r w:rsidRPr="00BC635E">
        <w:rPr>
          <w:rFonts w:eastAsia="Times"/>
          <w:b/>
          <w:bCs/>
          <w:sz w:val="25"/>
          <w:szCs w:val="25"/>
        </w:rPr>
        <w:t>1.</w:t>
      </w:r>
      <w:r w:rsidRPr="00BC635E">
        <w:rPr>
          <w:b/>
          <w:bCs/>
          <w:sz w:val="25"/>
          <w:szCs w:val="25"/>
        </w:rPr>
        <w:t xml:space="preserve"> КАРТА ГРАДОСТРОИТЕЛЬНОГО ЗОНИРОВАНИЯ</w:t>
      </w:r>
      <w:r w:rsidRPr="00BC635E">
        <w:rPr>
          <w:rFonts w:eastAsia="Times"/>
          <w:b/>
          <w:bCs/>
          <w:sz w:val="25"/>
          <w:szCs w:val="25"/>
        </w:rPr>
        <w:t>.</w:t>
      </w:r>
      <w:bookmarkEnd w:id="4"/>
      <w:r w:rsidRPr="00BC635E">
        <w:rPr>
          <w:b/>
          <w:bCs/>
          <w:sz w:val="25"/>
          <w:szCs w:val="25"/>
        </w:rPr>
        <w:t xml:space="preserve"> </w:t>
      </w:r>
      <w:bookmarkEnd w:id="5"/>
      <w:r w:rsidR="00220927" w:rsidRPr="00BC635E">
        <w:rPr>
          <w:b/>
          <w:bCs/>
          <w:sz w:val="25"/>
          <w:szCs w:val="25"/>
        </w:rPr>
        <w:t xml:space="preserve">КАРТА ЗОН С </w:t>
      </w:r>
      <w:r w:rsidR="00220927" w:rsidRPr="00AB4F97">
        <w:rPr>
          <w:b/>
          <w:bCs/>
          <w:sz w:val="25"/>
          <w:szCs w:val="25"/>
        </w:rPr>
        <w:t>ОСОБЫМИ УСЛОВИЯМИ ИСПОЛЬЗОВАНИЯ ТЕРРИТОРИИ</w:t>
      </w:r>
    </w:p>
    <w:p w:rsidR="00CA3EE3" w:rsidRPr="00BC635E" w:rsidRDefault="00CA3EE3" w:rsidP="00CA3EE3">
      <w:pPr>
        <w:ind w:left="709" w:right="1132"/>
        <w:jc w:val="center"/>
        <w:rPr>
          <w:b/>
          <w:bCs/>
          <w:sz w:val="25"/>
          <w:szCs w:val="25"/>
        </w:rPr>
      </w:pPr>
    </w:p>
    <w:p w:rsidR="00CA3EE3" w:rsidRPr="00BC635E" w:rsidRDefault="00CA3EE3" w:rsidP="00CA3EE3">
      <w:pPr>
        <w:ind w:left="709" w:right="1132"/>
        <w:jc w:val="center"/>
        <w:rPr>
          <w:b/>
          <w:bCs/>
          <w:sz w:val="25"/>
          <w:szCs w:val="25"/>
        </w:rPr>
      </w:pPr>
      <w:bookmarkStart w:id="6" w:name="_Toc25232676"/>
      <w:bookmarkStart w:id="7" w:name="_Toc8655549"/>
      <w:r w:rsidRPr="00BC635E">
        <w:rPr>
          <w:b/>
          <w:bCs/>
          <w:sz w:val="25"/>
          <w:szCs w:val="25"/>
        </w:rPr>
        <w:t xml:space="preserve">ГЛАВА </w:t>
      </w:r>
      <w:r w:rsidRPr="00BC635E">
        <w:rPr>
          <w:rFonts w:eastAsia="Times"/>
          <w:b/>
          <w:bCs/>
          <w:sz w:val="25"/>
          <w:szCs w:val="25"/>
        </w:rPr>
        <w:t>1.</w:t>
      </w:r>
      <w:r w:rsidRPr="00BC635E">
        <w:rPr>
          <w:b/>
          <w:bCs/>
          <w:sz w:val="25"/>
          <w:szCs w:val="25"/>
        </w:rPr>
        <w:t xml:space="preserve"> Карта градостроительного зонирования</w:t>
      </w:r>
      <w:r w:rsidRPr="00BC635E">
        <w:rPr>
          <w:rFonts w:eastAsia="Times"/>
          <w:b/>
          <w:bCs/>
          <w:sz w:val="25"/>
          <w:szCs w:val="25"/>
        </w:rPr>
        <w:t>.</w:t>
      </w:r>
      <w:bookmarkEnd w:id="6"/>
      <w:r w:rsidRPr="00BC635E">
        <w:rPr>
          <w:b/>
          <w:bCs/>
          <w:sz w:val="25"/>
          <w:szCs w:val="25"/>
        </w:rPr>
        <w:t xml:space="preserve"> </w:t>
      </w:r>
      <w:bookmarkEnd w:id="7"/>
      <w:r w:rsidR="00220927" w:rsidRPr="00BC635E">
        <w:rPr>
          <w:b/>
          <w:bCs/>
          <w:sz w:val="25"/>
          <w:szCs w:val="25"/>
        </w:rPr>
        <w:t>Карта зон с особыми условиями использования территории.</w:t>
      </w:r>
    </w:p>
    <w:p w:rsidR="00CA3EE3" w:rsidRPr="00BC635E" w:rsidRDefault="00CA3EE3" w:rsidP="00CA3EE3">
      <w:pPr>
        <w:ind w:left="709" w:right="1132"/>
        <w:rPr>
          <w:sz w:val="25"/>
          <w:szCs w:val="25"/>
        </w:rPr>
      </w:pPr>
    </w:p>
    <w:p w:rsidR="00CA3EE3" w:rsidRPr="00422BB2" w:rsidRDefault="00CA3EE3" w:rsidP="003830F3">
      <w:pPr>
        <w:keepNext/>
        <w:keepLines/>
        <w:tabs>
          <w:tab w:val="left" w:pos="2560"/>
        </w:tabs>
        <w:jc w:val="center"/>
        <w:rPr>
          <w:b/>
          <w:bCs/>
          <w:sz w:val="25"/>
          <w:szCs w:val="25"/>
        </w:rPr>
      </w:pPr>
      <w:bookmarkStart w:id="8" w:name="_Toc8655550"/>
      <w:bookmarkStart w:id="9" w:name="_Toc8658099"/>
      <w:bookmarkStart w:id="10" w:name="_Toc25232677"/>
      <w:r w:rsidRPr="00422BB2">
        <w:rPr>
          <w:b/>
          <w:bCs/>
          <w:sz w:val="25"/>
          <w:szCs w:val="25"/>
        </w:rPr>
        <w:t xml:space="preserve">Статья </w:t>
      </w:r>
      <w:r w:rsidRPr="00422BB2">
        <w:rPr>
          <w:rFonts w:eastAsia="Times"/>
          <w:b/>
          <w:bCs/>
          <w:sz w:val="25"/>
          <w:szCs w:val="25"/>
        </w:rPr>
        <w:t>1.</w:t>
      </w:r>
      <w:r w:rsidRPr="00422BB2">
        <w:rPr>
          <w:b/>
          <w:bCs/>
          <w:sz w:val="25"/>
          <w:szCs w:val="25"/>
        </w:rPr>
        <w:t xml:space="preserve"> Карта градостроительного зонирования</w:t>
      </w:r>
      <w:bookmarkEnd w:id="8"/>
      <w:bookmarkEnd w:id="9"/>
      <w:bookmarkEnd w:id="10"/>
      <w:r w:rsidRPr="00422BB2">
        <w:rPr>
          <w:b/>
          <w:bCs/>
          <w:sz w:val="25"/>
          <w:szCs w:val="25"/>
        </w:rPr>
        <w:t xml:space="preserve"> </w:t>
      </w:r>
    </w:p>
    <w:p w:rsidR="00CA3EE3" w:rsidRPr="00BC635E" w:rsidRDefault="00CA3EE3" w:rsidP="008610C8">
      <w:pPr>
        <w:tabs>
          <w:tab w:val="left" w:pos="851"/>
        </w:tabs>
        <w:ind w:firstLine="709"/>
        <w:jc w:val="both"/>
        <w:rPr>
          <w:rFonts w:eastAsia="Times"/>
          <w:sz w:val="25"/>
          <w:szCs w:val="25"/>
        </w:rPr>
      </w:pPr>
      <w:r w:rsidRPr="00422BB2">
        <w:rPr>
          <w:rFonts w:eastAsia="Times"/>
          <w:sz w:val="25"/>
          <w:szCs w:val="25"/>
        </w:rPr>
        <w:t>«</w:t>
      </w:r>
      <w:r w:rsidRPr="00422BB2">
        <w:rPr>
          <w:sz w:val="25"/>
          <w:szCs w:val="25"/>
        </w:rPr>
        <w:t xml:space="preserve">Карта градостроительного зонирования </w:t>
      </w:r>
      <w:r w:rsidRPr="00422BB2">
        <w:rPr>
          <w:bCs/>
          <w:sz w:val="25"/>
          <w:szCs w:val="25"/>
        </w:rPr>
        <w:t>на часть территории н.п. «поселок участ</w:t>
      </w:r>
      <w:r w:rsidR="00C06CBE" w:rsidRPr="00422BB2">
        <w:rPr>
          <w:bCs/>
          <w:sz w:val="25"/>
          <w:szCs w:val="25"/>
        </w:rPr>
        <w:t xml:space="preserve">ка № 1 совхоза «Сортавальский» </w:t>
      </w:r>
      <w:r w:rsidR="008667D8" w:rsidRPr="00422BB2">
        <w:rPr>
          <w:bCs/>
          <w:sz w:val="25"/>
          <w:szCs w:val="25"/>
        </w:rPr>
        <w:t>в границах земельн</w:t>
      </w:r>
      <w:r w:rsidR="00487803" w:rsidRPr="00422BB2">
        <w:rPr>
          <w:bCs/>
          <w:sz w:val="25"/>
          <w:szCs w:val="25"/>
        </w:rPr>
        <w:t>ых</w:t>
      </w:r>
      <w:r w:rsidR="008667D8" w:rsidRPr="00422BB2">
        <w:rPr>
          <w:bCs/>
          <w:sz w:val="25"/>
          <w:szCs w:val="25"/>
        </w:rPr>
        <w:t xml:space="preserve"> участк</w:t>
      </w:r>
      <w:r w:rsidR="00487803" w:rsidRPr="00422BB2">
        <w:rPr>
          <w:bCs/>
          <w:sz w:val="25"/>
          <w:szCs w:val="25"/>
        </w:rPr>
        <w:t>ов</w:t>
      </w:r>
      <w:r w:rsidR="008667D8" w:rsidRPr="00422BB2">
        <w:rPr>
          <w:bCs/>
          <w:sz w:val="25"/>
          <w:szCs w:val="25"/>
        </w:rPr>
        <w:t xml:space="preserve"> с кадастровым</w:t>
      </w:r>
      <w:r w:rsidR="00487803" w:rsidRPr="00422BB2">
        <w:rPr>
          <w:bCs/>
          <w:sz w:val="25"/>
          <w:szCs w:val="25"/>
        </w:rPr>
        <w:t>и</w:t>
      </w:r>
      <w:r w:rsidR="008667D8" w:rsidRPr="00422BB2">
        <w:rPr>
          <w:bCs/>
          <w:sz w:val="25"/>
          <w:szCs w:val="25"/>
        </w:rPr>
        <w:t xml:space="preserve"> номер</w:t>
      </w:r>
      <w:r w:rsidR="00487803" w:rsidRPr="00422BB2">
        <w:rPr>
          <w:bCs/>
          <w:sz w:val="25"/>
          <w:szCs w:val="25"/>
        </w:rPr>
        <w:t>ами</w:t>
      </w:r>
      <w:r w:rsidR="008667D8" w:rsidRPr="00422BB2">
        <w:rPr>
          <w:bCs/>
          <w:sz w:val="25"/>
          <w:szCs w:val="25"/>
        </w:rPr>
        <w:t xml:space="preserve"> </w:t>
      </w:r>
      <w:r w:rsidR="00C06CBE" w:rsidRPr="00422BB2">
        <w:rPr>
          <w:bCs/>
          <w:sz w:val="25"/>
          <w:szCs w:val="25"/>
        </w:rPr>
        <w:t>10:07:0042810:163 и</w:t>
      </w:r>
      <w:r w:rsidR="00AC2A94" w:rsidRPr="00422BB2">
        <w:rPr>
          <w:bCs/>
          <w:sz w:val="25"/>
          <w:szCs w:val="25"/>
        </w:rPr>
        <w:t xml:space="preserve"> 10:07:0042810:218</w:t>
      </w:r>
      <w:r w:rsidR="00C06CBE" w:rsidRPr="00422BB2">
        <w:rPr>
          <w:bCs/>
          <w:sz w:val="25"/>
          <w:szCs w:val="25"/>
        </w:rPr>
        <w:t xml:space="preserve"> и </w:t>
      </w:r>
      <w:r w:rsidR="004936B3" w:rsidRPr="00422BB2">
        <w:rPr>
          <w:bCs/>
          <w:sz w:val="25"/>
          <w:szCs w:val="25"/>
        </w:rPr>
        <w:t>прилегающей к ним территории</w:t>
      </w:r>
      <w:r w:rsidRPr="00422BB2">
        <w:rPr>
          <w:bCs/>
          <w:sz w:val="25"/>
          <w:szCs w:val="25"/>
        </w:rPr>
        <w:t>»</w:t>
      </w:r>
      <w:r w:rsidRPr="00422BB2">
        <w:rPr>
          <w:rFonts w:eastAsia="Times"/>
          <w:sz w:val="25"/>
          <w:szCs w:val="25"/>
        </w:rPr>
        <w:t xml:space="preserve"> </w:t>
      </w:r>
      <w:r w:rsidRPr="00422BB2">
        <w:rPr>
          <w:sz w:val="25"/>
          <w:szCs w:val="25"/>
        </w:rPr>
        <w:t xml:space="preserve">отражает проектное состояние территории </w:t>
      </w:r>
      <w:r w:rsidR="00A77EE3" w:rsidRPr="00422BB2">
        <w:rPr>
          <w:sz w:val="25"/>
          <w:szCs w:val="25"/>
        </w:rPr>
        <w:t>согласно</w:t>
      </w:r>
      <w:r w:rsidR="00A77EE3">
        <w:rPr>
          <w:sz w:val="25"/>
          <w:szCs w:val="25"/>
        </w:rPr>
        <w:t xml:space="preserve"> Г</w:t>
      </w:r>
      <w:r w:rsidR="009A16AF" w:rsidRPr="00BC635E">
        <w:rPr>
          <w:sz w:val="25"/>
          <w:szCs w:val="25"/>
        </w:rPr>
        <w:t xml:space="preserve">енеральному плану </w:t>
      </w:r>
      <w:r w:rsidRPr="00BC635E">
        <w:rPr>
          <w:sz w:val="25"/>
          <w:szCs w:val="25"/>
        </w:rPr>
        <w:t>Хаапалампинского сельского поселения</w:t>
      </w:r>
      <w:r w:rsidRPr="00BC635E">
        <w:rPr>
          <w:rFonts w:eastAsia="Times"/>
          <w:sz w:val="25"/>
          <w:szCs w:val="25"/>
        </w:rPr>
        <w:t>.</w:t>
      </w:r>
    </w:p>
    <w:p w:rsidR="00CA3EE3" w:rsidRPr="00BC635E" w:rsidRDefault="00CA3EE3" w:rsidP="008610C8">
      <w:pPr>
        <w:tabs>
          <w:tab w:val="left" w:pos="851"/>
        </w:tabs>
        <w:ind w:firstLine="709"/>
        <w:jc w:val="both"/>
        <w:rPr>
          <w:sz w:val="25"/>
          <w:szCs w:val="25"/>
        </w:rPr>
      </w:pPr>
      <w:r w:rsidRPr="00BC635E">
        <w:rPr>
          <w:sz w:val="25"/>
          <w:szCs w:val="25"/>
        </w:rPr>
        <w:t>На карте градостроительного зонирования установлены границы территориальных зон</w:t>
      </w:r>
      <w:r w:rsidR="00EA07AC" w:rsidRPr="00BC635E">
        <w:rPr>
          <w:sz w:val="25"/>
          <w:szCs w:val="25"/>
        </w:rPr>
        <w:t>.</w:t>
      </w:r>
    </w:p>
    <w:p w:rsidR="00CA3EE3" w:rsidRPr="00BC635E" w:rsidRDefault="00CA3EE3" w:rsidP="008610C8">
      <w:pPr>
        <w:tabs>
          <w:tab w:val="left" w:pos="851"/>
        </w:tabs>
        <w:ind w:firstLine="709"/>
        <w:jc w:val="both"/>
        <w:rPr>
          <w:rFonts w:eastAsia="Times"/>
          <w:sz w:val="25"/>
          <w:szCs w:val="25"/>
        </w:rPr>
      </w:pPr>
      <w:r w:rsidRPr="00BC635E">
        <w:rPr>
          <w:rFonts w:eastAsia="Times"/>
          <w:sz w:val="25"/>
          <w:szCs w:val="25"/>
        </w:rPr>
        <w:t>Границы территориальных зон установлены с учетом:</w:t>
      </w:r>
    </w:p>
    <w:p w:rsidR="00CA3EE3" w:rsidRPr="00BC635E" w:rsidRDefault="00CA3EE3" w:rsidP="008610C8">
      <w:pPr>
        <w:tabs>
          <w:tab w:val="left" w:pos="851"/>
        </w:tabs>
        <w:ind w:firstLine="709"/>
        <w:jc w:val="both"/>
        <w:rPr>
          <w:rFonts w:eastAsia="Times"/>
          <w:sz w:val="25"/>
          <w:szCs w:val="25"/>
        </w:rPr>
      </w:pPr>
      <w:r w:rsidRPr="00BC635E">
        <w:rPr>
          <w:rFonts w:eastAsia="Times"/>
          <w:sz w:val="25"/>
          <w:szCs w:val="25"/>
        </w:rPr>
        <w:t>- возможности сочетания в пределах одной территориальной зоны различных видов существующего и планируемого использования земельных участков;</w:t>
      </w:r>
    </w:p>
    <w:p w:rsidR="00CA3EE3" w:rsidRPr="00BC635E" w:rsidRDefault="00CA3EE3" w:rsidP="008610C8">
      <w:pPr>
        <w:tabs>
          <w:tab w:val="left" w:pos="851"/>
        </w:tabs>
        <w:ind w:firstLine="709"/>
        <w:jc w:val="both"/>
        <w:rPr>
          <w:rFonts w:eastAsia="Times"/>
          <w:sz w:val="25"/>
          <w:szCs w:val="25"/>
        </w:rPr>
      </w:pPr>
      <w:r w:rsidRPr="00BC635E">
        <w:rPr>
          <w:rFonts w:eastAsia="Times"/>
          <w:sz w:val="25"/>
          <w:szCs w:val="25"/>
        </w:rPr>
        <w:t>- функциональных зон и параметров их планируемого развития, определённых Генеральным планом Хаапалампинского сельского поселения, Схемой территориального планирования Сортавальского муниципального района;</w:t>
      </w:r>
    </w:p>
    <w:p w:rsidR="00CA3EE3" w:rsidRPr="00BC635E" w:rsidRDefault="00CA3EE3" w:rsidP="008610C8">
      <w:pPr>
        <w:tabs>
          <w:tab w:val="left" w:pos="851"/>
        </w:tabs>
        <w:ind w:firstLine="709"/>
        <w:jc w:val="both"/>
        <w:rPr>
          <w:rFonts w:eastAsia="Times"/>
          <w:sz w:val="25"/>
          <w:szCs w:val="25"/>
        </w:rPr>
      </w:pPr>
      <w:r w:rsidRPr="00BC635E">
        <w:rPr>
          <w:rFonts w:eastAsia="Times"/>
          <w:sz w:val="25"/>
          <w:szCs w:val="25"/>
        </w:rPr>
        <w:t>- сложившейся планировки территории и существующего землепользования;</w:t>
      </w:r>
    </w:p>
    <w:p w:rsidR="00CA3EE3" w:rsidRPr="00BC635E" w:rsidRDefault="00CA3EE3" w:rsidP="008610C8">
      <w:pPr>
        <w:tabs>
          <w:tab w:val="left" w:pos="851"/>
        </w:tabs>
        <w:ind w:firstLine="709"/>
        <w:jc w:val="both"/>
        <w:rPr>
          <w:rFonts w:eastAsia="Times"/>
          <w:sz w:val="25"/>
          <w:szCs w:val="25"/>
        </w:rPr>
      </w:pPr>
      <w:r w:rsidRPr="00BC635E">
        <w:rPr>
          <w:rFonts w:eastAsia="Times"/>
          <w:sz w:val="25"/>
          <w:szCs w:val="25"/>
        </w:rPr>
        <w:t>-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территории;</w:t>
      </w:r>
    </w:p>
    <w:p w:rsidR="00CA3EE3" w:rsidRPr="00BC635E" w:rsidRDefault="00E956FD" w:rsidP="008610C8">
      <w:pPr>
        <w:tabs>
          <w:tab w:val="left" w:pos="851"/>
        </w:tabs>
        <w:ind w:firstLine="709"/>
        <w:jc w:val="both"/>
        <w:rPr>
          <w:rFonts w:eastAsia="Times"/>
          <w:sz w:val="25"/>
          <w:szCs w:val="25"/>
        </w:rPr>
      </w:pPr>
      <w:r>
        <w:rPr>
          <w:rFonts w:eastAsia="Times"/>
          <w:sz w:val="25"/>
          <w:szCs w:val="25"/>
        </w:rPr>
        <w:t xml:space="preserve">- </w:t>
      </w:r>
      <w:r w:rsidR="00CA3EE3" w:rsidRPr="00BC635E">
        <w:rPr>
          <w:rFonts w:eastAsia="Times"/>
          <w:sz w:val="25"/>
          <w:szCs w:val="25"/>
        </w:rPr>
        <w:t xml:space="preserve">предотвращения возможности причинения вреда объектам капитального строительства, расположенным на смежных участках.  </w:t>
      </w:r>
    </w:p>
    <w:p w:rsidR="00CA3EE3" w:rsidRPr="00BC635E" w:rsidRDefault="00F229FD" w:rsidP="00F229FD">
      <w:pPr>
        <w:tabs>
          <w:tab w:val="left" w:pos="3660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</w:p>
    <w:p w:rsidR="00CA3EE3" w:rsidRPr="00BC635E" w:rsidRDefault="00CA3EE3" w:rsidP="003830F3">
      <w:pPr>
        <w:keepNext/>
        <w:keepLines/>
        <w:tabs>
          <w:tab w:val="left" w:pos="2560"/>
        </w:tabs>
        <w:jc w:val="center"/>
        <w:rPr>
          <w:b/>
          <w:bCs/>
          <w:sz w:val="25"/>
          <w:szCs w:val="25"/>
        </w:rPr>
      </w:pPr>
      <w:bookmarkStart w:id="11" w:name="_Toc8655551"/>
      <w:bookmarkStart w:id="12" w:name="_Toc8658100"/>
      <w:bookmarkStart w:id="13" w:name="_Toc25232678"/>
      <w:r w:rsidRPr="00BC635E">
        <w:rPr>
          <w:b/>
          <w:bCs/>
          <w:sz w:val="25"/>
          <w:szCs w:val="25"/>
        </w:rPr>
        <w:t xml:space="preserve">Статья </w:t>
      </w:r>
      <w:r w:rsidRPr="00BC635E">
        <w:rPr>
          <w:rFonts w:eastAsia="Times"/>
          <w:b/>
          <w:bCs/>
          <w:sz w:val="25"/>
          <w:szCs w:val="25"/>
        </w:rPr>
        <w:t>2.</w:t>
      </w:r>
      <w:r w:rsidRPr="00BC635E">
        <w:rPr>
          <w:b/>
          <w:bCs/>
          <w:sz w:val="25"/>
          <w:szCs w:val="25"/>
        </w:rPr>
        <w:t xml:space="preserve"> Перечень территориальных зон</w:t>
      </w:r>
      <w:r w:rsidRPr="00BC635E">
        <w:rPr>
          <w:rFonts w:eastAsia="Times"/>
          <w:b/>
          <w:bCs/>
          <w:sz w:val="25"/>
          <w:szCs w:val="25"/>
        </w:rPr>
        <w:t>,</w:t>
      </w:r>
      <w:r w:rsidRPr="00BC635E">
        <w:rPr>
          <w:b/>
          <w:bCs/>
          <w:sz w:val="25"/>
          <w:szCs w:val="25"/>
        </w:rPr>
        <w:t xml:space="preserve"> выделенных на карте градостроительного зонирования</w:t>
      </w:r>
      <w:bookmarkEnd w:id="11"/>
      <w:bookmarkEnd w:id="12"/>
      <w:bookmarkEnd w:id="13"/>
    </w:p>
    <w:p w:rsidR="00CA3EE3" w:rsidRPr="00BC635E" w:rsidRDefault="00CA3EE3" w:rsidP="00CA3EE3">
      <w:pPr>
        <w:ind w:left="709" w:right="1132" w:firstLine="851"/>
        <w:rPr>
          <w:sz w:val="25"/>
          <w:szCs w:val="25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5"/>
        <w:gridCol w:w="6133"/>
      </w:tblGrid>
      <w:tr w:rsidR="00CA3EE3" w:rsidRPr="00BC635E" w:rsidTr="008610C8">
        <w:trPr>
          <w:trHeight w:val="778"/>
          <w:jc w:val="center"/>
        </w:trPr>
        <w:tc>
          <w:tcPr>
            <w:tcW w:w="4215" w:type="dxa"/>
            <w:shd w:val="clear" w:color="auto" w:fill="auto"/>
            <w:vAlign w:val="center"/>
          </w:tcPr>
          <w:p w:rsidR="00CA3EE3" w:rsidRPr="00BC635E" w:rsidRDefault="00CA3EE3" w:rsidP="008610C8">
            <w:pPr>
              <w:jc w:val="center"/>
              <w:rPr>
                <w:sz w:val="25"/>
                <w:szCs w:val="25"/>
              </w:rPr>
            </w:pPr>
            <w:r w:rsidRPr="00BC635E">
              <w:rPr>
                <w:sz w:val="25"/>
                <w:szCs w:val="25"/>
              </w:rPr>
              <w:t>Кодовые названия</w:t>
            </w:r>
          </w:p>
          <w:p w:rsidR="00CA3EE3" w:rsidRPr="00BC635E" w:rsidRDefault="00CA3EE3" w:rsidP="008610C8">
            <w:pPr>
              <w:jc w:val="center"/>
              <w:rPr>
                <w:sz w:val="25"/>
                <w:szCs w:val="25"/>
              </w:rPr>
            </w:pPr>
            <w:r w:rsidRPr="00BC635E">
              <w:rPr>
                <w:sz w:val="25"/>
                <w:szCs w:val="25"/>
              </w:rPr>
              <w:t>территориальных зон</w:t>
            </w:r>
          </w:p>
        </w:tc>
        <w:tc>
          <w:tcPr>
            <w:tcW w:w="6133" w:type="dxa"/>
            <w:shd w:val="clear" w:color="auto" w:fill="auto"/>
            <w:vAlign w:val="center"/>
          </w:tcPr>
          <w:p w:rsidR="00CA3EE3" w:rsidRPr="00BC635E" w:rsidRDefault="00CA3EE3" w:rsidP="008610C8">
            <w:pPr>
              <w:jc w:val="center"/>
              <w:rPr>
                <w:sz w:val="25"/>
                <w:szCs w:val="25"/>
              </w:rPr>
            </w:pPr>
            <w:r w:rsidRPr="00BC635E">
              <w:rPr>
                <w:sz w:val="25"/>
                <w:szCs w:val="25"/>
              </w:rPr>
              <w:t>Наименование территориальных зон</w:t>
            </w:r>
          </w:p>
        </w:tc>
      </w:tr>
      <w:tr w:rsidR="00CA3EE3" w:rsidRPr="00BC635E" w:rsidTr="008610C8">
        <w:trPr>
          <w:trHeight w:val="254"/>
          <w:jc w:val="center"/>
        </w:trPr>
        <w:tc>
          <w:tcPr>
            <w:tcW w:w="4215" w:type="dxa"/>
            <w:shd w:val="clear" w:color="auto" w:fill="auto"/>
            <w:vAlign w:val="center"/>
          </w:tcPr>
          <w:p w:rsidR="00CA3EE3" w:rsidRPr="00BC635E" w:rsidRDefault="00CA3EE3" w:rsidP="008610C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133" w:type="dxa"/>
            <w:shd w:val="clear" w:color="auto" w:fill="auto"/>
            <w:vAlign w:val="center"/>
          </w:tcPr>
          <w:p w:rsidR="00CA3EE3" w:rsidRPr="00BC635E" w:rsidRDefault="00CA3EE3" w:rsidP="008610C8">
            <w:pPr>
              <w:jc w:val="center"/>
              <w:rPr>
                <w:sz w:val="25"/>
                <w:szCs w:val="25"/>
              </w:rPr>
            </w:pPr>
            <w:r w:rsidRPr="00BC635E">
              <w:rPr>
                <w:b/>
                <w:bCs/>
                <w:w w:val="99"/>
                <w:sz w:val="25"/>
                <w:szCs w:val="25"/>
              </w:rPr>
              <w:t>Жилые зоны</w:t>
            </w:r>
          </w:p>
        </w:tc>
      </w:tr>
      <w:tr w:rsidR="00CA3EE3" w:rsidRPr="00BC635E" w:rsidTr="008610C8">
        <w:trPr>
          <w:trHeight w:val="541"/>
          <w:jc w:val="center"/>
        </w:trPr>
        <w:tc>
          <w:tcPr>
            <w:tcW w:w="4215" w:type="dxa"/>
            <w:shd w:val="clear" w:color="auto" w:fill="auto"/>
            <w:vAlign w:val="center"/>
          </w:tcPr>
          <w:p w:rsidR="00CA3EE3" w:rsidRPr="00BC635E" w:rsidRDefault="00CA3EE3" w:rsidP="008610C8">
            <w:pPr>
              <w:jc w:val="center"/>
              <w:rPr>
                <w:sz w:val="25"/>
                <w:szCs w:val="25"/>
              </w:rPr>
            </w:pPr>
            <w:r w:rsidRPr="00BC635E">
              <w:rPr>
                <w:b/>
                <w:bCs/>
                <w:w w:val="99"/>
                <w:sz w:val="25"/>
                <w:szCs w:val="25"/>
              </w:rPr>
              <w:t>ЖИ</w:t>
            </w:r>
          </w:p>
        </w:tc>
        <w:tc>
          <w:tcPr>
            <w:tcW w:w="6133" w:type="dxa"/>
            <w:shd w:val="clear" w:color="auto" w:fill="auto"/>
            <w:vAlign w:val="center"/>
          </w:tcPr>
          <w:p w:rsidR="00CA3EE3" w:rsidRPr="00BC635E" w:rsidRDefault="00CA3EE3" w:rsidP="008610C8">
            <w:pPr>
              <w:jc w:val="center"/>
              <w:rPr>
                <w:sz w:val="25"/>
                <w:szCs w:val="25"/>
              </w:rPr>
            </w:pPr>
            <w:r w:rsidRPr="00BC635E">
              <w:rPr>
                <w:sz w:val="25"/>
                <w:szCs w:val="25"/>
              </w:rPr>
              <w:t>Зона застройки индивидуальными и блокированными жилыми домами</w:t>
            </w:r>
          </w:p>
        </w:tc>
      </w:tr>
    </w:tbl>
    <w:p w:rsidR="00CA3EE3" w:rsidRDefault="00CA3EE3" w:rsidP="00CA3EE3">
      <w:pPr>
        <w:ind w:left="709" w:right="1132" w:firstLine="851"/>
        <w:jc w:val="both"/>
        <w:rPr>
          <w:b/>
          <w:bCs/>
          <w:sz w:val="25"/>
          <w:szCs w:val="25"/>
        </w:rPr>
      </w:pPr>
    </w:p>
    <w:p w:rsidR="008667D8" w:rsidRPr="00BC635E" w:rsidRDefault="008667D8" w:rsidP="005C6A02">
      <w:pPr>
        <w:pStyle w:val="a8"/>
        <w:ind w:firstLine="709"/>
        <w:rPr>
          <w:sz w:val="25"/>
          <w:szCs w:val="25"/>
        </w:rPr>
      </w:pPr>
      <w:bookmarkStart w:id="14" w:name="_Toc489959014"/>
      <w:bookmarkStart w:id="15" w:name="_Toc8655553"/>
      <w:bookmarkStart w:id="16" w:name="_Toc25232679"/>
      <w:r w:rsidRPr="00BC635E">
        <w:rPr>
          <w:sz w:val="25"/>
          <w:szCs w:val="25"/>
        </w:rPr>
        <w:t xml:space="preserve">Статья </w:t>
      </w:r>
      <w:r w:rsidRPr="00BC635E">
        <w:rPr>
          <w:rFonts w:eastAsia="Times"/>
          <w:sz w:val="25"/>
          <w:szCs w:val="25"/>
        </w:rPr>
        <w:t>3.</w:t>
      </w:r>
      <w:r w:rsidRPr="00BC635E">
        <w:rPr>
          <w:sz w:val="25"/>
          <w:szCs w:val="25"/>
        </w:rPr>
        <w:t xml:space="preserve"> Карта зон с особыми условиями использования территории</w:t>
      </w:r>
      <w:r w:rsidRPr="00BC635E">
        <w:rPr>
          <w:rFonts w:eastAsia="Times"/>
          <w:sz w:val="25"/>
          <w:szCs w:val="25"/>
        </w:rPr>
        <w:t>.</w:t>
      </w:r>
      <w:r w:rsidRPr="00BC635E">
        <w:rPr>
          <w:sz w:val="25"/>
          <w:szCs w:val="25"/>
        </w:rPr>
        <w:t xml:space="preserve"> </w:t>
      </w:r>
      <w:bookmarkEnd w:id="14"/>
    </w:p>
    <w:p w:rsidR="008667D8" w:rsidRPr="00BC635E" w:rsidRDefault="008667D8" w:rsidP="008667D8">
      <w:pPr>
        <w:spacing w:line="239" w:lineRule="auto"/>
        <w:ind w:left="709" w:right="1132" w:firstLine="851"/>
        <w:jc w:val="both"/>
        <w:rPr>
          <w:sz w:val="25"/>
          <w:szCs w:val="25"/>
        </w:rPr>
      </w:pPr>
    </w:p>
    <w:p w:rsidR="008667D8" w:rsidRPr="008C4F46" w:rsidRDefault="008667D8" w:rsidP="008C4F46">
      <w:pPr>
        <w:ind w:firstLine="709"/>
        <w:jc w:val="both"/>
        <w:rPr>
          <w:sz w:val="25"/>
          <w:szCs w:val="25"/>
        </w:rPr>
      </w:pPr>
      <w:r w:rsidRPr="00BC635E">
        <w:rPr>
          <w:sz w:val="25"/>
          <w:szCs w:val="25"/>
        </w:rPr>
        <w:t>Карта зон с особыми условиями использования территории представляет собой чертеж с отображением границ</w:t>
      </w:r>
      <w:r w:rsidRPr="00BC635E">
        <w:rPr>
          <w:rFonts w:eastAsia="Times"/>
          <w:sz w:val="25"/>
          <w:szCs w:val="25"/>
        </w:rPr>
        <w:t>,</w:t>
      </w:r>
      <w:r w:rsidRPr="00BC635E">
        <w:rPr>
          <w:sz w:val="25"/>
          <w:szCs w:val="25"/>
        </w:rPr>
        <w:t xml:space="preserve"> зо</w:t>
      </w:r>
      <w:r w:rsidR="008C4F46">
        <w:rPr>
          <w:sz w:val="25"/>
          <w:szCs w:val="25"/>
        </w:rPr>
        <w:t xml:space="preserve">н существующего положения и на </w:t>
      </w:r>
      <w:r w:rsidRPr="00BC635E">
        <w:rPr>
          <w:sz w:val="25"/>
          <w:szCs w:val="25"/>
        </w:rPr>
        <w:t>перспективу</w:t>
      </w:r>
      <w:r w:rsidRPr="00BC635E">
        <w:rPr>
          <w:rFonts w:eastAsia="Times"/>
          <w:sz w:val="25"/>
          <w:szCs w:val="25"/>
        </w:rPr>
        <w:t>:</w:t>
      </w:r>
      <w:r w:rsidRPr="00BC635E">
        <w:rPr>
          <w:sz w:val="25"/>
          <w:szCs w:val="25"/>
        </w:rPr>
        <w:t xml:space="preserve"> охранные зоны объектов электросетевого хозяйства</w:t>
      </w:r>
      <w:r w:rsidRPr="00BC635E">
        <w:rPr>
          <w:rFonts w:eastAsia="Times"/>
          <w:sz w:val="25"/>
          <w:szCs w:val="25"/>
        </w:rPr>
        <w:t>,</w:t>
      </w:r>
      <w:r w:rsidRPr="00BC635E">
        <w:rPr>
          <w:sz w:val="25"/>
          <w:szCs w:val="25"/>
        </w:rPr>
        <w:t xml:space="preserve"> водоохранн</w:t>
      </w:r>
      <w:r w:rsidR="00EA07AC" w:rsidRPr="00BC635E">
        <w:rPr>
          <w:sz w:val="25"/>
          <w:szCs w:val="25"/>
        </w:rPr>
        <w:t>ая зона</w:t>
      </w:r>
      <w:r w:rsidRPr="00BC635E">
        <w:rPr>
          <w:rFonts w:eastAsia="Times"/>
          <w:sz w:val="25"/>
          <w:szCs w:val="25"/>
        </w:rPr>
        <w:t>,</w:t>
      </w:r>
      <w:r w:rsidRPr="00BC635E">
        <w:rPr>
          <w:sz w:val="25"/>
          <w:szCs w:val="25"/>
        </w:rPr>
        <w:t xml:space="preserve"> прибрежн</w:t>
      </w:r>
      <w:r w:rsidR="00EA07AC" w:rsidRPr="00BC635E">
        <w:rPr>
          <w:sz w:val="25"/>
          <w:szCs w:val="25"/>
        </w:rPr>
        <w:t>ая защитная полоса</w:t>
      </w:r>
      <w:r w:rsidRPr="00BC635E">
        <w:rPr>
          <w:rFonts w:eastAsia="Times"/>
          <w:sz w:val="25"/>
          <w:szCs w:val="25"/>
        </w:rPr>
        <w:t>.</w:t>
      </w:r>
    </w:p>
    <w:p w:rsidR="008667D8" w:rsidRPr="00BC635E" w:rsidRDefault="008667D8" w:rsidP="00F229FD">
      <w:pPr>
        <w:ind w:left="709" w:right="1132" w:firstLine="709"/>
        <w:jc w:val="both"/>
        <w:rPr>
          <w:rFonts w:eastAsia="Times"/>
          <w:sz w:val="25"/>
          <w:szCs w:val="25"/>
        </w:rPr>
      </w:pPr>
    </w:p>
    <w:tbl>
      <w:tblPr>
        <w:tblStyle w:val="a7"/>
        <w:tblW w:w="10206" w:type="dxa"/>
        <w:tblInd w:w="108" w:type="dxa"/>
        <w:tblLook w:val="04A0" w:firstRow="1" w:lastRow="0" w:firstColumn="1" w:lastColumn="0" w:noHBand="0" w:noVBand="1"/>
      </w:tblPr>
      <w:tblGrid>
        <w:gridCol w:w="3905"/>
        <w:gridCol w:w="6301"/>
      </w:tblGrid>
      <w:tr w:rsidR="008667D8" w:rsidRPr="00BC635E" w:rsidTr="00C06CBE">
        <w:trPr>
          <w:trHeight w:val="265"/>
        </w:trPr>
        <w:tc>
          <w:tcPr>
            <w:tcW w:w="3905" w:type="dxa"/>
            <w:vAlign w:val="center"/>
          </w:tcPr>
          <w:p w:rsidR="008667D8" w:rsidRPr="00BC635E" w:rsidRDefault="008667D8" w:rsidP="00C06CBE">
            <w:pPr>
              <w:jc w:val="center"/>
              <w:rPr>
                <w:sz w:val="25"/>
                <w:szCs w:val="25"/>
              </w:rPr>
            </w:pPr>
            <w:r w:rsidRPr="00BC635E">
              <w:rPr>
                <w:sz w:val="25"/>
                <w:szCs w:val="25"/>
              </w:rPr>
              <w:t>Кодовые обозначения</w:t>
            </w:r>
            <w:r w:rsidR="00C06CBE">
              <w:rPr>
                <w:sz w:val="25"/>
                <w:szCs w:val="25"/>
              </w:rPr>
              <w:t xml:space="preserve"> </w:t>
            </w:r>
            <w:r w:rsidRPr="00BC635E">
              <w:rPr>
                <w:sz w:val="25"/>
                <w:szCs w:val="25"/>
              </w:rPr>
              <w:t>зон</w:t>
            </w:r>
          </w:p>
        </w:tc>
        <w:tc>
          <w:tcPr>
            <w:tcW w:w="6301" w:type="dxa"/>
            <w:vAlign w:val="center"/>
          </w:tcPr>
          <w:p w:rsidR="008667D8" w:rsidRPr="00BC635E" w:rsidRDefault="008667D8" w:rsidP="00C06CBE">
            <w:pPr>
              <w:ind w:right="867"/>
              <w:jc w:val="center"/>
              <w:rPr>
                <w:sz w:val="25"/>
                <w:szCs w:val="25"/>
              </w:rPr>
            </w:pPr>
            <w:r w:rsidRPr="00BC635E">
              <w:rPr>
                <w:sz w:val="25"/>
                <w:szCs w:val="25"/>
              </w:rPr>
              <w:t>Наименование зон</w:t>
            </w:r>
          </w:p>
        </w:tc>
      </w:tr>
      <w:tr w:rsidR="008667D8" w:rsidRPr="00BC635E" w:rsidTr="003830F3">
        <w:trPr>
          <w:trHeight w:val="278"/>
        </w:trPr>
        <w:tc>
          <w:tcPr>
            <w:tcW w:w="3905" w:type="dxa"/>
          </w:tcPr>
          <w:p w:rsidR="008667D8" w:rsidRPr="00BC635E" w:rsidRDefault="008667D8" w:rsidP="00F229FD">
            <w:pPr>
              <w:ind w:firstLine="709"/>
              <w:jc w:val="both"/>
              <w:rPr>
                <w:sz w:val="25"/>
                <w:szCs w:val="25"/>
              </w:rPr>
            </w:pPr>
            <w:r w:rsidRPr="00BC635E">
              <w:rPr>
                <w:b/>
                <w:bCs/>
                <w:w w:val="97"/>
                <w:sz w:val="25"/>
                <w:szCs w:val="25"/>
              </w:rPr>
              <w:t>ВОЗ</w:t>
            </w:r>
          </w:p>
        </w:tc>
        <w:tc>
          <w:tcPr>
            <w:tcW w:w="6301" w:type="dxa"/>
          </w:tcPr>
          <w:p w:rsidR="008667D8" w:rsidRPr="00BC635E" w:rsidRDefault="008667D8" w:rsidP="00F229FD">
            <w:pPr>
              <w:ind w:right="867" w:firstLine="709"/>
              <w:jc w:val="both"/>
              <w:rPr>
                <w:sz w:val="25"/>
                <w:szCs w:val="25"/>
              </w:rPr>
            </w:pPr>
            <w:r w:rsidRPr="00BC635E">
              <w:rPr>
                <w:sz w:val="25"/>
                <w:szCs w:val="25"/>
              </w:rPr>
              <w:t>Водоохранные зоны</w:t>
            </w:r>
          </w:p>
        </w:tc>
      </w:tr>
      <w:tr w:rsidR="008667D8" w:rsidRPr="00BC635E" w:rsidTr="003830F3">
        <w:trPr>
          <w:trHeight w:val="293"/>
        </w:trPr>
        <w:tc>
          <w:tcPr>
            <w:tcW w:w="3905" w:type="dxa"/>
          </w:tcPr>
          <w:p w:rsidR="008667D8" w:rsidRPr="00BC635E" w:rsidRDefault="008667D8" w:rsidP="00F229FD">
            <w:pPr>
              <w:ind w:firstLine="709"/>
              <w:jc w:val="both"/>
              <w:rPr>
                <w:sz w:val="25"/>
                <w:szCs w:val="25"/>
              </w:rPr>
            </w:pPr>
            <w:r w:rsidRPr="00BC635E">
              <w:rPr>
                <w:b/>
                <w:bCs/>
                <w:w w:val="99"/>
                <w:sz w:val="25"/>
                <w:szCs w:val="25"/>
              </w:rPr>
              <w:t>ПЗП</w:t>
            </w:r>
          </w:p>
        </w:tc>
        <w:tc>
          <w:tcPr>
            <w:tcW w:w="6301" w:type="dxa"/>
          </w:tcPr>
          <w:p w:rsidR="008667D8" w:rsidRPr="00BC635E" w:rsidRDefault="008667D8" w:rsidP="00F229FD">
            <w:pPr>
              <w:ind w:right="867" w:firstLine="709"/>
              <w:jc w:val="both"/>
              <w:rPr>
                <w:sz w:val="25"/>
                <w:szCs w:val="25"/>
              </w:rPr>
            </w:pPr>
            <w:r w:rsidRPr="00BC635E">
              <w:rPr>
                <w:sz w:val="25"/>
                <w:szCs w:val="25"/>
              </w:rPr>
              <w:t>Прибрежн</w:t>
            </w:r>
            <w:r w:rsidR="00EA07AC" w:rsidRPr="00BC635E">
              <w:rPr>
                <w:sz w:val="25"/>
                <w:szCs w:val="25"/>
              </w:rPr>
              <w:t>ая защитная полоса</w:t>
            </w:r>
          </w:p>
        </w:tc>
      </w:tr>
    </w:tbl>
    <w:p w:rsidR="00CA3EE3" w:rsidRPr="00BC635E" w:rsidRDefault="00CA3EE3" w:rsidP="005C6A02">
      <w:pPr>
        <w:jc w:val="center"/>
        <w:rPr>
          <w:b/>
          <w:bCs/>
          <w:sz w:val="25"/>
          <w:szCs w:val="25"/>
        </w:rPr>
      </w:pPr>
      <w:r w:rsidRPr="00BC635E">
        <w:rPr>
          <w:b/>
          <w:bCs/>
          <w:sz w:val="25"/>
          <w:szCs w:val="25"/>
        </w:rPr>
        <w:lastRenderedPageBreak/>
        <w:t xml:space="preserve">ЧАСТЬ </w:t>
      </w:r>
      <w:r w:rsidRPr="00BC635E">
        <w:rPr>
          <w:rFonts w:eastAsia="Times"/>
          <w:b/>
          <w:bCs/>
          <w:sz w:val="25"/>
          <w:szCs w:val="25"/>
        </w:rPr>
        <w:t>2.</w:t>
      </w:r>
      <w:r w:rsidRPr="00BC635E">
        <w:rPr>
          <w:b/>
          <w:bCs/>
          <w:sz w:val="25"/>
          <w:szCs w:val="25"/>
        </w:rPr>
        <w:t xml:space="preserve"> ГРАДОСТРОИТЕЛЬНЫЕ РЕГЛАМЕНТЫ</w:t>
      </w:r>
      <w:bookmarkEnd w:id="15"/>
      <w:bookmarkEnd w:id="16"/>
    </w:p>
    <w:p w:rsidR="00CA3EE3" w:rsidRPr="00BC635E" w:rsidRDefault="00CA3EE3" w:rsidP="005C6A02">
      <w:pPr>
        <w:jc w:val="center"/>
        <w:rPr>
          <w:b/>
          <w:bCs/>
          <w:sz w:val="25"/>
          <w:szCs w:val="25"/>
        </w:rPr>
      </w:pPr>
      <w:bookmarkStart w:id="17" w:name="_Toc8655554"/>
      <w:bookmarkStart w:id="18" w:name="_Toc25232680"/>
      <w:r w:rsidRPr="00BC635E">
        <w:rPr>
          <w:b/>
          <w:bCs/>
          <w:sz w:val="25"/>
          <w:szCs w:val="25"/>
        </w:rPr>
        <w:t>ГЛАВА 2. Градостроительные регламенты</w:t>
      </w:r>
      <w:bookmarkEnd w:id="17"/>
      <w:bookmarkEnd w:id="18"/>
    </w:p>
    <w:p w:rsidR="008C28EE" w:rsidRDefault="008C28EE" w:rsidP="005C6A02">
      <w:pPr>
        <w:keepNext/>
        <w:keepLines/>
        <w:tabs>
          <w:tab w:val="left" w:pos="2560"/>
        </w:tabs>
        <w:spacing w:before="120" w:after="120"/>
        <w:jc w:val="center"/>
        <w:rPr>
          <w:rFonts w:eastAsia="Times"/>
          <w:b/>
          <w:bCs/>
          <w:sz w:val="25"/>
          <w:szCs w:val="25"/>
        </w:rPr>
      </w:pPr>
      <w:bookmarkStart w:id="19" w:name="_Toc489882563"/>
      <w:bookmarkStart w:id="20" w:name="_Toc484180841"/>
      <w:bookmarkStart w:id="21" w:name="_Toc8655555"/>
      <w:bookmarkStart w:id="22" w:name="_Toc8658101"/>
      <w:bookmarkStart w:id="23" w:name="_Toc25232681"/>
    </w:p>
    <w:p w:rsidR="00CA3EE3" w:rsidRPr="00BC635E" w:rsidRDefault="00CA3EE3" w:rsidP="005C6A02">
      <w:pPr>
        <w:keepNext/>
        <w:keepLines/>
        <w:tabs>
          <w:tab w:val="left" w:pos="2560"/>
        </w:tabs>
        <w:spacing w:before="120" w:after="120"/>
        <w:ind w:firstLine="709"/>
        <w:jc w:val="center"/>
        <w:rPr>
          <w:rFonts w:eastAsia="Times"/>
          <w:b/>
          <w:bCs/>
          <w:sz w:val="25"/>
          <w:szCs w:val="25"/>
        </w:rPr>
      </w:pPr>
      <w:r w:rsidRPr="00BC635E">
        <w:rPr>
          <w:rFonts w:eastAsia="Times"/>
          <w:b/>
          <w:bCs/>
          <w:sz w:val="25"/>
          <w:szCs w:val="25"/>
        </w:rPr>
        <w:t xml:space="preserve">Статья </w:t>
      </w:r>
      <w:r w:rsidR="00220927" w:rsidRPr="00BC635E">
        <w:rPr>
          <w:rFonts w:eastAsia="Times"/>
          <w:b/>
          <w:bCs/>
          <w:sz w:val="25"/>
          <w:szCs w:val="25"/>
        </w:rPr>
        <w:t>4</w:t>
      </w:r>
      <w:r w:rsidRPr="00BC635E">
        <w:rPr>
          <w:rFonts w:eastAsia="Times"/>
          <w:b/>
          <w:bCs/>
          <w:sz w:val="25"/>
          <w:szCs w:val="25"/>
        </w:rPr>
        <w:t>. Общие положения градостроительных регламентов для всех видов территориальных зон</w:t>
      </w:r>
      <w:bookmarkEnd w:id="19"/>
      <w:bookmarkEnd w:id="20"/>
      <w:bookmarkEnd w:id="21"/>
      <w:bookmarkEnd w:id="22"/>
      <w:bookmarkEnd w:id="23"/>
    </w:p>
    <w:p w:rsidR="00CA3EE3" w:rsidRPr="00BC635E" w:rsidRDefault="00CA3EE3" w:rsidP="00F229FD">
      <w:pPr>
        <w:tabs>
          <w:tab w:val="left" w:pos="1140"/>
        </w:tabs>
        <w:ind w:firstLine="709"/>
        <w:jc w:val="both"/>
        <w:rPr>
          <w:rFonts w:eastAsia="Times"/>
          <w:sz w:val="25"/>
          <w:szCs w:val="25"/>
        </w:rPr>
      </w:pPr>
      <w:r w:rsidRPr="00BC635E">
        <w:rPr>
          <w:rFonts w:eastAsia="Times"/>
          <w:sz w:val="25"/>
          <w:szCs w:val="25"/>
        </w:rPr>
        <w:t xml:space="preserve">1. Виды разрешенного использования земельных участков и объектов капитального строительства (далее - Виды разрешенного использования) установлены согласно Классификатору видов разрешенного использования земельных участков, утвержденному </w:t>
      </w:r>
      <w:r w:rsidR="0094257E" w:rsidRPr="00BC635E">
        <w:rPr>
          <w:rFonts w:eastAsia="Times"/>
          <w:sz w:val="25"/>
          <w:szCs w:val="25"/>
        </w:rPr>
        <w:t>Приказом Федеральной службы государственной регистрации, кадастр</w:t>
      </w:r>
      <w:r w:rsidR="009F02A9">
        <w:rPr>
          <w:rFonts w:eastAsia="Times"/>
          <w:sz w:val="25"/>
          <w:szCs w:val="25"/>
        </w:rPr>
        <w:t xml:space="preserve">а и картографии </w:t>
      </w:r>
      <w:r w:rsidR="0094257E" w:rsidRPr="00BC635E">
        <w:rPr>
          <w:rFonts w:eastAsia="Times"/>
          <w:sz w:val="25"/>
          <w:szCs w:val="25"/>
        </w:rPr>
        <w:t>№ П/0412 от 10.11.2020 г. «Об утверждении классификатора видов разрешенного использования земельных участков»</w:t>
      </w:r>
      <w:r w:rsidRPr="00BC635E">
        <w:rPr>
          <w:rFonts w:eastAsia="Times"/>
          <w:sz w:val="25"/>
          <w:szCs w:val="25"/>
        </w:rPr>
        <w:t xml:space="preserve"> (далее - Классификатор). Вид использования земельных участков и объектов капитального строительства (далее - </w:t>
      </w:r>
      <w:r w:rsidR="00A77EE3">
        <w:rPr>
          <w:rFonts w:eastAsia="Times"/>
          <w:sz w:val="25"/>
          <w:szCs w:val="25"/>
        </w:rPr>
        <w:t>ОКС), которые не соответствует о</w:t>
      </w:r>
      <w:r w:rsidRPr="00BC635E">
        <w:rPr>
          <w:rFonts w:eastAsia="Times"/>
          <w:sz w:val="25"/>
          <w:szCs w:val="25"/>
        </w:rPr>
        <w:t>писанию вида разрешенного использования земельного участка, установленному Классификатором (в том числе – исключенные из указанного опи</w:t>
      </w:r>
      <w:r w:rsidR="00A77EE3">
        <w:rPr>
          <w:rFonts w:eastAsia="Times"/>
          <w:sz w:val="25"/>
          <w:szCs w:val="25"/>
        </w:rPr>
        <w:t>сания), не являются в</w:t>
      </w:r>
      <w:r w:rsidRPr="00BC635E">
        <w:rPr>
          <w:rFonts w:eastAsia="Times"/>
          <w:sz w:val="25"/>
          <w:szCs w:val="25"/>
        </w:rPr>
        <w:t>идом разрешенного использования независимо от указания на него в приведенных ниже градостроительных регламентах территориальны</w:t>
      </w:r>
      <w:r w:rsidR="00A77EE3">
        <w:rPr>
          <w:rFonts w:eastAsia="Times"/>
          <w:sz w:val="25"/>
          <w:szCs w:val="25"/>
        </w:rPr>
        <w:t>х зон. При дополнении описания В</w:t>
      </w:r>
      <w:r w:rsidRPr="00BC635E">
        <w:rPr>
          <w:rFonts w:eastAsia="Times"/>
          <w:sz w:val="25"/>
          <w:szCs w:val="25"/>
        </w:rPr>
        <w:t>ида разрешенного использования земельного участка, установленного Классификатором, новым видом, такой вид является Условно разрешенным Видом разрешенного использования для территориальной зоны, градостроительным регламентом которой разрешено размещение такого участка.</w:t>
      </w:r>
    </w:p>
    <w:p w:rsidR="00CA3EE3" w:rsidRPr="00BC635E" w:rsidRDefault="00CA3EE3" w:rsidP="00F229FD">
      <w:pPr>
        <w:tabs>
          <w:tab w:val="left" w:pos="851"/>
        </w:tabs>
        <w:ind w:firstLine="709"/>
        <w:jc w:val="both"/>
        <w:rPr>
          <w:rFonts w:eastAsia="Times"/>
          <w:sz w:val="25"/>
          <w:szCs w:val="25"/>
        </w:rPr>
      </w:pPr>
      <w:r w:rsidRPr="00BC635E">
        <w:rPr>
          <w:rFonts w:eastAsia="Times"/>
          <w:sz w:val="25"/>
          <w:szCs w:val="25"/>
        </w:rPr>
        <w:t>2. Дополнительно к установленным градостроительными регламентами видам разрешенного использования на всей территории Муниципального образования (независимо от наименования вида разрешенного использования земельного участка и установленных территориальных зон) устанавливаются виды разрешенного использования земельных участков, приведенные в нижеследующей Таблице, если федеральным законом не установлено иное. Таблицей устанавливаются основные и условно разрешенные виды разрешенного использования, вспомогательные виды разрешенного использования таких земельных участков настоящими Правилами не предусматриваются. Предельные параметры использования таких земельных участков и размещенных на них ОКС настоящими Правилами не ограничиваются и/или устанавливаются отдельно для каждой территориальной зоны</w:t>
      </w:r>
    </w:p>
    <w:p w:rsidR="00CA3EE3" w:rsidRPr="00BC635E" w:rsidRDefault="00CA3EE3" w:rsidP="00F229FD">
      <w:pPr>
        <w:tabs>
          <w:tab w:val="left" w:pos="851"/>
        </w:tabs>
        <w:ind w:firstLine="709"/>
        <w:jc w:val="both"/>
        <w:rPr>
          <w:rFonts w:eastAsia="Times"/>
          <w:sz w:val="25"/>
          <w:szCs w:val="25"/>
        </w:rPr>
      </w:pPr>
    </w:p>
    <w:p w:rsidR="00CA3EE3" w:rsidRPr="00BC635E" w:rsidRDefault="00CA3EE3" w:rsidP="00F229FD">
      <w:pPr>
        <w:tabs>
          <w:tab w:val="left" w:pos="851"/>
        </w:tabs>
        <w:ind w:firstLine="709"/>
        <w:jc w:val="center"/>
        <w:rPr>
          <w:rFonts w:eastAsia="Times"/>
          <w:b/>
          <w:sz w:val="25"/>
          <w:szCs w:val="25"/>
        </w:rPr>
      </w:pPr>
      <w:r w:rsidRPr="00BC635E">
        <w:rPr>
          <w:rFonts w:eastAsia="Times"/>
          <w:b/>
          <w:bCs/>
          <w:sz w:val="25"/>
          <w:szCs w:val="25"/>
        </w:rPr>
        <w:t>Виды разрешенного использования земельных участков и ОКС</w:t>
      </w:r>
    </w:p>
    <w:tbl>
      <w:tblPr>
        <w:tblpPr w:leftFromText="180" w:rightFromText="180" w:vertAnchor="text" w:horzAnchor="margin" w:tblpXSpec="center" w:tblpY="21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220"/>
        <w:gridCol w:w="3151"/>
      </w:tblGrid>
      <w:tr w:rsidR="00CA3EE3" w:rsidRPr="00BC635E" w:rsidTr="003830F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3830F3" w:rsidP="003830F3">
            <w:pPr>
              <w:tabs>
                <w:tab w:val="left" w:pos="1140"/>
              </w:tabs>
              <w:rPr>
                <w:rFonts w:eastAsia="Times"/>
                <w:bCs/>
                <w:sz w:val="25"/>
                <w:szCs w:val="25"/>
              </w:rPr>
            </w:pPr>
            <w:r>
              <w:rPr>
                <w:rFonts w:eastAsia="Times"/>
                <w:bCs/>
                <w:sz w:val="25"/>
                <w:szCs w:val="25"/>
              </w:rPr>
              <w:t>*Код и на</w:t>
            </w:r>
            <w:r w:rsidR="00CA3EE3" w:rsidRPr="00BC635E">
              <w:rPr>
                <w:rFonts w:eastAsia="Times"/>
                <w:bCs/>
                <w:sz w:val="25"/>
                <w:szCs w:val="25"/>
              </w:rPr>
              <w:t>именование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F229FD">
            <w:pPr>
              <w:tabs>
                <w:tab w:val="left" w:pos="1140"/>
              </w:tabs>
              <w:ind w:firstLine="709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Виды разрешенного использования</w:t>
            </w:r>
          </w:p>
        </w:tc>
      </w:tr>
      <w:tr w:rsidR="00CA3EE3" w:rsidRPr="00BC635E" w:rsidTr="006E26C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E3" w:rsidRPr="00BC635E" w:rsidRDefault="00CA3EE3" w:rsidP="00F229FD">
            <w:pPr>
              <w:tabs>
                <w:tab w:val="left" w:pos="1140"/>
              </w:tabs>
              <w:ind w:firstLine="709"/>
              <w:jc w:val="center"/>
              <w:rPr>
                <w:rFonts w:eastAsia="Times"/>
                <w:bCs/>
                <w:sz w:val="25"/>
                <w:szCs w:val="25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3830F3">
            <w:pPr>
              <w:tabs>
                <w:tab w:val="left" w:pos="1140"/>
              </w:tabs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Основные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3830F3">
            <w:pPr>
              <w:tabs>
                <w:tab w:val="left" w:pos="1140"/>
              </w:tabs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Условно разрешенные</w:t>
            </w:r>
          </w:p>
        </w:tc>
      </w:tr>
      <w:tr w:rsidR="00CA3EE3" w:rsidRPr="00BC635E" w:rsidTr="003830F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F229FD">
            <w:pPr>
              <w:tabs>
                <w:tab w:val="left" w:pos="1140"/>
              </w:tabs>
              <w:ind w:firstLine="709"/>
              <w:jc w:val="center"/>
              <w:rPr>
                <w:rFonts w:eastAsia="Times"/>
                <w:b/>
                <w:bCs/>
                <w:sz w:val="25"/>
                <w:szCs w:val="25"/>
              </w:rPr>
            </w:pPr>
            <w:r w:rsidRPr="00BC635E">
              <w:rPr>
                <w:rFonts w:eastAsia="Times"/>
                <w:b/>
                <w:bCs/>
                <w:sz w:val="25"/>
                <w:szCs w:val="25"/>
              </w:rPr>
              <w:t>Линейные объекты транспортной инфраструктуры</w:t>
            </w:r>
          </w:p>
          <w:p w:rsidR="00CA3EE3" w:rsidRPr="00BC635E" w:rsidRDefault="00CA3EE3" w:rsidP="00F229FD">
            <w:pPr>
              <w:tabs>
                <w:tab w:val="left" w:pos="1140"/>
              </w:tabs>
              <w:ind w:firstLine="709"/>
              <w:jc w:val="center"/>
              <w:rPr>
                <w:rFonts w:eastAsia="Times"/>
                <w:b/>
                <w:bCs/>
                <w:sz w:val="25"/>
                <w:szCs w:val="25"/>
              </w:rPr>
            </w:pPr>
            <w:r w:rsidRPr="00BC635E">
              <w:rPr>
                <w:rFonts w:eastAsia="Times"/>
                <w:b/>
                <w:bCs/>
                <w:sz w:val="25"/>
                <w:szCs w:val="25"/>
              </w:rPr>
              <w:t>(Сеть улиц и дорог)</w:t>
            </w:r>
          </w:p>
        </w:tc>
      </w:tr>
      <w:tr w:rsidR="00CA3EE3" w:rsidRPr="00BC635E" w:rsidTr="006E26C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3830F3">
            <w:pPr>
              <w:tabs>
                <w:tab w:val="left" w:pos="1140"/>
              </w:tabs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Все коды и наименования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BD4D27">
            <w:pPr>
              <w:tabs>
                <w:tab w:val="left" w:pos="1140"/>
              </w:tabs>
              <w:ind w:firstLine="34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Поселковая дорога</w:t>
            </w:r>
          </w:p>
          <w:p w:rsidR="00CA3EE3" w:rsidRPr="00BC635E" w:rsidRDefault="00CA3EE3" w:rsidP="00BD4D27">
            <w:pPr>
              <w:tabs>
                <w:tab w:val="left" w:pos="1140"/>
              </w:tabs>
              <w:ind w:firstLine="34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Главная улица</w:t>
            </w:r>
          </w:p>
          <w:p w:rsidR="00CA3EE3" w:rsidRPr="00BC635E" w:rsidRDefault="00CA3EE3" w:rsidP="00BD4D27">
            <w:pPr>
              <w:tabs>
                <w:tab w:val="left" w:pos="1140"/>
              </w:tabs>
              <w:ind w:firstLine="34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Улицы в жилой застройке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3830F3">
            <w:pPr>
              <w:tabs>
                <w:tab w:val="left" w:pos="1140"/>
              </w:tabs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Хозяйственный проезд, скотопрогон</w:t>
            </w:r>
          </w:p>
        </w:tc>
      </w:tr>
      <w:tr w:rsidR="00CA3EE3" w:rsidRPr="00BC635E" w:rsidTr="003830F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F229FD">
            <w:pPr>
              <w:tabs>
                <w:tab w:val="left" w:pos="1140"/>
              </w:tabs>
              <w:ind w:firstLine="709"/>
              <w:jc w:val="center"/>
              <w:rPr>
                <w:rFonts w:eastAsia="Times"/>
                <w:b/>
                <w:bCs/>
                <w:sz w:val="25"/>
                <w:szCs w:val="25"/>
              </w:rPr>
            </w:pPr>
            <w:r w:rsidRPr="00BC635E">
              <w:rPr>
                <w:rFonts w:eastAsia="Times"/>
                <w:b/>
                <w:bCs/>
                <w:sz w:val="25"/>
                <w:szCs w:val="25"/>
              </w:rPr>
              <w:t>Линейные объекты инженерной инфраструктуры</w:t>
            </w:r>
          </w:p>
        </w:tc>
      </w:tr>
      <w:tr w:rsidR="00CA3EE3" w:rsidRPr="00BC635E" w:rsidTr="006E26CB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6E26CB">
            <w:pPr>
              <w:tabs>
                <w:tab w:val="left" w:pos="1140"/>
              </w:tabs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Все коды и наименования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BD4D27">
            <w:pPr>
              <w:tabs>
                <w:tab w:val="left" w:pos="1140"/>
              </w:tabs>
              <w:ind w:firstLine="34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Водоводы, водопроводные сети с диаметром труб до 400 мм (включительно) и сооружения на них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3830F3">
            <w:pPr>
              <w:tabs>
                <w:tab w:val="left" w:pos="1140"/>
              </w:tabs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Водоводы, водопроводные сети с диаметром труб свыше 400 мм и сооружения на них</w:t>
            </w:r>
          </w:p>
        </w:tc>
      </w:tr>
      <w:tr w:rsidR="00CA3EE3" w:rsidRPr="00BC635E" w:rsidTr="006E26CB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F229FD">
            <w:pPr>
              <w:ind w:firstLine="709"/>
              <w:rPr>
                <w:rFonts w:eastAsia="Times"/>
                <w:bCs/>
                <w:sz w:val="25"/>
                <w:szCs w:val="25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BD4D27">
            <w:pPr>
              <w:tabs>
                <w:tab w:val="left" w:pos="1140"/>
              </w:tabs>
              <w:ind w:firstLine="34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Канализационные сети с диаметром труб до 400 мм (включительно) и сооружения на них, кроме:</w:t>
            </w:r>
          </w:p>
          <w:p w:rsidR="00CA3EE3" w:rsidRPr="00BC635E" w:rsidRDefault="00CA3EE3" w:rsidP="00F229FD">
            <w:pPr>
              <w:tabs>
                <w:tab w:val="left" w:pos="1140"/>
              </w:tabs>
              <w:ind w:firstLine="709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- выпусков и ливнеотводов;</w:t>
            </w:r>
          </w:p>
          <w:p w:rsidR="00CA3EE3" w:rsidRPr="00BC635E" w:rsidRDefault="00CA3EE3" w:rsidP="00F229FD">
            <w:pPr>
              <w:tabs>
                <w:tab w:val="left" w:pos="1140"/>
              </w:tabs>
              <w:ind w:firstLine="709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lastRenderedPageBreak/>
              <w:t>- сливных станций;</w:t>
            </w:r>
          </w:p>
          <w:p w:rsidR="00CA3EE3" w:rsidRPr="00BC635E" w:rsidRDefault="00CA3EE3" w:rsidP="00F229FD">
            <w:pPr>
              <w:tabs>
                <w:tab w:val="left" w:pos="1140"/>
              </w:tabs>
              <w:ind w:firstLine="709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- снегоплавильных пунктов.</w:t>
            </w:r>
          </w:p>
          <w:p w:rsidR="00CA3EE3" w:rsidRPr="00BC635E" w:rsidRDefault="00CA3EE3" w:rsidP="00F229FD">
            <w:pPr>
              <w:tabs>
                <w:tab w:val="left" w:pos="1140"/>
              </w:tabs>
              <w:ind w:firstLine="709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Сети дождевой канализации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3830F3">
            <w:pPr>
              <w:tabs>
                <w:tab w:val="left" w:pos="1140"/>
              </w:tabs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lastRenderedPageBreak/>
              <w:t>Канализационные сети с диаметром труб свыше 400 мм и сооружения на них</w:t>
            </w:r>
          </w:p>
        </w:tc>
      </w:tr>
      <w:tr w:rsidR="00CA3EE3" w:rsidRPr="00BC635E" w:rsidTr="006E26CB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F229FD">
            <w:pPr>
              <w:ind w:firstLine="709"/>
              <w:rPr>
                <w:rFonts w:eastAsia="Times"/>
                <w:bCs/>
                <w:sz w:val="25"/>
                <w:szCs w:val="25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BD4D27">
            <w:pPr>
              <w:tabs>
                <w:tab w:val="left" w:pos="1140"/>
              </w:tabs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Электрические сети напряжением до 10 кВ (в населенных пунктах) и 110 кВ (вне населенных пунктов) включительно, кроме размещения устройств для трансформации электроэнергии (трансформаторных подстанций)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3830F3">
            <w:pPr>
              <w:tabs>
                <w:tab w:val="left" w:pos="1140"/>
              </w:tabs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Прочие электрические сети, кроме размещения устройств для трансформации электроэнергии (трансформаторных подстанций)</w:t>
            </w:r>
          </w:p>
        </w:tc>
      </w:tr>
      <w:tr w:rsidR="00CA3EE3" w:rsidRPr="00BC635E" w:rsidTr="006E26CB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F229FD">
            <w:pPr>
              <w:ind w:firstLine="709"/>
              <w:rPr>
                <w:rFonts w:eastAsia="Times"/>
                <w:bCs/>
                <w:sz w:val="25"/>
                <w:szCs w:val="25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BD4D27">
            <w:pPr>
              <w:tabs>
                <w:tab w:val="left" w:pos="1140"/>
              </w:tabs>
              <w:ind w:firstLine="34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Распределительные и магистральные тепловые сети подземной прокладки с диаметром труб до 400 мм (включительно), тепловые пункты и иные сооружения на них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3830F3">
            <w:pPr>
              <w:tabs>
                <w:tab w:val="left" w:pos="1140"/>
              </w:tabs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Распределительные и магистральные тепловые сети подземной прокладки с диаметром труб свыше 400 мм (включительно), тепловые пункты и иные сооружения на них</w:t>
            </w:r>
          </w:p>
        </w:tc>
      </w:tr>
      <w:tr w:rsidR="00CA3EE3" w:rsidRPr="00BC635E" w:rsidTr="006E26CB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F229FD">
            <w:pPr>
              <w:ind w:firstLine="709"/>
              <w:rPr>
                <w:rFonts w:eastAsia="Times"/>
                <w:bCs/>
                <w:sz w:val="25"/>
                <w:szCs w:val="25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BD4D27">
            <w:pPr>
              <w:tabs>
                <w:tab w:val="left" w:pos="1140"/>
              </w:tabs>
              <w:ind w:firstLine="34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Сети газораспределения;</w:t>
            </w:r>
          </w:p>
          <w:p w:rsidR="00CA3EE3" w:rsidRPr="00BC635E" w:rsidRDefault="00CA3EE3" w:rsidP="00BD4D27">
            <w:pPr>
              <w:tabs>
                <w:tab w:val="left" w:pos="1140"/>
              </w:tabs>
              <w:ind w:firstLine="34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Пункты редуцирования газа (газорегуляторные пункты и установки);</w:t>
            </w:r>
          </w:p>
          <w:p w:rsidR="00CA3EE3" w:rsidRPr="00BC635E" w:rsidRDefault="00CA3EE3" w:rsidP="00BD4D27">
            <w:pPr>
              <w:tabs>
                <w:tab w:val="left" w:pos="1140"/>
              </w:tabs>
              <w:ind w:firstLine="34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Сети газопотребления.</w:t>
            </w:r>
          </w:p>
        </w:tc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F229FD">
            <w:pPr>
              <w:tabs>
                <w:tab w:val="left" w:pos="1140"/>
              </w:tabs>
              <w:ind w:firstLine="709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-</w:t>
            </w:r>
          </w:p>
        </w:tc>
      </w:tr>
      <w:tr w:rsidR="00CA3EE3" w:rsidRPr="00BC635E" w:rsidTr="006E26CB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F229FD">
            <w:pPr>
              <w:ind w:firstLine="709"/>
              <w:rPr>
                <w:rFonts w:eastAsia="Times"/>
                <w:bCs/>
                <w:sz w:val="25"/>
                <w:szCs w:val="25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BD4D27">
            <w:pPr>
              <w:tabs>
                <w:tab w:val="left" w:pos="1140"/>
              </w:tabs>
              <w:ind w:firstLine="34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Сети проводного радиовещания и оповещения и сооружения на них;</w:t>
            </w:r>
          </w:p>
          <w:p w:rsidR="00CA3EE3" w:rsidRPr="00BC635E" w:rsidRDefault="00CA3EE3" w:rsidP="00BD4D27">
            <w:pPr>
              <w:tabs>
                <w:tab w:val="left" w:pos="1140"/>
              </w:tabs>
              <w:ind w:firstLine="34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Системы электросвязи.</w:t>
            </w:r>
          </w:p>
        </w:tc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F229FD">
            <w:pPr>
              <w:ind w:firstLine="709"/>
              <w:rPr>
                <w:rFonts w:eastAsia="Times"/>
                <w:bCs/>
                <w:sz w:val="25"/>
                <w:szCs w:val="25"/>
              </w:rPr>
            </w:pPr>
          </w:p>
        </w:tc>
      </w:tr>
      <w:tr w:rsidR="00CA3EE3" w:rsidRPr="00BC635E" w:rsidTr="006E26CB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F229FD">
            <w:pPr>
              <w:ind w:firstLine="709"/>
              <w:rPr>
                <w:rFonts w:eastAsia="Times"/>
                <w:bCs/>
                <w:sz w:val="25"/>
                <w:szCs w:val="25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BD4D27">
            <w:pPr>
              <w:tabs>
                <w:tab w:val="left" w:pos="1140"/>
              </w:tabs>
              <w:ind w:firstLine="34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Наружное освещение</w:t>
            </w:r>
          </w:p>
        </w:tc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F229FD">
            <w:pPr>
              <w:ind w:firstLine="709"/>
              <w:rPr>
                <w:rFonts w:eastAsia="Times"/>
                <w:bCs/>
                <w:sz w:val="25"/>
                <w:szCs w:val="25"/>
              </w:rPr>
            </w:pPr>
          </w:p>
        </w:tc>
      </w:tr>
      <w:tr w:rsidR="00CA3EE3" w:rsidRPr="00BC635E" w:rsidTr="006E26CB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F229FD">
            <w:pPr>
              <w:ind w:firstLine="709"/>
              <w:rPr>
                <w:rFonts w:eastAsia="Times"/>
                <w:bCs/>
                <w:sz w:val="25"/>
                <w:szCs w:val="25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BD4D27">
            <w:pPr>
              <w:tabs>
                <w:tab w:val="left" w:pos="1140"/>
              </w:tabs>
              <w:ind w:firstLine="34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Сети связи</w:t>
            </w:r>
          </w:p>
        </w:tc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F229FD">
            <w:pPr>
              <w:ind w:firstLine="709"/>
              <w:rPr>
                <w:rFonts w:eastAsia="Times"/>
                <w:bCs/>
                <w:sz w:val="25"/>
                <w:szCs w:val="25"/>
              </w:rPr>
            </w:pPr>
          </w:p>
        </w:tc>
      </w:tr>
      <w:tr w:rsidR="00CA3EE3" w:rsidRPr="00BC635E" w:rsidTr="003830F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F229FD">
            <w:pPr>
              <w:tabs>
                <w:tab w:val="left" w:pos="1140"/>
              </w:tabs>
              <w:ind w:firstLine="709"/>
              <w:jc w:val="center"/>
              <w:rPr>
                <w:rFonts w:eastAsia="Times"/>
                <w:b/>
                <w:bCs/>
                <w:sz w:val="25"/>
                <w:szCs w:val="25"/>
              </w:rPr>
            </w:pPr>
            <w:r w:rsidRPr="00BC635E">
              <w:rPr>
                <w:rFonts w:eastAsia="Times"/>
                <w:b/>
                <w:bCs/>
                <w:sz w:val="25"/>
                <w:szCs w:val="25"/>
              </w:rPr>
              <w:t>Объекты мелиорации</w:t>
            </w:r>
          </w:p>
        </w:tc>
      </w:tr>
      <w:tr w:rsidR="00CA3EE3" w:rsidRPr="00BC635E" w:rsidTr="006E26C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D50980">
            <w:pPr>
              <w:tabs>
                <w:tab w:val="left" w:pos="1140"/>
              </w:tabs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Все коды и наименования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F229FD">
            <w:pPr>
              <w:tabs>
                <w:tab w:val="left" w:pos="1140"/>
              </w:tabs>
              <w:ind w:firstLine="709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-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F229FD">
            <w:pPr>
              <w:tabs>
                <w:tab w:val="left" w:pos="1140"/>
              </w:tabs>
              <w:ind w:firstLine="709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Мелиоративные системы и сооружения</w:t>
            </w:r>
          </w:p>
        </w:tc>
      </w:tr>
      <w:tr w:rsidR="00CA3EE3" w:rsidRPr="00BC635E" w:rsidTr="003830F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D50980">
            <w:pPr>
              <w:tabs>
                <w:tab w:val="left" w:pos="1140"/>
              </w:tabs>
              <w:ind w:firstLine="709"/>
              <w:jc w:val="center"/>
              <w:rPr>
                <w:rFonts w:eastAsia="Times"/>
                <w:b/>
                <w:bCs/>
                <w:sz w:val="25"/>
                <w:szCs w:val="25"/>
              </w:rPr>
            </w:pPr>
            <w:r w:rsidRPr="00BC635E">
              <w:rPr>
                <w:rFonts w:eastAsia="Times"/>
                <w:b/>
                <w:bCs/>
                <w:sz w:val="25"/>
                <w:szCs w:val="25"/>
              </w:rPr>
              <w:t>Антенно-мачтовые сооружения</w:t>
            </w:r>
          </w:p>
        </w:tc>
      </w:tr>
      <w:tr w:rsidR="00CA3EE3" w:rsidRPr="00BC635E" w:rsidTr="006E26C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D50980">
            <w:pPr>
              <w:tabs>
                <w:tab w:val="left" w:pos="1140"/>
              </w:tabs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Все коды и наименования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BD4D27">
            <w:pPr>
              <w:tabs>
                <w:tab w:val="left" w:pos="1140"/>
              </w:tabs>
              <w:ind w:firstLine="34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Антенны телевизионные индивидуальные и коллективные</w:t>
            </w:r>
          </w:p>
          <w:p w:rsidR="00CA3EE3" w:rsidRPr="00BC635E" w:rsidRDefault="00CA3EE3" w:rsidP="00BD4D27">
            <w:pPr>
              <w:tabs>
                <w:tab w:val="left" w:pos="1140"/>
              </w:tabs>
              <w:ind w:firstLine="34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Антенно-мачтовые сооружения (мачты, башни столбы):</w:t>
            </w:r>
          </w:p>
          <w:p w:rsidR="00CA3EE3" w:rsidRPr="00BC635E" w:rsidRDefault="00CA3EE3" w:rsidP="00BD4D27">
            <w:pPr>
              <w:tabs>
                <w:tab w:val="left" w:pos="1140"/>
              </w:tabs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- радиорелейные</w:t>
            </w:r>
          </w:p>
          <w:p w:rsidR="00CA3EE3" w:rsidRPr="00BC635E" w:rsidRDefault="00CA3EE3" w:rsidP="00BD4D27">
            <w:pPr>
              <w:tabs>
                <w:tab w:val="left" w:pos="1140"/>
              </w:tabs>
              <w:ind w:firstLine="34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- мобильной телефонной связи</w:t>
            </w:r>
          </w:p>
          <w:p w:rsidR="00CA3EE3" w:rsidRPr="00BC635E" w:rsidRDefault="00CA3EE3" w:rsidP="00BD4D27">
            <w:pPr>
              <w:tabs>
                <w:tab w:val="left" w:pos="1140"/>
              </w:tabs>
              <w:ind w:firstLine="34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Антенны спутниковой связи и иные параболические и аналогичные антенны, диаметром до 2,2 м, включительно.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D50980">
            <w:pPr>
              <w:tabs>
                <w:tab w:val="left" w:pos="1140"/>
              </w:tabs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Антенны спутниковой связи и иные параболические и аналогичные антенны, диаметром более 2,2 м</w:t>
            </w:r>
          </w:p>
        </w:tc>
      </w:tr>
      <w:tr w:rsidR="00CA3EE3" w:rsidRPr="00BC635E" w:rsidTr="003830F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D50980">
            <w:pPr>
              <w:tabs>
                <w:tab w:val="left" w:pos="1140"/>
              </w:tabs>
              <w:ind w:firstLine="709"/>
              <w:jc w:val="center"/>
              <w:rPr>
                <w:rFonts w:eastAsia="Times"/>
                <w:b/>
                <w:bCs/>
                <w:sz w:val="25"/>
                <w:szCs w:val="25"/>
              </w:rPr>
            </w:pPr>
            <w:r w:rsidRPr="00BC635E">
              <w:rPr>
                <w:rFonts w:eastAsia="Times"/>
                <w:b/>
                <w:bCs/>
                <w:sz w:val="25"/>
                <w:szCs w:val="25"/>
              </w:rPr>
              <w:t>Защитные сооружения (насаждения)</w:t>
            </w:r>
          </w:p>
        </w:tc>
      </w:tr>
      <w:tr w:rsidR="00CA3EE3" w:rsidRPr="00BC635E" w:rsidTr="006E26C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D50980">
            <w:pPr>
              <w:tabs>
                <w:tab w:val="left" w:pos="1140"/>
              </w:tabs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Все коды и наименования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BD4D27">
            <w:pPr>
              <w:tabs>
                <w:tab w:val="left" w:pos="1140"/>
              </w:tabs>
              <w:ind w:firstLine="34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Защитные насаждения;</w:t>
            </w:r>
          </w:p>
          <w:p w:rsidR="00CA3EE3" w:rsidRPr="00BC635E" w:rsidRDefault="00CA3EE3" w:rsidP="00BD4D27">
            <w:pPr>
              <w:tabs>
                <w:tab w:val="left" w:pos="1140"/>
              </w:tabs>
              <w:ind w:firstLine="34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Санитарно-защитные зоны (разрывы) от объектов капитального строительства;</w:t>
            </w:r>
          </w:p>
          <w:p w:rsidR="00CA3EE3" w:rsidRPr="00BC635E" w:rsidRDefault="00CA3EE3" w:rsidP="00BD4D27">
            <w:pPr>
              <w:tabs>
                <w:tab w:val="left" w:pos="1140"/>
              </w:tabs>
              <w:ind w:firstLine="34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Объекты обеспечения пожарной безопасности (гидранты, резервуары, противопожарные водоемы).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D50980">
            <w:pPr>
              <w:tabs>
                <w:tab w:val="left" w:pos="1140"/>
              </w:tabs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Объекты инженерной защиты территории</w:t>
            </w:r>
          </w:p>
          <w:p w:rsidR="00CA3EE3" w:rsidRPr="00BC635E" w:rsidRDefault="00CA3EE3" w:rsidP="00D50980">
            <w:pPr>
              <w:tabs>
                <w:tab w:val="left" w:pos="1140"/>
              </w:tabs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Объекты для защиты от вредного воздействия ОКС и транспорта.</w:t>
            </w:r>
          </w:p>
        </w:tc>
      </w:tr>
      <w:tr w:rsidR="00CA3EE3" w:rsidRPr="00BC635E" w:rsidTr="003830F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D50980">
            <w:pPr>
              <w:tabs>
                <w:tab w:val="left" w:pos="1140"/>
              </w:tabs>
              <w:ind w:firstLine="709"/>
              <w:jc w:val="center"/>
              <w:rPr>
                <w:rFonts w:eastAsia="Times"/>
                <w:b/>
                <w:bCs/>
                <w:sz w:val="25"/>
                <w:szCs w:val="25"/>
              </w:rPr>
            </w:pPr>
            <w:r w:rsidRPr="00BC635E">
              <w:rPr>
                <w:rFonts w:eastAsia="Times"/>
                <w:b/>
                <w:bCs/>
                <w:sz w:val="25"/>
                <w:szCs w:val="25"/>
              </w:rPr>
              <w:lastRenderedPageBreak/>
              <w:t>Информационные и геодезические знаки</w:t>
            </w:r>
          </w:p>
        </w:tc>
      </w:tr>
      <w:tr w:rsidR="00CA3EE3" w:rsidRPr="00BC635E" w:rsidTr="006E26C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D50980">
            <w:pPr>
              <w:tabs>
                <w:tab w:val="left" w:pos="1140"/>
              </w:tabs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Все коды и наименования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BD4D27">
            <w:pPr>
              <w:tabs>
                <w:tab w:val="left" w:pos="1140"/>
              </w:tabs>
              <w:ind w:firstLine="34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Дорожные и уличные знаки и указатели.</w:t>
            </w:r>
          </w:p>
          <w:p w:rsidR="00CA3EE3" w:rsidRPr="00BC635E" w:rsidRDefault="00CA3EE3" w:rsidP="00BD4D27">
            <w:pPr>
              <w:tabs>
                <w:tab w:val="left" w:pos="1140"/>
              </w:tabs>
              <w:ind w:firstLine="34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Указатели наименований улиц, номеров зданий (участков, квартир), проживающих лиц, размещенных объектов (юридических и физических лиц, в ведении которых они находятся).</w:t>
            </w:r>
          </w:p>
          <w:p w:rsidR="00CA3EE3" w:rsidRPr="00BC635E" w:rsidRDefault="00CA3EE3" w:rsidP="00BD4D27">
            <w:pPr>
              <w:tabs>
                <w:tab w:val="left" w:pos="1140"/>
              </w:tabs>
              <w:ind w:firstLine="34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Мемориальные знаки (доски).</w:t>
            </w:r>
          </w:p>
          <w:p w:rsidR="00CA3EE3" w:rsidRPr="00BC635E" w:rsidRDefault="00CA3EE3" w:rsidP="00BD4D27">
            <w:pPr>
              <w:tabs>
                <w:tab w:val="left" w:pos="1140"/>
              </w:tabs>
              <w:ind w:firstLine="34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Навигационные знаки.</w:t>
            </w:r>
          </w:p>
          <w:p w:rsidR="00CA3EE3" w:rsidRPr="00BC635E" w:rsidRDefault="00CA3EE3" w:rsidP="00BD4D27">
            <w:pPr>
              <w:tabs>
                <w:tab w:val="left" w:pos="1140"/>
              </w:tabs>
              <w:ind w:firstLine="34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Знаки, обозначающие границы зон с особыми условиями использования территории.</w:t>
            </w:r>
          </w:p>
          <w:p w:rsidR="00CA3EE3" w:rsidRPr="00BC635E" w:rsidRDefault="00CA3EE3" w:rsidP="00BD4D27">
            <w:pPr>
              <w:tabs>
                <w:tab w:val="left" w:pos="1140"/>
              </w:tabs>
              <w:ind w:firstLine="34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Геодезические знаки.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D50980">
            <w:pPr>
              <w:tabs>
                <w:tab w:val="left" w:pos="1140"/>
              </w:tabs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 xml:space="preserve">Рекламные носители </w:t>
            </w:r>
            <w:r w:rsidR="003830F3">
              <w:rPr>
                <w:rFonts w:eastAsia="Times"/>
                <w:bCs/>
                <w:sz w:val="25"/>
                <w:szCs w:val="25"/>
              </w:rPr>
              <w:t xml:space="preserve">         </w:t>
            </w:r>
            <w:r w:rsidRPr="00BC635E">
              <w:rPr>
                <w:rFonts w:eastAsia="Times"/>
                <w:bCs/>
                <w:sz w:val="25"/>
                <w:szCs w:val="25"/>
              </w:rPr>
              <w:t>(в том</w:t>
            </w:r>
          </w:p>
          <w:p w:rsidR="00CA3EE3" w:rsidRPr="00BC635E" w:rsidRDefault="00CA3EE3" w:rsidP="00D50980">
            <w:pPr>
              <w:tabs>
                <w:tab w:val="left" w:pos="1140"/>
              </w:tabs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числе на специальных конструкциях).</w:t>
            </w:r>
          </w:p>
        </w:tc>
      </w:tr>
      <w:tr w:rsidR="00CA3EE3" w:rsidRPr="00BC635E" w:rsidTr="003830F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D50980">
            <w:pPr>
              <w:tabs>
                <w:tab w:val="left" w:pos="1140"/>
              </w:tabs>
              <w:ind w:firstLine="709"/>
              <w:jc w:val="center"/>
              <w:rPr>
                <w:rFonts w:eastAsia="Times"/>
                <w:b/>
                <w:bCs/>
                <w:sz w:val="25"/>
                <w:szCs w:val="25"/>
              </w:rPr>
            </w:pPr>
            <w:r w:rsidRPr="00BC635E">
              <w:rPr>
                <w:rFonts w:eastAsia="Times"/>
                <w:b/>
                <w:bCs/>
                <w:sz w:val="25"/>
                <w:szCs w:val="25"/>
              </w:rPr>
              <w:t>Прочие земельные участки</w:t>
            </w:r>
          </w:p>
        </w:tc>
      </w:tr>
      <w:tr w:rsidR="00CA3EE3" w:rsidRPr="00BC635E" w:rsidTr="006E26C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A16764">
            <w:pPr>
              <w:tabs>
                <w:tab w:val="left" w:pos="1140"/>
              </w:tabs>
              <w:ind w:left="142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3.1.</w:t>
            </w:r>
            <w:r w:rsidR="007E7E2F" w:rsidRPr="00BC635E">
              <w:rPr>
                <w:rFonts w:eastAsia="Times"/>
                <w:bCs/>
                <w:sz w:val="25"/>
                <w:szCs w:val="25"/>
              </w:rPr>
              <w:t>1</w:t>
            </w:r>
            <w:r w:rsidR="00BD4D27">
              <w:rPr>
                <w:rFonts w:eastAsia="Times"/>
                <w:bCs/>
                <w:sz w:val="25"/>
                <w:szCs w:val="25"/>
              </w:rPr>
              <w:t>.</w:t>
            </w:r>
            <w:r w:rsidR="00D50980">
              <w:rPr>
                <w:rFonts w:eastAsia="Times"/>
                <w:bCs/>
                <w:sz w:val="25"/>
                <w:szCs w:val="25"/>
              </w:rPr>
              <w:t xml:space="preserve"> </w:t>
            </w:r>
            <w:r w:rsidR="007E7E2F" w:rsidRPr="00BC635E">
              <w:rPr>
                <w:rFonts w:eastAsia="Times"/>
                <w:bCs/>
                <w:sz w:val="25"/>
                <w:szCs w:val="25"/>
              </w:rPr>
              <w:t>Предоставление к</w:t>
            </w:r>
            <w:r w:rsidRPr="00BC635E">
              <w:rPr>
                <w:rFonts w:eastAsia="Times"/>
                <w:bCs/>
                <w:sz w:val="25"/>
                <w:szCs w:val="25"/>
              </w:rPr>
              <w:t>оммунальн</w:t>
            </w:r>
            <w:r w:rsidR="007E7E2F" w:rsidRPr="00BC635E">
              <w:rPr>
                <w:rFonts w:eastAsia="Times"/>
                <w:bCs/>
                <w:sz w:val="25"/>
                <w:szCs w:val="25"/>
              </w:rPr>
              <w:t>ых</w:t>
            </w:r>
            <w:r w:rsidRPr="00BC635E">
              <w:rPr>
                <w:rFonts w:eastAsia="Times"/>
                <w:bCs/>
                <w:sz w:val="25"/>
                <w:szCs w:val="25"/>
              </w:rPr>
              <w:t xml:space="preserve"> </w:t>
            </w:r>
            <w:r w:rsidR="007E7E2F" w:rsidRPr="00BC635E">
              <w:rPr>
                <w:rFonts w:eastAsia="Times"/>
                <w:bCs/>
                <w:sz w:val="25"/>
                <w:szCs w:val="25"/>
              </w:rPr>
              <w:t>услуг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D50980">
            <w:pPr>
              <w:tabs>
                <w:tab w:val="left" w:pos="1140"/>
              </w:tabs>
              <w:ind w:left="142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Все виды использования, предусмотренные</w:t>
            </w:r>
          </w:p>
          <w:p w:rsidR="00CA3EE3" w:rsidRPr="00BC635E" w:rsidRDefault="00CA3EE3" w:rsidP="00D50980">
            <w:pPr>
              <w:tabs>
                <w:tab w:val="left" w:pos="1140"/>
              </w:tabs>
              <w:ind w:left="142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Классификаторо</w:t>
            </w:r>
            <w:r w:rsidR="009A16AF" w:rsidRPr="00BC635E">
              <w:rPr>
                <w:rFonts w:eastAsia="Times"/>
                <w:bCs/>
                <w:sz w:val="25"/>
                <w:szCs w:val="25"/>
              </w:rPr>
              <w:t xml:space="preserve">м для таких земельных участков, </w:t>
            </w:r>
            <w:r w:rsidRPr="00BC635E">
              <w:rPr>
                <w:rFonts w:eastAsia="Times"/>
                <w:bCs/>
                <w:sz w:val="25"/>
                <w:szCs w:val="25"/>
              </w:rPr>
              <w:t xml:space="preserve">кроме стоянок, гаражей и мастерских для </w:t>
            </w:r>
            <w:r w:rsidRPr="00422BB2">
              <w:rPr>
                <w:rFonts w:eastAsia="Times"/>
                <w:bCs/>
                <w:sz w:val="25"/>
                <w:szCs w:val="25"/>
              </w:rPr>
              <w:t>обслуживания уборочной и аварийной техники</w:t>
            </w:r>
            <w:r w:rsidR="00BD4D27" w:rsidRPr="00422BB2">
              <w:rPr>
                <w:rFonts w:eastAsia="Times"/>
                <w:bCs/>
                <w:sz w:val="25"/>
                <w:szCs w:val="25"/>
              </w:rPr>
              <w:t>,</w:t>
            </w:r>
            <w:r w:rsidR="00BD4D27" w:rsidRPr="00422BB2">
              <w:rPr>
                <w:rFonts w:eastAsia="Times"/>
                <w:bCs/>
              </w:rPr>
              <w:t xml:space="preserve"> </w:t>
            </w:r>
            <w:r w:rsidR="00BD4D27" w:rsidRPr="00422BB2">
              <w:rPr>
                <w:rFonts w:eastAsia="Times"/>
                <w:bCs/>
                <w:sz w:val="25"/>
                <w:szCs w:val="25"/>
              </w:rPr>
              <w:t>сооружений, необходимых для сбора и плавки снега)</w:t>
            </w:r>
            <w:r w:rsidR="00BD4D27">
              <w:rPr>
                <w:rFonts w:eastAsia="Times"/>
                <w:bCs/>
                <w:sz w:val="25"/>
                <w:szCs w:val="25"/>
              </w:rPr>
              <w:t xml:space="preserve">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E3" w:rsidRPr="00BC635E" w:rsidRDefault="00CA3EE3" w:rsidP="00D50980">
            <w:pPr>
              <w:tabs>
                <w:tab w:val="left" w:pos="1140"/>
              </w:tabs>
              <w:ind w:left="142" w:firstLine="709"/>
              <w:jc w:val="center"/>
              <w:rPr>
                <w:rFonts w:eastAsia="Times"/>
                <w:bCs/>
                <w:sz w:val="25"/>
                <w:szCs w:val="25"/>
              </w:rPr>
            </w:pPr>
          </w:p>
        </w:tc>
      </w:tr>
      <w:tr w:rsidR="00BD4D27" w:rsidRPr="00BC635E" w:rsidTr="00AB4F9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27" w:rsidRPr="00BC635E" w:rsidRDefault="00BD4D27" w:rsidP="00A16764">
            <w:pPr>
              <w:tabs>
                <w:tab w:val="left" w:pos="1140"/>
              </w:tabs>
              <w:ind w:left="142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9.0. Деятельность по особой охране и изучению природы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27" w:rsidRPr="00422BB2" w:rsidRDefault="00BD4D27" w:rsidP="00D50980">
            <w:pPr>
              <w:tabs>
                <w:tab w:val="left" w:pos="1140"/>
              </w:tabs>
              <w:ind w:left="142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422BB2">
              <w:rPr>
                <w:rFonts w:eastAsia="Times"/>
                <w:bCs/>
                <w:sz w:val="25"/>
                <w:szCs w:val="25"/>
              </w:rPr>
              <w:t>Все виды использования, предусмотренные</w:t>
            </w:r>
          </w:p>
          <w:p w:rsidR="00BD4D27" w:rsidRPr="00BC635E" w:rsidRDefault="00BD4D27" w:rsidP="00D50980">
            <w:pPr>
              <w:tabs>
                <w:tab w:val="left" w:pos="1140"/>
              </w:tabs>
              <w:ind w:left="142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422BB2">
              <w:rPr>
                <w:rFonts w:eastAsia="Times"/>
                <w:bCs/>
                <w:sz w:val="25"/>
                <w:szCs w:val="25"/>
              </w:rPr>
              <w:t>Классификатором для таких земельных участков</w:t>
            </w:r>
          </w:p>
        </w:tc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27" w:rsidRPr="00BC635E" w:rsidRDefault="00BD4D27" w:rsidP="00F229FD">
            <w:pPr>
              <w:tabs>
                <w:tab w:val="left" w:pos="1140"/>
              </w:tabs>
              <w:ind w:left="142" w:firstLine="709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-</w:t>
            </w:r>
          </w:p>
        </w:tc>
      </w:tr>
      <w:tr w:rsidR="00BD4D27" w:rsidRPr="00BC635E" w:rsidTr="00AB4F9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27" w:rsidRPr="00BC635E" w:rsidRDefault="00BD4D27" w:rsidP="00A16764">
            <w:pPr>
              <w:tabs>
                <w:tab w:val="left" w:pos="1140"/>
              </w:tabs>
              <w:ind w:left="142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9.3. Историко-культурная деятельность</w:t>
            </w: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27" w:rsidRPr="00BC635E" w:rsidRDefault="00BD4D27" w:rsidP="00F229FD">
            <w:pPr>
              <w:ind w:left="142" w:firstLine="709"/>
              <w:rPr>
                <w:rFonts w:eastAsia="Times"/>
                <w:bCs/>
                <w:sz w:val="25"/>
                <w:szCs w:val="25"/>
              </w:rPr>
            </w:pPr>
          </w:p>
        </w:tc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27" w:rsidRPr="00BC635E" w:rsidRDefault="00BD4D27" w:rsidP="00F229FD">
            <w:pPr>
              <w:ind w:left="142" w:firstLine="709"/>
              <w:rPr>
                <w:rFonts w:eastAsia="Times"/>
                <w:bCs/>
                <w:sz w:val="25"/>
                <w:szCs w:val="25"/>
              </w:rPr>
            </w:pPr>
          </w:p>
        </w:tc>
      </w:tr>
      <w:tr w:rsidR="00BD4D27" w:rsidRPr="00BC635E" w:rsidTr="00AB4F9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27" w:rsidRPr="00BC635E" w:rsidRDefault="00BD4D27" w:rsidP="00A16764">
            <w:pPr>
              <w:tabs>
                <w:tab w:val="left" w:pos="1140"/>
              </w:tabs>
              <w:ind w:left="142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10.4. Резервные леса</w:t>
            </w: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27" w:rsidRPr="00BC635E" w:rsidRDefault="00BD4D27" w:rsidP="00F229FD">
            <w:pPr>
              <w:ind w:left="142" w:firstLine="709"/>
              <w:rPr>
                <w:rFonts w:eastAsia="Times"/>
                <w:bCs/>
                <w:sz w:val="25"/>
                <w:szCs w:val="25"/>
              </w:rPr>
            </w:pPr>
          </w:p>
        </w:tc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27" w:rsidRPr="00BC635E" w:rsidRDefault="00BD4D27" w:rsidP="00F229FD">
            <w:pPr>
              <w:ind w:left="142" w:firstLine="709"/>
              <w:rPr>
                <w:rFonts w:eastAsia="Times"/>
                <w:bCs/>
                <w:sz w:val="25"/>
                <w:szCs w:val="25"/>
              </w:rPr>
            </w:pPr>
          </w:p>
        </w:tc>
      </w:tr>
      <w:tr w:rsidR="00BD4D27" w:rsidRPr="00BC635E" w:rsidTr="00AB4F9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27" w:rsidRPr="00BC635E" w:rsidRDefault="00BD4D27" w:rsidP="00A16764">
            <w:pPr>
              <w:tabs>
                <w:tab w:val="left" w:pos="1140"/>
              </w:tabs>
              <w:ind w:left="142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11.0. Водные объекты</w:t>
            </w: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27" w:rsidRPr="00BC635E" w:rsidRDefault="00BD4D27" w:rsidP="00F229FD">
            <w:pPr>
              <w:ind w:left="142" w:firstLine="709"/>
              <w:rPr>
                <w:rFonts w:eastAsia="Times"/>
                <w:bCs/>
                <w:sz w:val="25"/>
                <w:szCs w:val="25"/>
              </w:rPr>
            </w:pPr>
          </w:p>
        </w:tc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27" w:rsidRPr="00BC635E" w:rsidRDefault="00BD4D27" w:rsidP="00F229FD">
            <w:pPr>
              <w:ind w:left="142" w:firstLine="709"/>
              <w:rPr>
                <w:rFonts w:eastAsia="Times"/>
                <w:bCs/>
                <w:sz w:val="25"/>
                <w:szCs w:val="25"/>
              </w:rPr>
            </w:pPr>
          </w:p>
        </w:tc>
      </w:tr>
      <w:tr w:rsidR="00BD4D27" w:rsidRPr="00BC635E" w:rsidTr="00AB4F9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27" w:rsidRPr="00BC635E" w:rsidRDefault="00BD4D27" w:rsidP="00A16764">
            <w:pPr>
              <w:tabs>
                <w:tab w:val="left" w:pos="1140"/>
              </w:tabs>
              <w:ind w:left="142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11.1. Общее пользование водными объектами</w:t>
            </w: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27" w:rsidRPr="00BC635E" w:rsidRDefault="00BD4D27" w:rsidP="00F229FD">
            <w:pPr>
              <w:ind w:left="142" w:firstLine="709"/>
              <w:rPr>
                <w:rFonts w:eastAsia="Times"/>
                <w:bCs/>
                <w:sz w:val="25"/>
                <w:szCs w:val="25"/>
              </w:rPr>
            </w:pPr>
          </w:p>
        </w:tc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27" w:rsidRPr="00BC635E" w:rsidRDefault="00BD4D27" w:rsidP="00F229FD">
            <w:pPr>
              <w:ind w:left="142" w:firstLine="709"/>
              <w:rPr>
                <w:rFonts w:eastAsia="Times"/>
                <w:bCs/>
                <w:sz w:val="25"/>
                <w:szCs w:val="25"/>
              </w:rPr>
            </w:pPr>
          </w:p>
        </w:tc>
      </w:tr>
      <w:tr w:rsidR="00BD4D27" w:rsidRPr="00BC635E" w:rsidTr="00AB4F9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27" w:rsidRPr="00BC635E" w:rsidRDefault="00BD4D27" w:rsidP="00A16764">
            <w:pPr>
              <w:tabs>
                <w:tab w:val="left" w:pos="1140"/>
              </w:tabs>
              <w:ind w:left="142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12.0. Земельные участки (территории) общего пользования</w:t>
            </w: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27" w:rsidRPr="00BC635E" w:rsidRDefault="00BD4D27" w:rsidP="00BD4D27">
            <w:pPr>
              <w:tabs>
                <w:tab w:val="left" w:pos="1140"/>
              </w:tabs>
              <w:ind w:left="142"/>
              <w:jc w:val="center"/>
              <w:rPr>
                <w:rFonts w:eastAsia="Times"/>
                <w:bCs/>
                <w:sz w:val="25"/>
                <w:szCs w:val="25"/>
              </w:rPr>
            </w:pPr>
          </w:p>
        </w:tc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27" w:rsidRPr="00BC635E" w:rsidRDefault="00BD4D27" w:rsidP="00F229FD">
            <w:pPr>
              <w:ind w:left="142" w:firstLine="709"/>
              <w:rPr>
                <w:rFonts w:eastAsia="Times"/>
                <w:bCs/>
                <w:sz w:val="25"/>
                <w:szCs w:val="25"/>
              </w:rPr>
            </w:pPr>
          </w:p>
        </w:tc>
      </w:tr>
      <w:tr w:rsidR="00CA3EE3" w:rsidRPr="00BC635E" w:rsidTr="006E26CB">
        <w:trPr>
          <w:trHeight w:val="110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A16764">
            <w:pPr>
              <w:tabs>
                <w:tab w:val="left" w:pos="1140"/>
              </w:tabs>
              <w:ind w:left="142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12.1. Ритуальная деятельность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D50980">
            <w:pPr>
              <w:tabs>
                <w:tab w:val="left" w:pos="1140"/>
              </w:tabs>
              <w:ind w:left="142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Кладбища и места захоронения, захоронения на (в) которых прекращены (не производятся)</w:t>
            </w:r>
          </w:p>
        </w:tc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F229FD">
            <w:pPr>
              <w:ind w:left="142" w:firstLine="709"/>
              <w:rPr>
                <w:rFonts w:eastAsia="Times"/>
                <w:bCs/>
                <w:sz w:val="25"/>
                <w:szCs w:val="25"/>
              </w:rPr>
            </w:pPr>
          </w:p>
        </w:tc>
      </w:tr>
      <w:tr w:rsidR="00CA3EE3" w:rsidRPr="00BC635E" w:rsidTr="006E26C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A16764" w:rsidRDefault="00CA3EE3" w:rsidP="00A16764">
            <w:pPr>
              <w:tabs>
                <w:tab w:val="left" w:pos="1140"/>
              </w:tabs>
              <w:jc w:val="center"/>
              <w:rPr>
                <w:rFonts w:eastAsia="Times"/>
                <w:bCs/>
                <w:sz w:val="25"/>
                <w:szCs w:val="25"/>
              </w:rPr>
            </w:pPr>
            <w:r w:rsidRPr="00A16764">
              <w:rPr>
                <w:rFonts w:eastAsia="Times"/>
                <w:bCs/>
                <w:sz w:val="25"/>
                <w:szCs w:val="25"/>
              </w:rPr>
              <w:t>12.3. Запас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D50980">
            <w:pPr>
              <w:tabs>
                <w:tab w:val="left" w:pos="1140"/>
              </w:tabs>
              <w:ind w:left="142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Виды использования и объекты, предусмотренные проектом планировки территории</w:t>
            </w:r>
          </w:p>
        </w:tc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F229FD">
            <w:pPr>
              <w:ind w:left="142" w:firstLine="709"/>
              <w:rPr>
                <w:rFonts w:eastAsia="Times"/>
                <w:bCs/>
                <w:sz w:val="25"/>
                <w:szCs w:val="25"/>
              </w:rPr>
            </w:pPr>
          </w:p>
        </w:tc>
      </w:tr>
      <w:tr w:rsidR="00CA3EE3" w:rsidRPr="00BC635E" w:rsidTr="006E26C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A16764">
            <w:pPr>
              <w:tabs>
                <w:tab w:val="left" w:pos="1140"/>
              </w:tabs>
              <w:ind w:left="142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Коды и наименования в соответствии с размещаемыми объектами</w:t>
            </w:r>
          </w:p>
        </w:tc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F229FD">
            <w:pPr>
              <w:ind w:left="142" w:firstLine="709"/>
              <w:rPr>
                <w:rFonts w:eastAsia="Times"/>
                <w:bCs/>
                <w:sz w:val="25"/>
                <w:szCs w:val="25"/>
              </w:rPr>
            </w:pPr>
          </w:p>
        </w:tc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F229FD">
            <w:pPr>
              <w:ind w:left="142" w:firstLine="709"/>
              <w:rPr>
                <w:rFonts w:eastAsia="Times"/>
                <w:bCs/>
                <w:sz w:val="25"/>
                <w:szCs w:val="25"/>
              </w:rPr>
            </w:pPr>
          </w:p>
        </w:tc>
      </w:tr>
    </w:tbl>
    <w:p w:rsidR="00CA3EE3" w:rsidRPr="00BC635E" w:rsidRDefault="00CA3EE3" w:rsidP="00F229FD">
      <w:pPr>
        <w:tabs>
          <w:tab w:val="left" w:pos="1140"/>
        </w:tabs>
        <w:ind w:firstLine="709"/>
        <w:jc w:val="both"/>
        <w:rPr>
          <w:rFonts w:eastAsia="Times"/>
          <w:i/>
          <w:iCs/>
          <w:sz w:val="25"/>
          <w:szCs w:val="25"/>
        </w:rPr>
      </w:pPr>
      <w:r w:rsidRPr="00BC635E">
        <w:rPr>
          <w:rFonts w:eastAsia="Times"/>
          <w:i/>
          <w:iCs/>
          <w:sz w:val="25"/>
          <w:szCs w:val="25"/>
        </w:rPr>
        <w:lastRenderedPageBreak/>
        <w:t>*Код и наименование вида разрешенного использования земельного участка согласно Классификатору.</w:t>
      </w:r>
    </w:p>
    <w:p w:rsidR="008F6094" w:rsidRDefault="00CA3EE3" w:rsidP="00F229FD">
      <w:pPr>
        <w:tabs>
          <w:tab w:val="left" w:pos="1140"/>
        </w:tabs>
        <w:ind w:firstLine="709"/>
        <w:jc w:val="both"/>
        <w:rPr>
          <w:rFonts w:eastAsia="Times"/>
          <w:sz w:val="25"/>
          <w:szCs w:val="25"/>
        </w:rPr>
      </w:pPr>
      <w:r w:rsidRPr="00BC635E">
        <w:rPr>
          <w:rFonts w:eastAsia="Times"/>
          <w:iCs/>
          <w:sz w:val="25"/>
          <w:szCs w:val="25"/>
        </w:rPr>
        <w:t xml:space="preserve">3. </w:t>
      </w:r>
      <w:r w:rsidRPr="00BC635E">
        <w:rPr>
          <w:rFonts w:eastAsia="Times"/>
          <w:sz w:val="25"/>
          <w:szCs w:val="25"/>
        </w:rPr>
        <w:t>Дополнительно к установленным градостроительными регламентами предельным параметрам использования земельных участков и ОКС на всей территории Муниципального образования (независимо от наименования вида разрешенного использования земельного участка и установленных территориальных зон) устанавливаются следующие минимальные отступы зданий, строений, сооружений от границ земельных участков в целях определения мест допустимого размещения указанных объектов, за пределами которых запрещено их строительство. Величины таких отступов приведены в нижеследующей Таблице:</w:t>
      </w:r>
    </w:p>
    <w:p w:rsidR="008C28EE" w:rsidRPr="00BC635E" w:rsidRDefault="008C28EE" w:rsidP="00907016">
      <w:pPr>
        <w:tabs>
          <w:tab w:val="left" w:pos="1140"/>
        </w:tabs>
        <w:spacing w:line="235" w:lineRule="auto"/>
        <w:ind w:left="567" w:right="565" w:firstLineChars="709" w:firstLine="1773"/>
        <w:jc w:val="both"/>
        <w:rPr>
          <w:rFonts w:eastAsia="Times"/>
          <w:sz w:val="25"/>
          <w:szCs w:val="25"/>
        </w:rPr>
      </w:pPr>
    </w:p>
    <w:p w:rsidR="00CA3EE3" w:rsidRPr="00BC635E" w:rsidRDefault="00CA3EE3" w:rsidP="00907016">
      <w:pPr>
        <w:tabs>
          <w:tab w:val="left" w:pos="1140"/>
        </w:tabs>
        <w:jc w:val="both"/>
        <w:rPr>
          <w:rFonts w:eastAsia="Times"/>
          <w:b/>
          <w:sz w:val="25"/>
          <w:szCs w:val="25"/>
        </w:rPr>
      </w:pPr>
      <w:r w:rsidRPr="00BC635E">
        <w:rPr>
          <w:rFonts w:eastAsia="Times"/>
          <w:b/>
          <w:sz w:val="25"/>
          <w:szCs w:val="25"/>
        </w:rPr>
        <w:t>Расстояния от границ земельных участков до объектов капитального строительства в границах таких участков следует принимать не менее приведенных в таблице:</w:t>
      </w:r>
    </w:p>
    <w:p w:rsidR="00CA3EE3" w:rsidRPr="00BC635E" w:rsidRDefault="00CA3EE3" w:rsidP="00907016">
      <w:pPr>
        <w:tabs>
          <w:tab w:val="left" w:pos="1140"/>
        </w:tabs>
        <w:spacing w:line="235" w:lineRule="auto"/>
        <w:ind w:left="142" w:firstLineChars="709" w:firstLine="1779"/>
        <w:jc w:val="both"/>
        <w:rPr>
          <w:rFonts w:eastAsia="Times"/>
          <w:b/>
          <w:sz w:val="25"/>
          <w:szCs w:val="25"/>
        </w:rPr>
      </w:pP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2831"/>
        <w:gridCol w:w="2693"/>
        <w:gridCol w:w="1709"/>
      </w:tblGrid>
      <w:tr w:rsidR="00CA3EE3" w:rsidRPr="00BC635E" w:rsidTr="00BD4D27">
        <w:trPr>
          <w:jc w:val="center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9A16AF">
            <w:pPr>
              <w:tabs>
                <w:tab w:val="left" w:pos="33"/>
              </w:tabs>
              <w:spacing w:line="235" w:lineRule="auto"/>
              <w:ind w:left="142" w:firstLine="36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Земельные участки в зависимости от назначения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BD4D27">
            <w:pPr>
              <w:tabs>
                <w:tab w:val="left" w:pos="1140"/>
              </w:tabs>
              <w:spacing w:line="235" w:lineRule="auto"/>
              <w:ind w:left="142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Расстояния от границ земельных участков до объектов капитального строительства, по периметру таких участков, за исключением стороны, граничащей с проезжей частью (м)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BD4D27">
            <w:pPr>
              <w:tabs>
                <w:tab w:val="left" w:pos="1140"/>
              </w:tabs>
              <w:spacing w:line="235" w:lineRule="auto"/>
              <w:ind w:left="142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Расстояние со стороны проезжей части (м)</w:t>
            </w:r>
          </w:p>
        </w:tc>
      </w:tr>
      <w:tr w:rsidR="00CA3EE3" w:rsidRPr="00BC635E" w:rsidTr="00BD4D27">
        <w:trPr>
          <w:jc w:val="center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9A16AF">
            <w:pPr>
              <w:ind w:left="142"/>
              <w:rPr>
                <w:rFonts w:eastAsia="Times"/>
                <w:bCs/>
                <w:sz w:val="25"/>
                <w:szCs w:val="25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9A16AF">
            <w:pPr>
              <w:tabs>
                <w:tab w:val="left" w:pos="1140"/>
              </w:tabs>
              <w:spacing w:line="235" w:lineRule="auto"/>
              <w:ind w:left="142" w:firstLine="29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До красной линии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9A16AF">
            <w:pPr>
              <w:tabs>
                <w:tab w:val="left" w:pos="1140"/>
              </w:tabs>
              <w:spacing w:line="235" w:lineRule="auto"/>
              <w:ind w:left="142" w:firstLine="29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При отсутствии красных линий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E3" w:rsidRPr="00BC635E" w:rsidRDefault="00CA3EE3" w:rsidP="009A16AF">
            <w:pPr>
              <w:tabs>
                <w:tab w:val="left" w:pos="1140"/>
              </w:tabs>
              <w:spacing w:line="235" w:lineRule="auto"/>
              <w:ind w:left="142" w:firstLine="29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На всей территории Поселения</w:t>
            </w:r>
          </w:p>
        </w:tc>
      </w:tr>
      <w:tr w:rsidR="006D30F6" w:rsidRPr="00BC635E" w:rsidTr="00BD4D27">
        <w:trPr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F6" w:rsidRPr="00BC635E" w:rsidRDefault="006D30F6" w:rsidP="009A16AF">
            <w:pPr>
              <w:tabs>
                <w:tab w:val="left" w:pos="0"/>
              </w:tabs>
              <w:spacing w:line="235" w:lineRule="auto"/>
              <w:ind w:left="142" w:firstLine="36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Жилая (индивидуальная) застройка</w:t>
            </w:r>
            <w:r w:rsidRPr="00BC635E">
              <w:rPr>
                <w:rFonts w:eastAsia="Times"/>
                <w:bCs/>
                <w:sz w:val="25"/>
                <w:szCs w:val="25"/>
                <w:vertAlign w:val="superscript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F6" w:rsidRPr="00BC635E" w:rsidRDefault="006D30F6" w:rsidP="009A16AF">
            <w:pPr>
              <w:tabs>
                <w:tab w:val="left" w:pos="1140"/>
              </w:tabs>
              <w:spacing w:line="235" w:lineRule="auto"/>
              <w:ind w:left="142" w:firstLine="29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F6" w:rsidRPr="00BC635E" w:rsidRDefault="006D30F6" w:rsidP="009A16AF">
            <w:pPr>
              <w:tabs>
                <w:tab w:val="left" w:pos="1140"/>
              </w:tabs>
              <w:spacing w:line="235" w:lineRule="auto"/>
              <w:ind w:left="142" w:firstLine="44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F6" w:rsidRPr="00BC635E" w:rsidRDefault="006D30F6" w:rsidP="009A16AF">
            <w:pPr>
              <w:tabs>
                <w:tab w:val="left" w:pos="1140"/>
              </w:tabs>
              <w:spacing w:line="235" w:lineRule="auto"/>
              <w:ind w:left="142" w:firstLine="37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5</w:t>
            </w:r>
          </w:p>
        </w:tc>
      </w:tr>
      <w:tr w:rsidR="006D30F6" w:rsidRPr="00BC635E" w:rsidTr="00BD4D27">
        <w:trPr>
          <w:trHeight w:val="703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F6" w:rsidRPr="00BC635E" w:rsidRDefault="006D30F6" w:rsidP="009A16AF">
            <w:pPr>
              <w:tabs>
                <w:tab w:val="left" w:pos="0"/>
              </w:tabs>
              <w:spacing w:line="235" w:lineRule="auto"/>
              <w:ind w:left="142" w:firstLine="36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Жилая (многоквартирная) застройка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F6" w:rsidRPr="00BC635E" w:rsidRDefault="006D30F6" w:rsidP="009A16AF">
            <w:pPr>
              <w:tabs>
                <w:tab w:val="left" w:pos="1140"/>
              </w:tabs>
              <w:spacing w:line="235" w:lineRule="auto"/>
              <w:ind w:left="142" w:firstLine="29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F6" w:rsidRPr="00BC635E" w:rsidRDefault="006D30F6" w:rsidP="009A16AF">
            <w:pPr>
              <w:tabs>
                <w:tab w:val="left" w:pos="1140"/>
              </w:tabs>
              <w:spacing w:line="235" w:lineRule="auto"/>
              <w:ind w:left="142" w:firstLine="44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F6" w:rsidRPr="00BC635E" w:rsidRDefault="006D30F6" w:rsidP="009A16AF">
            <w:pPr>
              <w:tabs>
                <w:tab w:val="left" w:pos="1140"/>
              </w:tabs>
              <w:spacing w:line="235" w:lineRule="auto"/>
              <w:ind w:left="142" w:firstLine="37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5</w:t>
            </w:r>
          </w:p>
        </w:tc>
      </w:tr>
      <w:tr w:rsidR="006D30F6" w:rsidRPr="00BC635E" w:rsidTr="00BD4D27">
        <w:trPr>
          <w:trHeight w:val="149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F6" w:rsidRPr="00BC635E" w:rsidRDefault="006D30F6" w:rsidP="009A16AF">
            <w:pPr>
              <w:tabs>
                <w:tab w:val="left" w:pos="0"/>
              </w:tabs>
              <w:spacing w:line="235" w:lineRule="auto"/>
              <w:ind w:left="142" w:firstLine="36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F6" w:rsidRPr="00BC635E" w:rsidRDefault="00A41751" w:rsidP="009A16AF">
            <w:pPr>
              <w:tabs>
                <w:tab w:val="left" w:pos="1140"/>
              </w:tabs>
              <w:spacing w:line="235" w:lineRule="auto"/>
              <w:ind w:left="142" w:firstLine="29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F6" w:rsidRPr="00BC635E" w:rsidRDefault="00A41751" w:rsidP="009A16AF">
            <w:pPr>
              <w:tabs>
                <w:tab w:val="left" w:pos="1140"/>
              </w:tabs>
              <w:spacing w:line="235" w:lineRule="auto"/>
              <w:ind w:left="142" w:firstLine="44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3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F6" w:rsidRPr="00BC635E" w:rsidRDefault="00A41751" w:rsidP="009A16AF">
            <w:pPr>
              <w:tabs>
                <w:tab w:val="left" w:pos="1140"/>
              </w:tabs>
              <w:spacing w:line="235" w:lineRule="auto"/>
              <w:ind w:left="142" w:firstLine="37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5</w:t>
            </w:r>
          </w:p>
        </w:tc>
      </w:tr>
      <w:tr w:rsidR="006D30F6" w:rsidRPr="00BC635E" w:rsidTr="00BD4D27">
        <w:trPr>
          <w:trHeight w:val="109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F6" w:rsidRPr="00BC635E" w:rsidRDefault="006D30F6" w:rsidP="009A16AF">
            <w:pPr>
              <w:tabs>
                <w:tab w:val="left" w:pos="0"/>
              </w:tabs>
              <w:spacing w:line="235" w:lineRule="auto"/>
              <w:ind w:left="142" w:firstLine="36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Блокированная жилая застройка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F6" w:rsidRPr="00BC635E" w:rsidRDefault="006D30F6" w:rsidP="009A16AF">
            <w:pPr>
              <w:tabs>
                <w:tab w:val="left" w:pos="1140"/>
              </w:tabs>
              <w:spacing w:line="235" w:lineRule="auto"/>
              <w:ind w:left="142" w:firstLine="29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F6" w:rsidRPr="00BC635E" w:rsidRDefault="006D30F6" w:rsidP="009A16AF">
            <w:pPr>
              <w:tabs>
                <w:tab w:val="left" w:pos="1140"/>
              </w:tabs>
              <w:spacing w:line="235" w:lineRule="auto"/>
              <w:ind w:left="142" w:firstLine="44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1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F6" w:rsidRPr="00BC635E" w:rsidRDefault="006D30F6" w:rsidP="009A16AF">
            <w:pPr>
              <w:tabs>
                <w:tab w:val="left" w:pos="1140"/>
              </w:tabs>
              <w:spacing w:line="235" w:lineRule="auto"/>
              <w:ind w:left="142" w:firstLine="37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5</w:t>
            </w:r>
          </w:p>
        </w:tc>
      </w:tr>
      <w:tr w:rsidR="006D30F6" w:rsidRPr="00BC635E" w:rsidTr="00BD4D27">
        <w:trPr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F6" w:rsidRPr="00BC635E" w:rsidRDefault="006D30F6" w:rsidP="009A16AF">
            <w:pPr>
              <w:tabs>
                <w:tab w:val="left" w:pos="0"/>
              </w:tabs>
              <w:spacing w:line="235" w:lineRule="auto"/>
              <w:ind w:left="142" w:firstLine="36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Объекты здравоохранения</w:t>
            </w:r>
            <w:r w:rsidRPr="00BC635E">
              <w:rPr>
                <w:rFonts w:eastAsia="Times"/>
                <w:bCs/>
                <w:sz w:val="25"/>
                <w:szCs w:val="25"/>
                <w:vertAlign w:val="superscript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F6" w:rsidRPr="00BC635E" w:rsidRDefault="006D30F6" w:rsidP="009A16AF">
            <w:pPr>
              <w:tabs>
                <w:tab w:val="left" w:pos="1140"/>
              </w:tabs>
              <w:spacing w:line="235" w:lineRule="auto"/>
              <w:ind w:left="142" w:firstLine="29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F6" w:rsidRPr="00BC635E" w:rsidRDefault="006D30F6" w:rsidP="009A16AF">
            <w:pPr>
              <w:tabs>
                <w:tab w:val="left" w:pos="1140"/>
              </w:tabs>
              <w:spacing w:line="235" w:lineRule="auto"/>
              <w:ind w:left="142" w:firstLine="44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F6" w:rsidRPr="00BC635E" w:rsidRDefault="006D30F6" w:rsidP="009A16AF">
            <w:pPr>
              <w:tabs>
                <w:tab w:val="left" w:pos="1140"/>
              </w:tabs>
              <w:spacing w:line="235" w:lineRule="auto"/>
              <w:ind w:left="142" w:firstLine="37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1</w:t>
            </w:r>
          </w:p>
        </w:tc>
      </w:tr>
      <w:tr w:rsidR="006D30F6" w:rsidRPr="00BC635E" w:rsidTr="00BD4D27">
        <w:trPr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F6" w:rsidRPr="00BC635E" w:rsidRDefault="006D30F6" w:rsidP="009A16AF">
            <w:pPr>
              <w:tabs>
                <w:tab w:val="left" w:pos="0"/>
              </w:tabs>
              <w:spacing w:line="235" w:lineRule="auto"/>
              <w:ind w:left="142" w:firstLine="36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Образование и просвещение</w:t>
            </w:r>
            <w:r w:rsidRPr="00BC635E">
              <w:rPr>
                <w:rFonts w:eastAsia="Times"/>
                <w:bCs/>
                <w:sz w:val="25"/>
                <w:szCs w:val="25"/>
                <w:vertAlign w:val="superscript"/>
              </w:rPr>
              <w:t>2</w:t>
            </w:r>
          </w:p>
        </w:tc>
        <w:tc>
          <w:tcPr>
            <w:tcW w:w="2831" w:type="dxa"/>
            <w:shd w:val="clear" w:color="auto" w:fill="auto"/>
          </w:tcPr>
          <w:p w:rsidR="006D30F6" w:rsidRPr="00BC635E" w:rsidRDefault="006D30F6" w:rsidP="00E95F4D">
            <w:pPr>
              <w:spacing w:after="160" w:line="259" w:lineRule="auto"/>
              <w:ind w:firstLine="171"/>
              <w:jc w:val="center"/>
              <w:rPr>
                <w:sz w:val="25"/>
                <w:szCs w:val="25"/>
              </w:rPr>
            </w:pPr>
            <w:r w:rsidRPr="00BC635E">
              <w:rPr>
                <w:sz w:val="25"/>
                <w:szCs w:val="25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6D30F6" w:rsidRPr="00BC635E" w:rsidRDefault="006D30F6" w:rsidP="00E95F4D">
            <w:pPr>
              <w:spacing w:after="160" w:line="259" w:lineRule="auto"/>
              <w:ind w:firstLine="171"/>
              <w:jc w:val="center"/>
              <w:rPr>
                <w:sz w:val="25"/>
                <w:szCs w:val="25"/>
              </w:rPr>
            </w:pPr>
            <w:r w:rsidRPr="00BC635E">
              <w:rPr>
                <w:sz w:val="25"/>
                <w:szCs w:val="25"/>
              </w:rPr>
              <w:t>1</w:t>
            </w:r>
          </w:p>
        </w:tc>
        <w:tc>
          <w:tcPr>
            <w:tcW w:w="1709" w:type="dxa"/>
            <w:shd w:val="clear" w:color="auto" w:fill="auto"/>
          </w:tcPr>
          <w:p w:rsidR="006D30F6" w:rsidRPr="00BC635E" w:rsidRDefault="006D30F6" w:rsidP="00E95F4D">
            <w:pPr>
              <w:spacing w:after="160" w:line="259" w:lineRule="auto"/>
              <w:ind w:firstLine="169"/>
              <w:jc w:val="center"/>
              <w:rPr>
                <w:sz w:val="25"/>
                <w:szCs w:val="25"/>
              </w:rPr>
            </w:pPr>
            <w:r w:rsidRPr="00BC635E">
              <w:rPr>
                <w:sz w:val="25"/>
                <w:szCs w:val="25"/>
              </w:rPr>
              <w:t>1</w:t>
            </w:r>
          </w:p>
        </w:tc>
      </w:tr>
      <w:tr w:rsidR="006D30F6" w:rsidRPr="00BC635E" w:rsidTr="00BD4D27">
        <w:trPr>
          <w:trHeight w:val="120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F6" w:rsidRPr="00BC635E" w:rsidRDefault="006D30F6" w:rsidP="009A16AF">
            <w:pPr>
              <w:tabs>
                <w:tab w:val="left" w:pos="0"/>
              </w:tabs>
              <w:spacing w:line="235" w:lineRule="auto"/>
              <w:ind w:left="142" w:firstLine="36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Банковская и страховая деятельность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F6" w:rsidRPr="00BC635E" w:rsidRDefault="006D30F6" w:rsidP="009A16AF">
            <w:pPr>
              <w:tabs>
                <w:tab w:val="left" w:pos="1140"/>
              </w:tabs>
              <w:spacing w:line="235" w:lineRule="auto"/>
              <w:ind w:left="142" w:firstLine="29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F6" w:rsidRPr="00BC635E" w:rsidRDefault="006D30F6" w:rsidP="009A16AF">
            <w:pPr>
              <w:tabs>
                <w:tab w:val="left" w:pos="1140"/>
              </w:tabs>
              <w:spacing w:line="235" w:lineRule="auto"/>
              <w:ind w:left="142" w:firstLine="44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1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F6" w:rsidRPr="00BC635E" w:rsidRDefault="006D30F6" w:rsidP="009A16AF">
            <w:pPr>
              <w:tabs>
                <w:tab w:val="left" w:pos="1140"/>
              </w:tabs>
              <w:spacing w:line="235" w:lineRule="auto"/>
              <w:ind w:left="142" w:firstLine="37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1</w:t>
            </w:r>
          </w:p>
        </w:tc>
      </w:tr>
      <w:tr w:rsidR="006D30F6" w:rsidRPr="00BC635E" w:rsidTr="00BD4D27">
        <w:trPr>
          <w:trHeight w:val="126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F6" w:rsidRPr="00BC635E" w:rsidRDefault="006D30F6" w:rsidP="009A16AF">
            <w:pPr>
              <w:tabs>
                <w:tab w:val="left" w:pos="0"/>
              </w:tabs>
              <w:spacing w:line="235" w:lineRule="auto"/>
              <w:ind w:left="142" w:firstLine="36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 xml:space="preserve">Общественное питание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F6" w:rsidRPr="00BC635E" w:rsidRDefault="006D30F6" w:rsidP="009A16AF">
            <w:pPr>
              <w:tabs>
                <w:tab w:val="left" w:pos="1140"/>
              </w:tabs>
              <w:spacing w:line="235" w:lineRule="auto"/>
              <w:ind w:left="142" w:firstLine="29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F6" w:rsidRPr="00BC635E" w:rsidRDefault="006D30F6" w:rsidP="009A16AF">
            <w:pPr>
              <w:tabs>
                <w:tab w:val="left" w:pos="1140"/>
              </w:tabs>
              <w:spacing w:line="235" w:lineRule="auto"/>
              <w:ind w:left="142" w:firstLine="44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1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F6" w:rsidRPr="00BC635E" w:rsidRDefault="006D30F6" w:rsidP="009A16AF">
            <w:pPr>
              <w:tabs>
                <w:tab w:val="left" w:pos="1140"/>
              </w:tabs>
              <w:spacing w:line="235" w:lineRule="auto"/>
              <w:ind w:left="142" w:firstLine="37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1</w:t>
            </w:r>
          </w:p>
        </w:tc>
      </w:tr>
      <w:tr w:rsidR="006D30F6" w:rsidRPr="00BC635E" w:rsidTr="00BD4D27">
        <w:trPr>
          <w:trHeight w:val="138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F6" w:rsidRPr="00BC635E" w:rsidRDefault="006D30F6" w:rsidP="009A16AF">
            <w:pPr>
              <w:tabs>
                <w:tab w:val="left" w:pos="0"/>
              </w:tabs>
              <w:spacing w:line="235" w:lineRule="auto"/>
              <w:ind w:left="142" w:firstLine="36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Гостиничное обслуживание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F6" w:rsidRPr="00BC635E" w:rsidRDefault="006D30F6" w:rsidP="009A16AF">
            <w:pPr>
              <w:tabs>
                <w:tab w:val="left" w:pos="1140"/>
              </w:tabs>
              <w:spacing w:line="235" w:lineRule="auto"/>
              <w:ind w:left="142" w:firstLine="29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F6" w:rsidRPr="00BC635E" w:rsidRDefault="006D30F6" w:rsidP="009A16AF">
            <w:pPr>
              <w:tabs>
                <w:tab w:val="left" w:pos="1140"/>
              </w:tabs>
              <w:spacing w:line="235" w:lineRule="auto"/>
              <w:ind w:left="142" w:firstLine="44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1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F6" w:rsidRPr="00BC635E" w:rsidRDefault="006D30F6" w:rsidP="009A16AF">
            <w:pPr>
              <w:tabs>
                <w:tab w:val="left" w:pos="1140"/>
              </w:tabs>
              <w:spacing w:line="235" w:lineRule="auto"/>
              <w:ind w:left="142" w:firstLine="37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1</w:t>
            </w:r>
          </w:p>
        </w:tc>
      </w:tr>
      <w:tr w:rsidR="006D30F6" w:rsidRPr="00BC635E" w:rsidTr="00BD4D27">
        <w:trPr>
          <w:trHeight w:val="126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F6" w:rsidRPr="00BC635E" w:rsidRDefault="00EA07AC" w:rsidP="009A16AF">
            <w:pPr>
              <w:tabs>
                <w:tab w:val="left" w:pos="0"/>
              </w:tabs>
              <w:spacing w:line="235" w:lineRule="auto"/>
              <w:ind w:left="142" w:firstLine="36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М</w:t>
            </w:r>
            <w:r w:rsidR="006D30F6" w:rsidRPr="00BC635E">
              <w:rPr>
                <w:rFonts w:eastAsia="Times"/>
                <w:bCs/>
                <w:sz w:val="25"/>
                <w:szCs w:val="25"/>
              </w:rPr>
              <w:t>агазины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F6" w:rsidRPr="00BC635E" w:rsidRDefault="006D30F6" w:rsidP="009A16AF">
            <w:pPr>
              <w:tabs>
                <w:tab w:val="left" w:pos="1140"/>
              </w:tabs>
              <w:spacing w:line="235" w:lineRule="auto"/>
              <w:ind w:left="142" w:firstLine="29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F6" w:rsidRPr="00BC635E" w:rsidRDefault="006D30F6" w:rsidP="009A16AF">
            <w:pPr>
              <w:tabs>
                <w:tab w:val="left" w:pos="1140"/>
              </w:tabs>
              <w:spacing w:line="235" w:lineRule="auto"/>
              <w:ind w:left="142" w:firstLine="44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1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F6" w:rsidRPr="00BC635E" w:rsidRDefault="006D30F6" w:rsidP="009A16AF">
            <w:pPr>
              <w:tabs>
                <w:tab w:val="left" w:pos="1140"/>
              </w:tabs>
              <w:spacing w:line="235" w:lineRule="auto"/>
              <w:ind w:left="142" w:firstLine="37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1</w:t>
            </w:r>
          </w:p>
        </w:tc>
      </w:tr>
      <w:tr w:rsidR="00C210AA" w:rsidRPr="00BC635E" w:rsidTr="00BD4D27">
        <w:trPr>
          <w:trHeight w:val="126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AA" w:rsidRPr="00BC635E" w:rsidRDefault="00C210AA" w:rsidP="00A41751">
            <w:pPr>
              <w:tabs>
                <w:tab w:val="left" w:pos="0"/>
              </w:tabs>
              <w:spacing w:line="235" w:lineRule="auto"/>
              <w:ind w:left="142" w:firstLine="36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Спорт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AA" w:rsidRPr="00BC635E" w:rsidRDefault="00C210AA" w:rsidP="00A41751">
            <w:pPr>
              <w:tabs>
                <w:tab w:val="left" w:pos="1140"/>
              </w:tabs>
              <w:spacing w:line="235" w:lineRule="auto"/>
              <w:ind w:left="142" w:firstLine="29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AA" w:rsidRPr="00BC635E" w:rsidRDefault="00C210AA" w:rsidP="00A41751">
            <w:pPr>
              <w:tabs>
                <w:tab w:val="left" w:pos="1140"/>
              </w:tabs>
              <w:spacing w:line="235" w:lineRule="auto"/>
              <w:ind w:left="142" w:firstLine="30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1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AA" w:rsidRPr="00BC635E" w:rsidRDefault="00C210AA" w:rsidP="00A41751">
            <w:pPr>
              <w:tabs>
                <w:tab w:val="left" w:pos="1140"/>
              </w:tabs>
              <w:spacing w:line="235" w:lineRule="auto"/>
              <w:ind w:left="142" w:firstLine="37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1</w:t>
            </w:r>
          </w:p>
        </w:tc>
      </w:tr>
      <w:tr w:rsidR="00A41751" w:rsidRPr="00BC635E" w:rsidTr="00BD4D27">
        <w:trPr>
          <w:trHeight w:val="138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51" w:rsidRPr="00BC635E" w:rsidRDefault="00A41751" w:rsidP="009A16AF">
            <w:pPr>
              <w:tabs>
                <w:tab w:val="left" w:pos="0"/>
              </w:tabs>
              <w:spacing w:line="235" w:lineRule="auto"/>
              <w:ind w:left="142" w:firstLine="36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Ведение садоводства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51" w:rsidRPr="00BC635E" w:rsidRDefault="00A41751" w:rsidP="009A16AF">
            <w:pPr>
              <w:tabs>
                <w:tab w:val="left" w:pos="1140"/>
              </w:tabs>
              <w:spacing w:line="235" w:lineRule="auto"/>
              <w:ind w:left="142" w:firstLine="29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51" w:rsidRPr="00BC635E" w:rsidRDefault="00A41751" w:rsidP="009A16AF">
            <w:pPr>
              <w:tabs>
                <w:tab w:val="left" w:pos="1140"/>
              </w:tabs>
              <w:spacing w:line="235" w:lineRule="auto"/>
              <w:ind w:left="142" w:firstLine="30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3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51" w:rsidRPr="00BC635E" w:rsidRDefault="00A41751" w:rsidP="009A16AF">
            <w:pPr>
              <w:tabs>
                <w:tab w:val="left" w:pos="1140"/>
              </w:tabs>
              <w:spacing w:line="235" w:lineRule="auto"/>
              <w:ind w:left="142" w:firstLine="37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5</w:t>
            </w:r>
          </w:p>
        </w:tc>
      </w:tr>
      <w:tr w:rsidR="00C210AA" w:rsidRPr="00BC635E" w:rsidTr="00BD4D27">
        <w:trPr>
          <w:trHeight w:val="161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AA" w:rsidRPr="00BC635E" w:rsidRDefault="00C210AA" w:rsidP="009A16AF">
            <w:pPr>
              <w:tabs>
                <w:tab w:val="left" w:pos="0"/>
              </w:tabs>
              <w:spacing w:line="235" w:lineRule="auto"/>
              <w:ind w:left="142" w:firstLine="36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Ведение огородничества</w:t>
            </w:r>
          </w:p>
        </w:tc>
        <w:tc>
          <w:tcPr>
            <w:tcW w:w="7233" w:type="dxa"/>
            <w:gridSpan w:val="3"/>
            <w:shd w:val="clear" w:color="auto" w:fill="auto"/>
          </w:tcPr>
          <w:p w:rsidR="00C210AA" w:rsidRPr="00BC635E" w:rsidRDefault="00C210AA" w:rsidP="00BB1C90">
            <w:pPr>
              <w:spacing w:after="160" w:line="259" w:lineRule="auto"/>
              <w:jc w:val="center"/>
              <w:rPr>
                <w:sz w:val="25"/>
                <w:szCs w:val="25"/>
              </w:rPr>
            </w:pPr>
            <w:r w:rsidRPr="00BC635E">
              <w:rPr>
                <w:sz w:val="25"/>
                <w:szCs w:val="25"/>
              </w:rPr>
              <w:t>Не подлежит установлению</w:t>
            </w:r>
          </w:p>
        </w:tc>
      </w:tr>
      <w:tr w:rsidR="00A41751" w:rsidRPr="00BC635E" w:rsidTr="00BD4D27">
        <w:trPr>
          <w:trHeight w:val="161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51" w:rsidRPr="00BC635E" w:rsidRDefault="00A41751" w:rsidP="009A16AF">
            <w:pPr>
              <w:tabs>
                <w:tab w:val="left" w:pos="0"/>
              </w:tabs>
              <w:spacing w:line="235" w:lineRule="auto"/>
              <w:ind w:left="142" w:firstLine="36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 xml:space="preserve">Предоставление коммунальных услуг </w:t>
            </w:r>
          </w:p>
        </w:tc>
        <w:tc>
          <w:tcPr>
            <w:tcW w:w="7233" w:type="dxa"/>
            <w:gridSpan w:val="3"/>
            <w:shd w:val="clear" w:color="auto" w:fill="auto"/>
          </w:tcPr>
          <w:p w:rsidR="00A41751" w:rsidRPr="00BC635E" w:rsidRDefault="00A41751" w:rsidP="00BB1C90">
            <w:pPr>
              <w:spacing w:after="160" w:line="259" w:lineRule="auto"/>
              <w:jc w:val="center"/>
              <w:rPr>
                <w:sz w:val="25"/>
                <w:szCs w:val="25"/>
              </w:rPr>
            </w:pPr>
            <w:r w:rsidRPr="00BC635E">
              <w:rPr>
                <w:sz w:val="25"/>
                <w:szCs w:val="25"/>
              </w:rPr>
              <w:t>Не подлежит установлению</w:t>
            </w:r>
          </w:p>
        </w:tc>
      </w:tr>
      <w:tr w:rsidR="00A41751" w:rsidRPr="00BC635E" w:rsidTr="00BD4D27">
        <w:trPr>
          <w:trHeight w:val="138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51" w:rsidRPr="00BC635E" w:rsidRDefault="00A41751" w:rsidP="009A16AF">
            <w:pPr>
              <w:tabs>
                <w:tab w:val="left" w:pos="0"/>
              </w:tabs>
              <w:spacing w:line="235" w:lineRule="auto"/>
              <w:ind w:left="142" w:firstLine="36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lastRenderedPageBreak/>
              <w:t>Деятельность по особой охране и изучению природы</w:t>
            </w:r>
          </w:p>
        </w:tc>
        <w:tc>
          <w:tcPr>
            <w:tcW w:w="7233" w:type="dxa"/>
            <w:gridSpan w:val="3"/>
            <w:shd w:val="clear" w:color="auto" w:fill="auto"/>
          </w:tcPr>
          <w:p w:rsidR="00A41751" w:rsidRPr="00BC635E" w:rsidRDefault="00A41751" w:rsidP="00BB1C90">
            <w:pPr>
              <w:spacing w:after="160" w:line="259" w:lineRule="auto"/>
              <w:jc w:val="center"/>
              <w:rPr>
                <w:sz w:val="25"/>
                <w:szCs w:val="25"/>
              </w:rPr>
            </w:pPr>
          </w:p>
          <w:p w:rsidR="00A41751" w:rsidRPr="00BC635E" w:rsidRDefault="00A41751" w:rsidP="00BB1C90">
            <w:pPr>
              <w:spacing w:after="160" w:line="259" w:lineRule="auto"/>
              <w:jc w:val="center"/>
              <w:rPr>
                <w:sz w:val="25"/>
                <w:szCs w:val="25"/>
              </w:rPr>
            </w:pPr>
            <w:r w:rsidRPr="00BC635E">
              <w:rPr>
                <w:sz w:val="25"/>
                <w:szCs w:val="25"/>
              </w:rPr>
              <w:t>Не подлежит установлению</w:t>
            </w:r>
          </w:p>
        </w:tc>
      </w:tr>
      <w:tr w:rsidR="00A41751" w:rsidRPr="00BC635E" w:rsidTr="00BD4D27">
        <w:trPr>
          <w:trHeight w:val="138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51" w:rsidRPr="00BC635E" w:rsidRDefault="00BD4D27" w:rsidP="009A16AF">
            <w:pPr>
              <w:tabs>
                <w:tab w:val="left" w:pos="0"/>
              </w:tabs>
              <w:spacing w:line="235" w:lineRule="auto"/>
              <w:ind w:left="142" w:firstLine="36"/>
              <w:jc w:val="center"/>
              <w:rPr>
                <w:rFonts w:eastAsia="Times"/>
                <w:bCs/>
                <w:sz w:val="25"/>
                <w:szCs w:val="25"/>
              </w:rPr>
            </w:pPr>
            <w:r>
              <w:rPr>
                <w:rFonts w:eastAsia="Times"/>
                <w:bCs/>
                <w:sz w:val="25"/>
                <w:szCs w:val="25"/>
              </w:rPr>
              <w:t>Историко –</w:t>
            </w:r>
            <w:r w:rsidR="00A41751" w:rsidRPr="00BC635E">
              <w:rPr>
                <w:rFonts w:eastAsia="Times"/>
                <w:bCs/>
                <w:sz w:val="25"/>
                <w:szCs w:val="25"/>
              </w:rPr>
              <w:t>культурная деятельность</w:t>
            </w:r>
          </w:p>
        </w:tc>
        <w:tc>
          <w:tcPr>
            <w:tcW w:w="7233" w:type="dxa"/>
            <w:gridSpan w:val="3"/>
            <w:shd w:val="clear" w:color="auto" w:fill="auto"/>
          </w:tcPr>
          <w:p w:rsidR="00A41751" w:rsidRPr="00BC635E" w:rsidRDefault="00A41751" w:rsidP="00BB1C90">
            <w:pPr>
              <w:spacing w:after="160" w:line="259" w:lineRule="auto"/>
              <w:jc w:val="center"/>
              <w:rPr>
                <w:sz w:val="25"/>
                <w:szCs w:val="25"/>
              </w:rPr>
            </w:pPr>
            <w:r w:rsidRPr="00BC635E">
              <w:rPr>
                <w:sz w:val="25"/>
                <w:szCs w:val="25"/>
              </w:rPr>
              <w:t>Не подлежит установлению</w:t>
            </w:r>
          </w:p>
        </w:tc>
      </w:tr>
      <w:tr w:rsidR="00A41751" w:rsidRPr="00BC635E" w:rsidTr="00BD4D27">
        <w:trPr>
          <w:trHeight w:val="126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51" w:rsidRPr="00BC635E" w:rsidRDefault="00A41751" w:rsidP="009A16AF">
            <w:pPr>
              <w:tabs>
                <w:tab w:val="left" w:pos="0"/>
              </w:tabs>
              <w:spacing w:line="235" w:lineRule="auto"/>
              <w:ind w:left="142" w:firstLine="36"/>
              <w:jc w:val="center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Земельные участки (территория общего пользования)</w:t>
            </w:r>
          </w:p>
        </w:tc>
        <w:tc>
          <w:tcPr>
            <w:tcW w:w="7233" w:type="dxa"/>
            <w:gridSpan w:val="3"/>
            <w:shd w:val="clear" w:color="auto" w:fill="auto"/>
          </w:tcPr>
          <w:p w:rsidR="00A41751" w:rsidRPr="00BC635E" w:rsidRDefault="00A41751" w:rsidP="00BB1C90">
            <w:pPr>
              <w:spacing w:after="160" w:line="259" w:lineRule="auto"/>
              <w:jc w:val="center"/>
              <w:rPr>
                <w:sz w:val="25"/>
                <w:szCs w:val="25"/>
              </w:rPr>
            </w:pPr>
            <w:r w:rsidRPr="00BC635E">
              <w:rPr>
                <w:sz w:val="25"/>
                <w:szCs w:val="25"/>
              </w:rPr>
              <w:t>Не подлежит установлению</w:t>
            </w:r>
          </w:p>
        </w:tc>
      </w:tr>
      <w:tr w:rsidR="00A41751" w:rsidRPr="00BC635E" w:rsidTr="00BD4D27">
        <w:trPr>
          <w:trHeight w:val="132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51" w:rsidRPr="00BC635E" w:rsidRDefault="00BD4D27" w:rsidP="009A16AF">
            <w:pPr>
              <w:tabs>
                <w:tab w:val="left" w:pos="0"/>
              </w:tabs>
              <w:spacing w:line="235" w:lineRule="auto"/>
              <w:ind w:left="142" w:firstLine="36"/>
              <w:jc w:val="center"/>
              <w:rPr>
                <w:rFonts w:eastAsia="Times"/>
                <w:bCs/>
                <w:sz w:val="25"/>
                <w:szCs w:val="25"/>
              </w:rPr>
            </w:pPr>
            <w:r>
              <w:rPr>
                <w:rFonts w:eastAsia="Times"/>
                <w:bCs/>
                <w:sz w:val="25"/>
                <w:szCs w:val="25"/>
              </w:rPr>
              <w:t xml:space="preserve">Ритуальная </w:t>
            </w:r>
            <w:r w:rsidR="00A41751" w:rsidRPr="00BC635E">
              <w:rPr>
                <w:rFonts w:eastAsia="Times"/>
                <w:bCs/>
                <w:sz w:val="25"/>
                <w:szCs w:val="25"/>
              </w:rPr>
              <w:t>деятельнсть</w:t>
            </w:r>
          </w:p>
        </w:tc>
        <w:tc>
          <w:tcPr>
            <w:tcW w:w="7233" w:type="dxa"/>
            <w:gridSpan w:val="3"/>
            <w:shd w:val="clear" w:color="auto" w:fill="auto"/>
          </w:tcPr>
          <w:p w:rsidR="00A41751" w:rsidRPr="00BC635E" w:rsidRDefault="00A41751" w:rsidP="00BB1C90">
            <w:pPr>
              <w:spacing w:after="160" w:line="259" w:lineRule="auto"/>
              <w:jc w:val="center"/>
              <w:rPr>
                <w:sz w:val="25"/>
                <w:szCs w:val="25"/>
              </w:rPr>
            </w:pPr>
            <w:r w:rsidRPr="00BC635E">
              <w:rPr>
                <w:sz w:val="25"/>
                <w:szCs w:val="25"/>
              </w:rPr>
              <w:t>Не подлежит установлению</w:t>
            </w:r>
          </w:p>
        </w:tc>
      </w:tr>
      <w:tr w:rsidR="00A41751" w:rsidRPr="00BC635E" w:rsidTr="00BD4D27">
        <w:trPr>
          <w:trHeight w:val="3162"/>
          <w:jc w:val="center"/>
        </w:trPr>
        <w:tc>
          <w:tcPr>
            <w:tcW w:w="10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51" w:rsidRPr="00BC635E" w:rsidRDefault="00A41751" w:rsidP="009A16AF">
            <w:pPr>
              <w:tabs>
                <w:tab w:val="left" w:pos="0"/>
              </w:tabs>
              <w:spacing w:line="235" w:lineRule="auto"/>
              <w:ind w:left="142" w:firstLine="36"/>
              <w:jc w:val="both"/>
              <w:rPr>
                <w:rFonts w:eastAsia="Times"/>
                <w:b/>
                <w:sz w:val="25"/>
                <w:szCs w:val="25"/>
              </w:rPr>
            </w:pPr>
            <w:r w:rsidRPr="00BC635E">
              <w:rPr>
                <w:rFonts w:eastAsia="Times"/>
                <w:b/>
                <w:bCs/>
                <w:sz w:val="25"/>
                <w:szCs w:val="25"/>
              </w:rPr>
              <w:t>Примечания:</w:t>
            </w:r>
          </w:p>
          <w:p w:rsidR="00A41751" w:rsidRPr="00BC635E" w:rsidRDefault="00A41751" w:rsidP="009A16AF">
            <w:pPr>
              <w:numPr>
                <w:ilvl w:val="0"/>
                <w:numId w:val="1"/>
              </w:numPr>
              <w:tabs>
                <w:tab w:val="left" w:pos="0"/>
              </w:tabs>
              <w:spacing w:line="235" w:lineRule="auto"/>
              <w:ind w:left="142" w:firstLine="36"/>
              <w:contextualSpacing/>
              <w:jc w:val="both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  <w:vertAlign w:val="superscript"/>
              </w:rPr>
              <w:t>1</w:t>
            </w:r>
            <w:r w:rsidRPr="00BC635E">
              <w:rPr>
                <w:rFonts w:eastAsia="Times"/>
                <w:bCs/>
                <w:sz w:val="25"/>
                <w:szCs w:val="25"/>
              </w:rPr>
              <w:t xml:space="preserve"> - В районах индивидуальной жилой застройки расстояния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должны быть не менее 6 м. Расстояние от границы участка должно быть не менее: до стены жилого дома – 3 м.; до хозяйственных построек – 1 м. При отсутствии централизованной канализации расстояние от туалета до стен соседнего дома необходимо принимать не менее 12 м., до источника водоснабжения (колодца) - не менее 25 м.;</w:t>
            </w:r>
          </w:p>
          <w:p w:rsidR="00A41751" w:rsidRPr="00BC635E" w:rsidRDefault="00A41751" w:rsidP="009A16AF">
            <w:pPr>
              <w:numPr>
                <w:ilvl w:val="0"/>
                <w:numId w:val="1"/>
              </w:numPr>
              <w:tabs>
                <w:tab w:val="left" w:pos="0"/>
              </w:tabs>
              <w:spacing w:line="235" w:lineRule="auto"/>
              <w:ind w:left="142" w:firstLine="36"/>
              <w:contextualSpacing/>
              <w:jc w:val="both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  <w:vertAlign w:val="superscript"/>
              </w:rPr>
              <w:t>2</w:t>
            </w:r>
            <w:r w:rsidRPr="00BC635E">
              <w:rPr>
                <w:rFonts w:eastAsia="Times"/>
                <w:bCs/>
                <w:sz w:val="25"/>
                <w:szCs w:val="25"/>
              </w:rPr>
              <w:t xml:space="preserve"> - Участки детских дошкольных учреждений, вновь размещаемых объектов здравоохранения не должны примыкать непосредственно к магистральным улицам;</w:t>
            </w:r>
          </w:p>
          <w:p w:rsidR="00A41751" w:rsidRPr="00BC635E" w:rsidRDefault="00A41751" w:rsidP="009A16AF">
            <w:pPr>
              <w:numPr>
                <w:ilvl w:val="0"/>
                <w:numId w:val="1"/>
              </w:numPr>
              <w:tabs>
                <w:tab w:val="left" w:pos="247"/>
              </w:tabs>
              <w:spacing w:line="235" w:lineRule="auto"/>
              <w:ind w:left="142" w:firstLine="36"/>
              <w:contextualSpacing/>
              <w:jc w:val="both"/>
              <w:rPr>
                <w:rFonts w:eastAsia="Times"/>
                <w:bCs/>
                <w:sz w:val="25"/>
                <w:szCs w:val="25"/>
              </w:rPr>
            </w:pPr>
            <w:r w:rsidRPr="00BC635E">
              <w:rPr>
                <w:rFonts w:eastAsia="Times"/>
                <w:bCs/>
                <w:sz w:val="25"/>
                <w:szCs w:val="25"/>
              </w:rPr>
              <w:t>Для исторически сложившейся застройки возможны отступления от вышеуказанных нормативов при соблюдении планировочной структуры и исторической красной линии.</w:t>
            </w:r>
          </w:p>
        </w:tc>
      </w:tr>
    </w:tbl>
    <w:p w:rsidR="00CA3EE3" w:rsidRPr="00BC635E" w:rsidRDefault="00CA3EE3" w:rsidP="00E036F7">
      <w:pPr>
        <w:spacing w:after="160"/>
        <w:ind w:firstLine="709"/>
        <w:rPr>
          <w:rFonts w:eastAsia="Times"/>
          <w:iCs/>
          <w:sz w:val="25"/>
          <w:szCs w:val="25"/>
        </w:rPr>
      </w:pPr>
    </w:p>
    <w:p w:rsidR="00CA3EE3" w:rsidRPr="00BC635E" w:rsidRDefault="00CA3EE3" w:rsidP="00E036F7">
      <w:pPr>
        <w:tabs>
          <w:tab w:val="left" w:pos="851"/>
          <w:tab w:val="left" w:pos="9923"/>
        </w:tabs>
        <w:ind w:firstLine="709"/>
        <w:jc w:val="both"/>
        <w:rPr>
          <w:rFonts w:eastAsia="Times"/>
          <w:sz w:val="25"/>
          <w:szCs w:val="25"/>
        </w:rPr>
      </w:pPr>
      <w:r w:rsidRPr="00BC635E">
        <w:rPr>
          <w:rFonts w:eastAsia="Times"/>
          <w:sz w:val="25"/>
          <w:szCs w:val="25"/>
        </w:rPr>
        <w:t>Предоставление разрешения на отклонение от предельных параметров разрешенного строительства, реконструкции объектов индивидуального жилищного строительства, ведения личного подсобного хозяйства, в части отступа от границ соседних земельных участков допускается в случаях, если ширина земельного участка для индивидуального жилищного строительства, ведения личного подсобного хозяйства по уличному фронту менее - 18 метров.</w:t>
      </w:r>
    </w:p>
    <w:p w:rsidR="00CA3EE3" w:rsidRPr="00BC635E" w:rsidRDefault="00CA3EE3" w:rsidP="00E036F7">
      <w:pPr>
        <w:tabs>
          <w:tab w:val="left" w:pos="851"/>
          <w:tab w:val="left" w:pos="9923"/>
        </w:tabs>
        <w:ind w:firstLine="709"/>
        <w:jc w:val="both"/>
        <w:rPr>
          <w:rFonts w:eastAsia="Times"/>
          <w:sz w:val="25"/>
          <w:szCs w:val="25"/>
        </w:rPr>
      </w:pPr>
      <w:r w:rsidRPr="00BC635E">
        <w:rPr>
          <w:rFonts w:eastAsia="Times"/>
          <w:sz w:val="25"/>
          <w:szCs w:val="25"/>
        </w:rPr>
        <w:t>В условиях сложившейся индивидуальной застройки, при реконструкции индивидуального жилого дома (не более трех этажей) допускается сохранение существующего отступа от границ соседнего земельного участка без увеличения площади застройки жилого дома.</w:t>
      </w:r>
    </w:p>
    <w:p w:rsidR="00CA3EE3" w:rsidRPr="00BC635E" w:rsidRDefault="00CA3EE3" w:rsidP="00E036F7">
      <w:pPr>
        <w:tabs>
          <w:tab w:val="left" w:pos="851"/>
          <w:tab w:val="left" w:pos="9923"/>
        </w:tabs>
        <w:ind w:firstLine="709"/>
        <w:jc w:val="both"/>
        <w:rPr>
          <w:rFonts w:eastAsia="Times"/>
          <w:sz w:val="25"/>
          <w:szCs w:val="25"/>
        </w:rPr>
      </w:pPr>
      <w:r w:rsidRPr="00BC635E">
        <w:rPr>
          <w:rFonts w:eastAsia="Times"/>
          <w:sz w:val="25"/>
          <w:szCs w:val="25"/>
        </w:rPr>
        <w:t>Максимальные выступы за красную линию частей зданий, строений сооружений допускаются в отношении балконов, эркеров, козырьков - не более 3 м и выше 3,5 м от уровня земли.</w:t>
      </w:r>
    </w:p>
    <w:p w:rsidR="00CA3EE3" w:rsidRPr="00BC635E" w:rsidRDefault="00CA3EE3" w:rsidP="00E036F7">
      <w:pPr>
        <w:tabs>
          <w:tab w:val="left" w:pos="851"/>
          <w:tab w:val="left" w:pos="9923"/>
        </w:tabs>
        <w:ind w:firstLine="709"/>
        <w:jc w:val="both"/>
        <w:rPr>
          <w:rFonts w:eastAsia="Times"/>
          <w:sz w:val="25"/>
          <w:szCs w:val="25"/>
        </w:rPr>
      </w:pPr>
      <w:r w:rsidRPr="00BC635E">
        <w:rPr>
          <w:rFonts w:eastAsia="Times"/>
          <w:sz w:val="25"/>
          <w:szCs w:val="25"/>
        </w:rPr>
        <w:t>4. Дополнительно к предельным размерам земельных участков, установленным градостроительными регламентами, на всей территории Муниципального образования (независимо от наименования вида разрешенного использования земельного участка и установленных территориальных зон) устанавливаются предельные размеры земельных участков, определенные в соответствии с федеральным законодательством, законодательством Республики Карелия (в том числе, но не исключительно, техническими регламентами, сводами правил, санитарными правилами), введенными в действие как до, так и после введения в действия Правил.</w:t>
      </w:r>
    </w:p>
    <w:p w:rsidR="00CA3EE3" w:rsidRPr="00BC635E" w:rsidRDefault="00CA3EE3" w:rsidP="00E036F7">
      <w:pPr>
        <w:tabs>
          <w:tab w:val="left" w:pos="851"/>
          <w:tab w:val="left" w:pos="9923"/>
        </w:tabs>
        <w:ind w:firstLine="709"/>
        <w:jc w:val="both"/>
        <w:rPr>
          <w:rFonts w:eastAsia="Times"/>
          <w:sz w:val="25"/>
          <w:szCs w:val="25"/>
        </w:rPr>
      </w:pPr>
      <w:r w:rsidRPr="00BC635E">
        <w:rPr>
          <w:rFonts w:eastAsia="Times"/>
          <w:sz w:val="25"/>
          <w:szCs w:val="25"/>
        </w:rPr>
        <w:t>При установлении указанных размеров как градостроительными регламентами, так и указанными документами принимается следующее:</w:t>
      </w:r>
    </w:p>
    <w:p w:rsidR="00CA3EE3" w:rsidRPr="00BC635E" w:rsidRDefault="00CA3EE3" w:rsidP="00E036F7">
      <w:pPr>
        <w:tabs>
          <w:tab w:val="left" w:pos="851"/>
          <w:tab w:val="left" w:pos="9923"/>
        </w:tabs>
        <w:ind w:firstLine="709"/>
        <w:jc w:val="both"/>
        <w:rPr>
          <w:rFonts w:eastAsia="Times"/>
          <w:sz w:val="25"/>
          <w:szCs w:val="25"/>
        </w:rPr>
      </w:pPr>
      <w:r w:rsidRPr="00BC635E">
        <w:rPr>
          <w:rFonts w:eastAsia="Times"/>
          <w:sz w:val="25"/>
          <w:szCs w:val="25"/>
        </w:rPr>
        <w:t>- в качестве минимального размера земельных участков принимается наибольший из установленных минимальных размеров;</w:t>
      </w:r>
    </w:p>
    <w:p w:rsidR="00CA3EE3" w:rsidRPr="00BC635E" w:rsidRDefault="00CA3EE3" w:rsidP="00E036F7">
      <w:pPr>
        <w:tabs>
          <w:tab w:val="left" w:pos="851"/>
          <w:tab w:val="left" w:pos="9923"/>
        </w:tabs>
        <w:ind w:firstLine="709"/>
        <w:jc w:val="both"/>
        <w:rPr>
          <w:rFonts w:eastAsia="Times"/>
          <w:sz w:val="25"/>
          <w:szCs w:val="25"/>
        </w:rPr>
      </w:pPr>
      <w:r w:rsidRPr="00BC635E">
        <w:rPr>
          <w:rFonts w:eastAsia="Times"/>
          <w:sz w:val="25"/>
          <w:szCs w:val="25"/>
        </w:rPr>
        <w:t>- в качестве максимального размера земельных участков принимается наименьший из установленных максимальных размеров.</w:t>
      </w:r>
    </w:p>
    <w:p w:rsidR="00CA3EE3" w:rsidRPr="00BC635E" w:rsidRDefault="00CA3EE3" w:rsidP="00E036F7">
      <w:pPr>
        <w:tabs>
          <w:tab w:val="left" w:pos="851"/>
          <w:tab w:val="left" w:pos="8505"/>
        </w:tabs>
        <w:ind w:firstLine="709"/>
        <w:jc w:val="both"/>
        <w:rPr>
          <w:rFonts w:eastAsia="Times"/>
          <w:sz w:val="25"/>
          <w:szCs w:val="25"/>
        </w:rPr>
      </w:pPr>
      <w:r w:rsidRPr="00BC635E">
        <w:rPr>
          <w:rFonts w:eastAsia="Times"/>
          <w:sz w:val="25"/>
          <w:szCs w:val="25"/>
        </w:rPr>
        <w:lastRenderedPageBreak/>
        <w:t>Дополнительно к предельным параметрам разрешенного строительства, реконструкции ОКС, установленным градостроительными регламентами, на всей территории Муниципального образования (независимо от наименования вида разрешенного использования земельного участка и установленных территориальных зон) устанавливаются указанные предельные параметры, определенные в соответствии с федеральным законодательством, законодательством Республики Карелия (в том числе, но не исключительно, техническими регламентами, сводами правил, санитарными правилами), введенными в действие как до, так и после введения в действия Правил.</w:t>
      </w:r>
    </w:p>
    <w:p w:rsidR="00CA3EE3" w:rsidRPr="00BC635E" w:rsidRDefault="00CA3EE3" w:rsidP="00F229FD">
      <w:pPr>
        <w:tabs>
          <w:tab w:val="left" w:pos="851"/>
          <w:tab w:val="left" w:pos="9923"/>
        </w:tabs>
        <w:ind w:firstLine="709"/>
        <w:jc w:val="both"/>
        <w:rPr>
          <w:rFonts w:eastAsia="Times"/>
          <w:sz w:val="25"/>
          <w:szCs w:val="25"/>
        </w:rPr>
      </w:pPr>
      <w:r w:rsidRPr="00BC635E">
        <w:rPr>
          <w:rFonts w:eastAsia="Times"/>
          <w:sz w:val="25"/>
          <w:szCs w:val="25"/>
        </w:rPr>
        <w:t>При установлении указанных предельных параметров как градостроительными регламентами, так и указанными документами принимается следующее:</w:t>
      </w:r>
    </w:p>
    <w:p w:rsidR="00CA3EE3" w:rsidRPr="00BC635E" w:rsidRDefault="00CA3EE3" w:rsidP="00F229FD">
      <w:pPr>
        <w:tabs>
          <w:tab w:val="left" w:pos="993"/>
          <w:tab w:val="left" w:pos="9923"/>
        </w:tabs>
        <w:ind w:firstLine="709"/>
        <w:jc w:val="both"/>
        <w:rPr>
          <w:rFonts w:eastAsia="Times"/>
          <w:sz w:val="25"/>
          <w:szCs w:val="25"/>
        </w:rPr>
      </w:pPr>
      <w:r w:rsidRPr="00BC635E">
        <w:rPr>
          <w:rFonts w:eastAsia="Times"/>
          <w:sz w:val="25"/>
          <w:szCs w:val="25"/>
        </w:rPr>
        <w:t>- в качестве минимальных значений указанных предельных параметров принимается наибольшие из установленных минимальных значений;</w:t>
      </w:r>
    </w:p>
    <w:p w:rsidR="00CA3EE3" w:rsidRPr="00BC635E" w:rsidRDefault="00CA3EE3" w:rsidP="00F229FD">
      <w:pPr>
        <w:tabs>
          <w:tab w:val="left" w:pos="851"/>
          <w:tab w:val="left" w:pos="9923"/>
        </w:tabs>
        <w:ind w:firstLine="709"/>
        <w:jc w:val="both"/>
        <w:rPr>
          <w:rFonts w:eastAsia="Times"/>
          <w:sz w:val="25"/>
          <w:szCs w:val="25"/>
        </w:rPr>
      </w:pPr>
      <w:r w:rsidRPr="00BC635E">
        <w:rPr>
          <w:rFonts w:eastAsia="Times"/>
          <w:sz w:val="25"/>
          <w:szCs w:val="25"/>
        </w:rPr>
        <w:t>- в качестве максимальных значений указанных предельных параметров (в том числе этажности и высоты ОКС) принимается наименьшие из установленных максимальных размеров.</w:t>
      </w:r>
    </w:p>
    <w:p w:rsidR="00CA3EE3" w:rsidRPr="00BC635E" w:rsidRDefault="00CA3EE3" w:rsidP="00F229FD">
      <w:pPr>
        <w:tabs>
          <w:tab w:val="left" w:pos="851"/>
          <w:tab w:val="left" w:pos="9923"/>
        </w:tabs>
        <w:ind w:firstLine="709"/>
        <w:jc w:val="both"/>
        <w:rPr>
          <w:sz w:val="25"/>
          <w:szCs w:val="25"/>
        </w:rPr>
      </w:pPr>
      <w:r w:rsidRPr="00BC635E">
        <w:rPr>
          <w:rFonts w:eastAsia="Times"/>
          <w:sz w:val="25"/>
          <w:szCs w:val="25"/>
        </w:rPr>
        <w:t>Предельная высота ОКС указывается в градостроительных регламентах без учета антенно-мачтовых сооружений, водонапорных башен, опор линий электропередачи, труб, мачт, флагштоков, столбов, молниеотводов и иных подобных сооружений, в том числе устанавливаемых на кровле ОКС.</w:t>
      </w:r>
    </w:p>
    <w:p w:rsidR="00CA3EE3" w:rsidRPr="00BC635E" w:rsidRDefault="00CA3EE3" w:rsidP="00F229FD">
      <w:pPr>
        <w:tabs>
          <w:tab w:val="left" w:pos="851"/>
          <w:tab w:val="left" w:pos="9923"/>
        </w:tabs>
        <w:ind w:left="567" w:right="849" w:firstLine="709"/>
        <w:jc w:val="both"/>
        <w:rPr>
          <w:sz w:val="25"/>
          <w:szCs w:val="25"/>
        </w:rPr>
      </w:pPr>
    </w:p>
    <w:p w:rsidR="00CA3EE3" w:rsidRPr="00BC635E" w:rsidRDefault="00CA3EE3" w:rsidP="00BD4D27">
      <w:pPr>
        <w:keepNext/>
        <w:keepLines/>
        <w:tabs>
          <w:tab w:val="left" w:pos="2560"/>
        </w:tabs>
        <w:ind w:firstLine="709"/>
        <w:jc w:val="center"/>
        <w:rPr>
          <w:b/>
          <w:bCs/>
          <w:sz w:val="25"/>
          <w:szCs w:val="25"/>
        </w:rPr>
      </w:pPr>
      <w:bookmarkStart w:id="24" w:name="_Toc8655556"/>
      <w:bookmarkStart w:id="25" w:name="_Toc8658102"/>
      <w:bookmarkStart w:id="26" w:name="_Toc25232682"/>
      <w:r w:rsidRPr="00BC635E">
        <w:rPr>
          <w:b/>
          <w:bCs/>
          <w:sz w:val="25"/>
          <w:szCs w:val="25"/>
        </w:rPr>
        <w:t xml:space="preserve">Статья </w:t>
      </w:r>
      <w:r w:rsidR="00220927" w:rsidRPr="00BC635E">
        <w:rPr>
          <w:rFonts w:eastAsia="Times"/>
          <w:b/>
          <w:bCs/>
          <w:sz w:val="25"/>
          <w:szCs w:val="25"/>
        </w:rPr>
        <w:t>5</w:t>
      </w:r>
      <w:r w:rsidRPr="00BC635E">
        <w:rPr>
          <w:rFonts w:eastAsia="Times"/>
          <w:b/>
          <w:bCs/>
          <w:sz w:val="25"/>
          <w:szCs w:val="25"/>
        </w:rPr>
        <w:t>.</w:t>
      </w:r>
      <w:r w:rsidRPr="00BC635E">
        <w:rPr>
          <w:b/>
          <w:bCs/>
          <w:sz w:val="25"/>
          <w:szCs w:val="25"/>
        </w:rPr>
        <w:t xml:space="preserve"> Градостроительные регламенты</w:t>
      </w:r>
      <w:r w:rsidRPr="00BC635E">
        <w:rPr>
          <w:rFonts w:eastAsia="Times"/>
          <w:b/>
          <w:bCs/>
          <w:sz w:val="25"/>
          <w:szCs w:val="25"/>
        </w:rPr>
        <w:t>.</w:t>
      </w:r>
      <w:bookmarkEnd w:id="24"/>
      <w:bookmarkEnd w:id="25"/>
      <w:bookmarkEnd w:id="26"/>
    </w:p>
    <w:p w:rsidR="00CA3EE3" w:rsidRPr="00BC635E" w:rsidRDefault="00126E0E" w:rsidP="00E036F7">
      <w:pPr>
        <w:tabs>
          <w:tab w:val="left" w:pos="851"/>
          <w:tab w:val="left" w:pos="9214"/>
        </w:tabs>
        <w:ind w:firstLine="709"/>
        <w:jc w:val="both"/>
        <w:rPr>
          <w:rFonts w:eastAsia="Times"/>
          <w:sz w:val="25"/>
          <w:szCs w:val="25"/>
        </w:rPr>
      </w:pPr>
      <w:r>
        <w:rPr>
          <w:sz w:val="25"/>
          <w:szCs w:val="25"/>
        </w:rPr>
        <w:t>Градостроительное зонирование</w:t>
      </w:r>
      <w:r w:rsidR="00CA3EE3" w:rsidRPr="00BC635E">
        <w:rPr>
          <w:sz w:val="25"/>
          <w:szCs w:val="25"/>
        </w:rPr>
        <w:t xml:space="preserve"> представлен</w:t>
      </w:r>
      <w:r>
        <w:rPr>
          <w:sz w:val="25"/>
          <w:szCs w:val="25"/>
        </w:rPr>
        <w:t>о</w:t>
      </w:r>
      <w:r w:rsidR="00CA3EE3" w:rsidRPr="00BC635E">
        <w:rPr>
          <w:rFonts w:eastAsia="Times"/>
          <w:sz w:val="25"/>
          <w:szCs w:val="25"/>
        </w:rPr>
        <w:t xml:space="preserve"> </w:t>
      </w:r>
      <w:r w:rsidR="00CA3EE3" w:rsidRPr="00BC635E">
        <w:rPr>
          <w:sz w:val="25"/>
          <w:szCs w:val="25"/>
        </w:rPr>
        <w:t>зоной застройки индивидуальными и блокированными жилыми домами</w:t>
      </w:r>
      <w:r>
        <w:rPr>
          <w:sz w:val="25"/>
          <w:szCs w:val="25"/>
        </w:rPr>
        <w:t xml:space="preserve"> и </w:t>
      </w:r>
      <w:r w:rsidRPr="00126E0E">
        <w:rPr>
          <w:bCs/>
          <w:sz w:val="25"/>
          <w:szCs w:val="25"/>
        </w:rPr>
        <w:t>зоной инженерной и транспортной</w:t>
      </w:r>
      <w:r w:rsidRPr="00126E0E">
        <w:rPr>
          <w:sz w:val="25"/>
          <w:szCs w:val="25"/>
        </w:rPr>
        <w:t xml:space="preserve"> </w:t>
      </w:r>
      <w:r w:rsidRPr="00126E0E">
        <w:rPr>
          <w:bCs/>
          <w:sz w:val="25"/>
          <w:szCs w:val="25"/>
        </w:rPr>
        <w:t>инфраструк</w:t>
      </w:r>
      <w:r w:rsidRPr="00126E0E">
        <w:rPr>
          <w:sz w:val="25"/>
          <w:szCs w:val="25"/>
        </w:rPr>
        <w:t>т</w:t>
      </w:r>
      <w:r w:rsidRPr="00126E0E">
        <w:rPr>
          <w:bCs/>
          <w:sz w:val="25"/>
          <w:szCs w:val="25"/>
        </w:rPr>
        <w:t>уры</w:t>
      </w:r>
      <w:r w:rsidR="00CA3EE3" w:rsidRPr="00126E0E">
        <w:rPr>
          <w:rFonts w:eastAsia="Times"/>
          <w:sz w:val="25"/>
          <w:szCs w:val="25"/>
        </w:rPr>
        <w:t>.</w:t>
      </w:r>
    </w:p>
    <w:p w:rsidR="00CA3EE3" w:rsidRPr="00BC635E" w:rsidRDefault="00CA3EE3" w:rsidP="00F229FD">
      <w:pPr>
        <w:tabs>
          <w:tab w:val="left" w:pos="851"/>
        </w:tabs>
        <w:ind w:left="142" w:right="990" w:firstLine="709"/>
        <w:jc w:val="both"/>
        <w:rPr>
          <w:rFonts w:eastAsia="Times"/>
          <w:sz w:val="25"/>
          <w:szCs w:val="25"/>
        </w:rPr>
      </w:pPr>
    </w:p>
    <w:p w:rsidR="00CA3EE3" w:rsidRPr="00BC635E" w:rsidRDefault="00CA3EE3" w:rsidP="005C6A02">
      <w:pPr>
        <w:keepNext/>
        <w:keepLines/>
        <w:tabs>
          <w:tab w:val="left" w:pos="2560"/>
        </w:tabs>
        <w:ind w:firstLine="709"/>
        <w:jc w:val="both"/>
        <w:outlineLvl w:val="0"/>
        <w:rPr>
          <w:b/>
          <w:bCs/>
          <w:sz w:val="25"/>
          <w:szCs w:val="25"/>
        </w:rPr>
      </w:pPr>
      <w:bookmarkStart w:id="27" w:name="_Toc8655557"/>
      <w:bookmarkStart w:id="28" w:name="_Toc8658103"/>
      <w:bookmarkStart w:id="29" w:name="_Toc25232683"/>
      <w:r w:rsidRPr="00422BB2">
        <w:rPr>
          <w:b/>
          <w:bCs/>
          <w:sz w:val="25"/>
          <w:szCs w:val="25"/>
        </w:rPr>
        <w:t xml:space="preserve">Статья </w:t>
      </w:r>
      <w:r w:rsidR="00220927" w:rsidRPr="00422BB2">
        <w:rPr>
          <w:rFonts w:eastAsia="Times"/>
          <w:b/>
          <w:bCs/>
          <w:sz w:val="25"/>
          <w:szCs w:val="25"/>
        </w:rPr>
        <w:t>6</w:t>
      </w:r>
      <w:r w:rsidRPr="00422BB2">
        <w:rPr>
          <w:rFonts w:eastAsia="Times"/>
          <w:b/>
          <w:bCs/>
          <w:sz w:val="25"/>
          <w:szCs w:val="25"/>
        </w:rPr>
        <w:t>.</w:t>
      </w:r>
      <w:r w:rsidRPr="00422BB2">
        <w:rPr>
          <w:b/>
          <w:bCs/>
          <w:sz w:val="25"/>
          <w:szCs w:val="25"/>
        </w:rPr>
        <w:t xml:space="preserve"> ЖИ</w:t>
      </w:r>
      <w:r w:rsidRPr="00422BB2">
        <w:rPr>
          <w:rFonts w:eastAsia="Times"/>
          <w:b/>
          <w:bCs/>
          <w:sz w:val="25"/>
          <w:szCs w:val="25"/>
        </w:rPr>
        <w:t>.</w:t>
      </w:r>
      <w:r w:rsidRPr="00422BB2">
        <w:rPr>
          <w:b/>
          <w:bCs/>
          <w:sz w:val="25"/>
          <w:szCs w:val="25"/>
        </w:rPr>
        <w:t xml:space="preserve"> </w:t>
      </w:r>
      <w:bookmarkEnd w:id="27"/>
      <w:bookmarkEnd w:id="28"/>
      <w:r w:rsidRPr="00422BB2">
        <w:rPr>
          <w:b/>
          <w:bCs/>
          <w:sz w:val="25"/>
          <w:szCs w:val="25"/>
        </w:rPr>
        <w:t>Зона застройки индивидуальными и блокированными жилыми домами</w:t>
      </w:r>
      <w:bookmarkEnd w:id="29"/>
    </w:p>
    <w:p w:rsidR="00CA3EE3" w:rsidRPr="00BC635E" w:rsidRDefault="00CA3EE3" w:rsidP="00E036F7">
      <w:pPr>
        <w:ind w:firstLine="709"/>
        <w:jc w:val="both"/>
        <w:rPr>
          <w:b/>
          <w:bCs/>
          <w:sz w:val="25"/>
          <w:szCs w:val="25"/>
        </w:rPr>
      </w:pPr>
      <w:bookmarkStart w:id="30" w:name="_Toc25232684"/>
      <w:r w:rsidRPr="00BC635E">
        <w:rPr>
          <w:bCs/>
          <w:sz w:val="25"/>
          <w:szCs w:val="25"/>
        </w:rPr>
        <w:t xml:space="preserve">Виды разрешенного использования земельных участков и ОКС приведены как в нижеследующей Таблице, так и в статье </w:t>
      </w:r>
      <w:r w:rsidR="00EA07AC" w:rsidRPr="00BC635E">
        <w:rPr>
          <w:bCs/>
          <w:sz w:val="25"/>
          <w:szCs w:val="25"/>
        </w:rPr>
        <w:t>4</w:t>
      </w:r>
      <w:r w:rsidRPr="00BC635E">
        <w:rPr>
          <w:bCs/>
          <w:sz w:val="25"/>
          <w:szCs w:val="25"/>
        </w:rPr>
        <w:t xml:space="preserve"> данных Правил</w:t>
      </w:r>
      <w:r w:rsidRPr="00BC635E">
        <w:rPr>
          <w:b/>
          <w:bCs/>
          <w:sz w:val="25"/>
          <w:szCs w:val="25"/>
        </w:rPr>
        <w:t>:</w:t>
      </w:r>
      <w:bookmarkEnd w:id="30"/>
    </w:p>
    <w:p w:rsidR="00BD4D27" w:rsidRDefault="00BD4D27" w:rsidP="00BD4D27">
      <w:pPr>
        <w:jc w:val="center"/>
        <w:rPr>
          <w:b/>
          <w:bCs/>
          <w:sz w:val="25"/>
          <w:szCs w:val="25"/>
        </w:rPr>
      </w:pPr>
      <w:bookmarkStart w:id="31" w:name="_Toc8655558"/>
    </w:p>
    <w:p w:rsidR="00CA3EE3" w:rsidRDefault="00CA3EE3" w:rsidP="00BD4D27">
      <w:pPr>
        <w:jc w:val="center"/>
        <w:rPr>
          <w:b/>
          <w:bCs/>
          <w:sz w:val="25"/>
          <w:szCs w:val="25"/>
        </w:rPr>
      </w:pPr>
      <w:r w:rsidRPr="00BC635E">
        <w:rPr>
          <w:b/>
          <w:bCs/>
          <w:sz w:val="25"/>
          <w:szCs w:val="25"/>
        </w:rPr>
        <w:t>Виды разрешенного использ</w:t>
      </w:r>
      <w:r w:rsidR="0094257E" w:rsidRPr="00BC635E">
        <w:rPr>
          <w:b/>
          <w:bCs/>
          <w:sz w:val="25"/>
          <w:szCs w:val="25"/>
        </w:rPr>
        <w:t>ования земельных участков и ОКС</w:t>
      </w:r>
    </w:p>
    <w:p w:rsidR="00BD4D27" w:rsidRDefault="00BD4D27" w:rsidP="00BD4D27">
      <w:pPr>
        <w:jc w:val="center"/>
        <w:rPr>
          <w:b/>
          <w:bCs/>
          <w:sz w:val="25"/>
          <w:szCs w:val="25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827"/>
        <w:gridCol w:w="2835"/>
      </w:tblGrid>
      <w:tr w:rsidR="00BD4D27" w:rsidRPr="00074565" w:rsidTr="00AB4F97">
        <w:tc>
          <w:tcPr>
            <w:tcW w:w="10206" w:type="dxa"/>
            <w:gridSpan w:val="3"/>
            <w:shd w:val="clear" w:color="auto" w:fill="auto"/>
            <w:vAlign w:val="center"/>
          </w:tcPr>
          <w:p w:rsidR="00BD4D27" w:rsidRPr="00074565" w:rsidRDefault="00BD4D27" w:rsidP="00AB4F97">
            <w:pPr>
              <w:jc w:val="center"/>
              <w:rPr>
                <w:rFonts w:eastAsia="Arial"/>
                <w:b/>
                <w:bCs/>
              </w:rPr>
            </w:pPr>
            <w:r w:rsidRPr="00074565">
              <w:rPr>
                <w:rFonts w:eastAsia="Arial"/>
                <w:b/>
                <w:bCs/>
              </w:rPr>
              <w:t>ЖИ. Зона застройки индивидуальными и блокированными жилыми домами</w:t>
            </w:r>
          </w:p>
        </w:tc>
      </w:tr>
      <w:tr w:rsidR="00BD4D27" w:rsidRPr="00074565" w:rsidTr="00AB4F97">
        <w:tc>
          <w:tcPr>
            <w:tcW w:w="3544" w:type="dxa"/>
            <w:shd w:val="clear" w:color="auto" w:fill="auto"/>
            <w:vAlign w:val="center"/>
          </w:tcPr>
          <w:p w:rsidR="00BD4D27" w:rsidRPr="00074565" w:rsidRDefault="00BD4D27" w:rsidP="00AB4F97">
            <w:pPr>
              <w:jc w:val="center"/>
              <w:rPr>
                <w:rFonts w:eastAsia="Arial"/>
                <w:b/>
                <w:bCs/>
              </w:rPr>
            </w:pPr>
            <w:r w:rsidRPr="00074565">
              <w:rPr>
                <w:rFonts w:eastAsia="Arial"/>
                <w:b/>
                <w:bCs/>
              </w:rPr>
              <w:t>Основные виды разрешенного использования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D4D27" w:rsidRPr="00074565" w:rsidRDefault="00BD4D27" w:rsidP="00AB4F97">
            <w:pPr>
              <w:jc w:val="center"/>
              <w:rPr>
                <w:rFonts w:eastAsia="Arial"/>
                <w:b/>
                <w:bCs/>
              </w:rPr>
            </w:pPr>
            <w:r w:rsidRPr="00074565">
              <w:rPr>
                <w:rFonts w:eastAsia="Arial"/>
                <w:b/>
                <w:bCs/>
              </w:rPr>
              <w:t>Условно разрешенные виды использования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D4D27" w:rsidRPr="00074565" w:rsidRDefault="00BD4D27" w:rsidP="00AB4F97">
            <w:pPr>
              <w:jc w:val="center"/>
              <w:rPr>
                <w:rFonts w:eastAsia="Arial"/>
                <w:b/>
                <w:bCs/>
              </w:rPr>
            </w:pPr>
            <w:r w:rsidRPr="00074565">
              <w:rPr>
                <w:rFonts w:eastAsia="Arial"/>
                <w:b/>
                <w:bCs/>
              </w:rPr>
              <w:t>Вспомогательные виды использования</w:t>
            </w:r>
          </w:p>
        </w:tc>
      </w:tr>
      <w:tr w:rsidR="00BD4D27" w:rsidRPr="00074565" w:rsidTr="00AB4F97">
        <w:trPr>
          <w:trHeight w:val="554"/>
        </w:trPr>
        <w:tc>
          <w:tcPr>
            <w:tcW w:w="3544" w:type="dxa"/>
            <w:shd w:val="clear" w:color="auto" w:fill="auto"/>
            <w:vAlign w:val="center"/>
          </w:tcPr>
          <w:p w:rsidR="00BD4D27" w:rsidRPr="00074565" w:rsidRDefault="00BD4D27" w:rsidP="00AB4F97">
            <w:pPr>
              <w:jc w:val="center"/>
            </w:pPr>
            <w:r w:rsidRPr="00074565">
              <w:t>2.1. Для индивидуального жилищного строительства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D4D27" w:rsidRPr="00074565" w:rsidRDefault="00BD4D27" w:rsidP="00AB4F97">
            <w:pPr>
              <w:tabs>
                <w:tab w:val="left" w:pos="2420"/>
              </w:tabs>
              <w:jc w:val="center"/>
            </w:pPr>
            <w:r w:rsidRPr="00074565">
              <w:t>-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D4D27" w:rsidRPr="00074565" w:rsidRDefault="00BD4D27" w:rsidP="00AB4F97">
            <w:pPr>
              <w:jc w:val="center"/>
            </w:pPr>
            <w:r w:rsidRPr="00074565">
              <w:t>- наземные открытые стоянки автотранспорта;</w:t>
            </w:r>
          </w:p>
          <w:p w:rsidR="00BD4D27" w:rsidRPr="00074565" w:rsidRDefault="00BD4D27" w:rsidP="00AB4F97">
            <w:pPr>
              <w:jc w:val="center"/>
            </w:pPr>
            <w:r w:rsidRPr="00074565">
              <w:t>- детские и спортивные площадки, площадки для отдыха;</w:t>
            </w:r>
          </w:p>
          <w:p w:rsidR="00BD4D27" w:rsidRDefault="00BD4D27" w:rsidP="00AB4F97">
            <w:pPr>
              <w:jc w:val="center"/>
            </w:pPr>
            <w:r w:rsidRPr="00074565">
              <w:t>- зелёные насаждения (парки, скверы, бульвары);</w:t>
            </w:r>
          </w:p>
          <w:p w:rsidR="00BD4D27" w:rsidRPr="00074565" w:rsidRDefault="00BD4D27" w:rsidP="00AB4F97">
            <w:pPr>
              <w:jc w:val="center"/>
            </w:pPr>
            <w:r>
              <w:t>- пожарные водоемы;</w:t>
            </w:r>
          </w:p>
          <w:p w:rsidR="00BD4D27" w:rsidRPr="00074565" w:rsidRDefault="00BD4D27" w:rsidP="00AB4F97">
            <w:pPr>
              <w:jc w:val="center"/>
            </w:pPr>
            <w:r w:rsidRPr="00074565">
              <w:t>- хозяйственные площадки;</w:t>
            </w:r>
          </w:p>
          <w:p w:rsidR="00BD4D27" w:rsidRPr="00074565" w:rsidRDefault="00BD4D27" w:rsidP="00AB4F97">
            <w:pPr>
              <w:jc w:val="center"/>
            </w:pPr>
            <w:r w:rsidRPr="00074565">
              <w:t xml:space="preserve">- малые архитектурные формы, элементы благоустройства, </w:t>
            </w:r>
            <w:r w:rsidRPr="00074565">
              <w:lastRenderedPageBreak/>
              <w:t>скульптурные композиции;</w:t>
            </w:r>
          </w:p>
          <w:p w:rsidR="00BD4D27" w:rsidRPr="00074565" w:rsidRDefault="00BD4D27" w:rsidP="00AB4F97">
            <w:pPr>
              <w:jc w:val="center"/>
            </w:pPr>
            <w:r w:rsidRPr="00074565">
              <w:t>- объекты транспортной и инженерной инфраструктуры.</w:t>
            </w:r>
          </w:p>
        </w:tc>
      </w:tr>
      <w:tr w:rsidR="00BD4D27" w:rsidRPr="00074565" w:rsidTr="00AB4F97">
        <w:trPr>
          <w:trHeight w:val="846"/>
        </w:trPr>
        <w:tc>
          <w:tcPr>
            <w:tcW w:w="3544" w:type="dxa"/>
            <w:shd w:val="clear" w:color="auto" w:fill="auto"/>
            <w:vAlign w:val="center"/>
          </w:tcPr>
          <w:p w:rsidR="00BD4D27" w:rsidRPr="00074565" w:rsidRDefault="00BD4D27" w:rsidP="00AB4F97">
            <w:pPr>
              <w:jc w:val="center"/>
            </w:pPr>
            <w:r w:rsidRPr="00074565">
              <w:t>-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D4D27" w:rsidRPr="00074565" w:rsidRDefault="00BD4D27" w:rsidP="00AB4F97">
            <w:pPr>
              <w:tabs>
                <w:tab w:val="left" w:pos="2420"/>
              </w:tabs>
              <w:jc w:val="center"/>
            </w:pPr>
            <w:r w:rsidRPr="00074565">
              <w:t>2.1.1. Малоэтажная многоквартирная жилая застройка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D4D27" w:rsidRPr="00074565" w:rsidRDefault="00BD4D27" w:rsidP="00AB4F97">
            <w:pPr>
              <w:ind w:left="142" w:right="990"/>
              <w:jc w:val="center"/>
            </w:pPr>
          </w:p>
        </w:tc>
      </w:tr>
      <w:tr w:rsidR="00BD4D27" w:rsidRPr="00074565" w:rsidTr="00AB4F97">
        <w:trPr>
          <w:trHeight w:val="972"/>
        </w:trPr>
        <w:tc>
          <w:tcPr>
            <w:tcW w:w="3544" w:type="dxa"/>
            <w:shd w:val="clear" w:color="auto" w:fill="auto"/>
            <w:vAlign w:val="center"/>
          </w:tcPr>
          <w:p w:rsidR="00BD4D27" w:rsidRDefault="00BD4D27" w:rsidP="00AB4F97">
            <w:pPr>
              <w:jc w:val="center"/>
            </w:pPr>
            <w:r w:rsidRPr="00074565">
              <w:t>2.2. Для ведения личного подсобного хозяйства</w:t>
            </w:r>
          </w:p>
          <w:p w:rsidR="00BD4D27" w:rsidRPr="00074565" w:rsidRDefault="00BD4D27" w:rsidP="00AB4F97">
            <w:pPr>
              <w:jc w:val="center"/>
            </w:pPr>
            <w:r>
              <w:t>(приусадебный земельный участок)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D4D27" w:rsidRPr="00074565" w:rsidRDefault="00BD4D27" w:rsidP="00AB4F97">
            <w:pPr>
              <w:tabs>
                <w:tab w:val="left" w:pos="2420"/>
              </w:tabs>
              <w:jc w:val="center"/>
            </w:pPr>
            <w:r w:rsidRPr="00074565">
              <w:t>-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D4D27" w:rsidRPr="00074565" w:rsidRDefault="00BD4D27" w:rsidP="00AB4F97">
            <w:pPr>
              <w:ind w:left="142" w:right="990"/>
              <w:jc w:val="center"/>
            </w:pPr>
          </w:p>
        </w:tc>
      </w:tr>
      <w:tr w:rsidR="00BD4D27" w:rsidRPr="00074565" w:rsidTr="00AB4F97">
        <w:trPr>
          <w:trHeight w:val="576"/>
        </w:trPr>
        <w:tc>
          <w:tcPr>
            <w:tcW w:w="3544" w:type="dxa"/>
            <w:shd w:val="clear" w:color="auto" w:fill="auto"/>
            <w:vAlign w:val="center"/>
          </w:tcPr>
          <w:p w:rsidR="00BD4D27" w:rsidRPr="00074565" w:rsidRDefault="00BD4D27" w:rsidP="00AB4F97">
            <w:pPr>
              <w:jc w:val="center"/>
            </w:pPr>
            <w:r w:rsidRPr="00074565">
              <w:t>2.3. Блокированная жилая застройка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D4D27" w:rsidRPr="00074565" w:rsidRDefault="00BD4D27" w:rsidP="00AB4F97">
            <w:pPr>
              <w:tabs>
                <w:tab w:val="left" w:pos="2420"/>
              </w:tabs>
              <w:jc w:val="center"/>
            </w:pPr>
            <w:r w:rsidRPr="00074565">
              <w:t>-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D4D27" w:rsidRPr="00074565" w:rsidRDefault="00BD4D27" w:rsidP="00AB4F97">
            <w:pPr>
              <w:ind w:left="142" w:right="990"/>
              <w:jc w:val="center"/>
            </w:pPr>
          </w:p>
        </w:tc>
      </w:tr>
      <w:tr w:rsidR="00BD4D27" w:rsidRPr="00074565" w:rsidTr="00AB4F97">
        <w:trPr>
          <w:trHeight w:val="556"/>
        </w:trPr>
        <w:tc>
          <w:tcPr>
            <w:tcW w:w="3544" w:type="dxa"/>
            <w:shd w:val="clear" w:color="auto" w:fill="auto"/>
            <w:vAlign w:val="center"/>
          </w:tcPr>
          <w:p w:rsidR="00BD4D27" w:rsidRPr="00074565" w:rsidRDefault="00BD4D27" w:rsidP="00AB4F97">
            <w:pPr>
              <w:jc w:val="center"/>
            </w:pPr>
            <w:r w:rsidRPr="00074565">
              <w:t>3.5.1. Дошкольное, начальное и среднее общее образование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D4D27" w:rsidRPr="00074565" w:rsidRDefault="00BD4D27" w:rsidP="00AB4F97">
            <w:pPr>
              <w:tabs>
                <w:tab w:val="left" w:pos="2420"/>
              </w:tabs>
              <w:jc w:val="center"/>
            </w:pPr>
            <w:r w:rsidRPr="00074565">
              <w:t>-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D4D27" w:rsidRPr="00074565" w:rsidRDefault="00BD4D27" w:rsidP="00AB4F97">
            <w:pPr>
              <w:ind w:left="142" w:right="990"/>
              <w:jc w:val="center"/>
            </w:pPr>
          </w:p>
        </w:tc>
      </w:tr>
      <w:tr w:rsidR="00BD4D27" w:rsidRPr="00074565" w:rsidTr="00AB4F97">
        <w:trPr>
          <w:trHeight w:val="544"/>
        </w:trPr>
        <w:tc>
          <w:tcPr>
            <w:tcW w:w="3544" w:type="dxa"/>
            <w:shd w:val="clear" w:color="auto" w:fill="auto"/>
            <w:vAlign w:val="center"/>
          </w:tcPr>
          <w:p w:rsidR="00BD4D27" w:rsidRPr="00074565" w:rsidRDefault="00BD4D27" w:rsidP="00AB4F97">
            <w:pPr>
              <w:jc w:val="center"/>
            </w:pPr>
            <w:r>
              <w:t xml:space="preserve">3.4.1. Амбулаторно-поликлиническое обслуживание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D4D27" w:rsidRPr="00074565" w:rsidRDefault="00BD4D27" w:rsidP="00AB4F97">
            <w:pPr>
              <w:tabs>
                <w:tab w:val="left" w:pos="2420"/>
              </w:tabs>
              <w:jc w:val="center"/>
            </w:pPr>
            <w:r w:rsidRPr="00074565">
              <w:t>-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D4D27" w:rsidRPr="00074565" w:rsidRDefault="00BD4D27" w:rsidP="00AB4F97">
            <w:pPr>
              <w:ind w:left="142" w:right="990"/>
              <w:jc w:val="center"/>
            </w:pPr>
          </w:p>
        </w:tc>
      </w:tr>
      <w:tr w:rsidR="00BD4D27" w:rsidRPr="00074565" w:rsidTr="00AB4F97">
        <w:trPr>
          <w:trHeight w:val="577"/>
        </w:trPr>
        <w:tc>
          <w:tcPr>
            <w:tcW w:w="3544" w:type="dxa"/>
            <w:shd w:val="clear" w:color="auto" w:fill="auto"/>
            <w:vAlign w:val="center"/>
          </w:tcPr>
          <w:p w:rsidR="00BD4D27" w:rsidRPr="00074565" w:rsidRDefault="00BD4D27" w:rsidP="00AB4F97">
            <w:pPr>
              <w:jc w:val="center"/>
            </w:pPr>
            <w:r w:rsidRPr="00074565">
              <w:lastRenderedPageBreak/>
              <w:t>-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D4D27" w:rsidRPr="00074565" w:rsidRDefault="00BD4D27" w:rsidP="00AB4F97">
            <w:pPr>
              <w:tabs>
                <w:tab w:val="left" w:pos="2420"/>
              </w:tabs>
              <w:jc w:val="center"/>
            </w:pPr>
            <w:r>
              <w:t>4.5.</w:t>
            </w:r>
            <w:r w:rsidRPr="00074565">
              <w:t xml:space="preserve"> </w:t>
            </w:r>
            <w:r>
              <w:t>Банковская и страховая деятельность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D4D27" w:rsidRPr="00074565" w:rsidRDefault="00BD4D27" w:rsidP="00AB4F97">
            <w:pPr>
              <w:ind w:left="142" w:right="990"/>
              <w:jc w:val="center"/>
            </w:pPr>
          </w:p>
        </w:tc>
      </w:tr>
      <w:tr w:rsidR="00BD4D27" w:rsidRPr="00074565" w:rsidTr="00AB4F97">
        <w:trPr>
          <w:trHeight w:val="126"/>
        </w:trPr>
        <w:tc>
          <w:tcPr>
            <w:tcW w:w="3544" w:type="dxa"/>
            <w:shd w:val="clear" w:color="auto" w:fill="auto"/>
            <w:vAlign w:val="center"/>
          </w:tcPr>
          <w:p w:rsidR="00BD4D27" w:rsidRPr="00074565" w:rsidRDefault="00BD4D27" w:rsidP="00AB4F97">
            <w:pPr>
              <w:jc w:val="center"/>
            </w:pPr>
            <w:r>
              <w:lastRenderedPageBreak/>
              <w:t>-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D4D27" w:rsidRPr="00074565" w:rsidRDefault="00BD4D27" w:rsidP="00AB4F97">
            <w:pPr>
              <w:tabs>
                <w:tab w:val="left" w:pos="2420"/>
              </w:tabs>
              <w:jc w:val="center"/>
            </w:pPr>
            <w:r>
              <w:t>4.6. Общественное питание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D4D27" w:rsidRPr="00074565" w:rsidRDefault="00BD4D27" w:rsidP="00AB4F97">
            <w:pPr>
              <w:ind w:left="142" w:right="990"/>
              <w:jc w:val="center"/>
            </w:pPr>
          </w:p>
        </w:tc>
      </w:tr>
      <w:tr w:rsidR="00BD4D27" w:rsidRPr="00074565" w:rsidTr="00AB4F97">
        <w:trPr>
          <w:trHeight w:val="454"/>
        </w:trPr>
        <w:tc>
          <w:tcPr>
            <w:tcW w:w="3544" w:type="dxa"/>
            <w:shd w:val="clear" w:color="auto" w:fill="auto"/>
            <w:vAlign w:val="center"/>
          </w:tcPr>
          <w:p w:rsidR="00BD4D27" w:rsidRPr="00074565" w:rsidRDefault="00BD4D27" w:rsidP="00AB4F97">
            <w:pPr>
              <w:jc w:val="center"/>
            </w:pPr>
            <w:r>
              <w:t>-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D4D27" w:rsidRPr="00074565" w:rsidRDefault="00BD4D27" w:rsidP="00AB4F97">
            <w:pPr>
              <w:tabs>
                <w:tab w:val="left" w:pos="2420"/>
              </w:tabs>
              <w:jc w:val="center"/>
            </w:pPr>
            <w:r>
              <w:t>4.7. Гостиничное обслуживание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D4D27" w:rsidRPr="00074565" w:rsidRDefault="00BD4D27" w:rsidP="00AB4F97">
            <w:pPr>
              <w:ind w:left="142" w:right="990"/>
              <w:jc w:val="center"/>
            </w:pPr>
          </w:p>
        </w:tc>
      </w:tr>
      <w:tr w:rsidR="00BD4D27" w:rsidRPr="00074565" w:rsidTr="00AB4F97">
        <w:trPr>
          <w:trHeight w:val="309"/>
        </w:trPr>
        <w:tc>
          <w:tcPr>
            <w:tcW w:w="3544" w:type="dxa"/>
            <w:shd w:val="clear" w:color="auto" w:fill="auto"/>
            <w:vAlign w:val="center"/>
          </w:tcPr>
          <w:p w:rsidR="00BD4D27" w:rsidRPr="00074565" w:rsidRDefault="00BD4D27" w:rsidP="00AB4F97">
            <w:pPr>
              <w:jc w:val="center"/>
            </w:pPr>
            <w:r w:rsidRPr="00074565">
              <w:t xml:space="preserve">4.4. Магазины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D4D27" w:rsidRPr="00074565" w:rsidRDefault="00BD4D27" w:rsidP="00AB4F97">
            <w:pPr>
              <w:tabs>
                <w:tab w:val="left" w:pos="2420"/>
              </w:tabs>
              <w:jc w:val="center"/>
            </w:pPr>
            <w:r w:rsidRPr="00074565">
              <w:t>-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D4D27" w:rsidRPr="00074565" w:rsidRDefault="00BD4D27" w:rsidP="00AB4F97">
            <w:pPr>
              <w:ind w:left="142" w:right="990"/>
              <w:jc w:val="center"/>
            </w:pPr>
          </w:p>
        </w:tc>
      </w:tr>
      <w:tr w:rsidR="00BD4D27" w:rsidRPr="00074565" w:rsidTr="00AB4F97">
        <w:trPr>
          <w:trHeight w:val="131"/>
        </w:trPr>
        <w:tc>
          <w:tcPr>
            <w:tcW w:w="3544" w:type="dxa"/>
            <w:shd w:val="clear" w:color="auto" w:fill="auto"/>
            <w:vAlign w:val="center"/>
          </w:tcPr>
          <w:p w:rsidR="00BD4D27" w:rsidRPr="00074565" w:rsidRDefault="00BD4D27" w:rsidP="00AB4F97">
            <w:pPr>
              <w:jc w:val="center"/>
            </w:pPr>
            <w:r w:rsidRPr="00074565">
              <w:t>5.1. Спорт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D4D27" w:rsidRPr="00074565" w:rsidRDefault="00BD4D27" w:rsidP="00AB4F97">
            <w:pPr>
              <w:jc w:val="center"/>
            </w:pPr>
            <w:r w:rsidRPr="00074565">
              <w:t>-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D4D27" w:rsidRPr="00074565" w:rsidRDefault="00BD4D27" w:rsidP="00AB4F97">
            <w:pPr>
              <w:ind w:left="142" w:right="990"/>
              <w:jc w:val="center"/>
            </w:pPr>
          </w:p>
        </w:tc>
      </w:tr>
      <w:tr w:rsidR="00BD4D27" w:rsidRPr="00074565" w:rsidTr="00AB4F97">
        <w:trPr>
          <w:trHeight w:val="417"/>
        </w:trPr>
        <w:tc>
          <w:tcPr>
            <w:tcW w:w="3544" w:type="dxa"/>
            <w:shd w:val="clear" w:color="auto" w:fill="auto"/>
            <w:vAlign w:val="center"/>
          </w:tcPr>
          <w:p w:rsidR="00BD4D27" w:rsidRPr="00074565" w:rsidRDefault="00BD4D27" w:rsidP="00AB4F97">
            <w:pPr>
              <w:jc w:val="center"/>
            </w:pPr>
            <w:r w:rsidRPr="00074565">
              <w:t>13.1. Ведение огородничества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D4D27" w:rsidRPr="00074565" w:rsidRDefault="00BD4D27" w:rsidP="00AB4F97">
            <w:pPr>
              <w:jc w:val="center"/>
            </w:pPr>
            <w:r w:rsidRPr="00074565">
              <w:t>-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D4D27" w:rsidRPr="00074565" w:rsidRDefault="00BD4D27" w:rsidP="00AB4F97">
            <w:pPr>
              <w:ind w:left="142" w:right="990"/>
              <w:jc w:val="center"/>
            </w:pPr>
          </w:p>
        </w:tc>
      </w:tr>
      <w:tr w:rsidR="00BD4D27" w:rsidRPr="00074565" w:rsidTr="00AB4F97">
        <w:tc>
          <w:tcPr>
            <w:tcW w:w="3544" w:type="dxa"/>
            <w:shd w:val="clear" w:color="auto" w:fill="auto"/>
            <w:vAlign w:val="center"/>
          </w:tcPr>
          <w:p w:rsidR="00BD4D27" w:rsidRPr="00074565" w:rsidRDefault="00BD4D27" w:rsidP="00AB4F97">
            <w:pPr>
              <w:jc w:val="center"/>
            </w:pPr>
            <w:r w:rsidRPr="00074565">
              <w:t>13.2. Ведение садоводства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D4D27" w:rsidRPr="00074565" w:rsidRDefault="00BD4D27" w:rsidP="00AB4F97">
            <w:pPr>
              <w:jc w:val="center"/>
            </w:pPr>
            <w:r w:rsidRPr="00074565">
              <w:t>-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D4D27" w:rsidRPr="00074565" w:rsidRDefault="00BD4D27" w:rsidP="00AB4F97">
            <w:pPr>
              <w:ind w:left="142" w:right="990"/>
              <w:jc w:val="center"/>
            </w:pPr>
          </w:p>
        </w:tc>
      </w:tr>
    </w:tbl>
    <w:p w:rsidR="00BD4D27" w:rsidRDefault="00BD4D27" w:rsidP="00BD4D27">
      <w:pPr>
        <w:jc w:val="center"/>
        <w:rPr>
          <w:b/>
          <w:bCs/>
          <w:sz w:val="25"/>
          <w:szCs w:val="25"/>
        </w:rPr>
      </w:pPr>
    </w:p>
    <w:p w:rsidR="00126E0E" w:rsidRPr="00074565" w:rsidRDefault="00126E0E" w:rsidP="00126E0E">
      <w:pPr>
        <w:jc w:val="center"/>
        <w:rPr>
          <w:b/>
          <w:bCs/>
        </w:rPr>
      </w:pPr>
      <w:r w:rsidRPr="00074565">
        <w:rPr>
          <w:b/>
          <w:bCs/>
        </w:rPr>
        <w:t>Предельные параметры использования земельных участков</w:t>
      </w:r>
    </w:p>
    <w:p w:rsidR="00126E0E" w:rsidRPr="00074565" w:rsidRDefault="00126E0E" w:rsidP="00126E0E">
      <w:pPr>
        <w:ind w:left="142" w:right="990" w:firstLine="567"/>
        <w:jc w:val="center"/>
        <w:rPr>
          <w:b/>
          <w:bCs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4"/>
        <w:gridCol w:w="3121"/>
        <w:gridCol w:w="1841"/>
      </w:tblGrid>
      <w:tr w:rsidR="00126E0E" w:rsidRPr="00074565" w:rsidTr="00AB4F97">
        <w:trPr>
          <w:jc w:val="center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  <w:rPr>
                <w:rFonts w:eastAsia="Arial"/>
                <w:b/>
                <w:bCs/>
              </w:rPr>
            </w:pPr>
            <w:r w:rsidRPr="00422BB2">
              <w:rPr>
                <w:rFonts w:eastAsia="Arial"/>
                <w:b/>
                <w:bCs/>
              </w:rPr>
              <w:t>ЖИ. Зона застройки индивидуальными и блокированными жилыми</w:t>
            </w:r>
            <w:r w:rsidR="0090062E" w:rsidRPr="00422BB2">
              <w:rPr>
                <w:rFonts w:eastAsia="Arial"/>
                <w:b/>
                <w:bCs/>
              </w:rPr>
              <w:t xml:space="preserve"> домами</w:t>
            </w:r>
          </w:p>
        </w:tc>
      </w:tr>
      <w:tr w:rsidR="00126E0E" w:rsidRPr="00074565" w:rsidTr="00AB4F97">
        <w:trPr>
          <w:jc w:val="center"/>
        </w:trPr>
        <w:tc>
          <w:tcPr>
            <w:tcW w:w="5244" w:type="dxa"/>
            <w:vMerge w:val="restart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rPr>
                <w:b/>
                <w:bCs/>
              </w:rPr>
              <w:t>*Код и наименование</w:t>
            </w: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  <w:rPr>
                <w:b/>
              </w:rPr>
            </w:pPr>
            <w:r w:rsidRPr="00074565">
              <w:rPr>
                <w:b/>
              </w:rPr>
              <w:t>Предельные (минимальные и</w:t>
            </w:r>
          </w:p>
          <w:p w:rsidR="00126E0E" w:rsidRPr="00074565" w:rsidRDefault="00126E0E" w:rsidP="00AB4F97">
            <w:pPr>
              <w:jc w:val="center"/>
              <w:rPr>
                <w:b/>
              </w:rPr>
            </w:pPr>
            <w:r w:rsidRPr="00074565">
              <w:rPr>
                <w:b/>
              </w:rPr>
              <w:t>(или) максимальные) размеры</w:t>
            </w:r>
          </w:p>
          <w:p w:rsidR="00126E0E" w:rsidRPr="00074565" w:rsidRDefault="00126E0E" w:rsidP="00AB4F97">
            <w:pPr>
              <w:jc w:val="center"/>
              <w:rPr>
                <w:b/>
              </w:rPr>
            </w:pPr>
            <w:r w:rsidRPr="00074565">
              <w:rPr>
                <w:b/>
              </w:rPr>
              <w:t>земельных участков</w:t>
            </w:r>
          </w:p>
        </w:tc>
      </w:tr>
      <w:tr w:rsidR="00126E0E" w:rsidRPr="00074565" w:rsidTr="00AB4F97">
        <w:trPr>
          <w:jc w:val="center"/>
        </w:trPr>
        <w:tc>
          <w:tcPr>
            <w:tcW w:w="5244" w:type="dxa"/>
            <w:vMerge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rPr>
                <w:b/>
                <w:bCs/>
              </w:rPr>
              <w:t>Площадь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126E0E" w:rsidRPr="00074565" w:rsidRDefault="00126E0E" w:rsidP="00AB4F97">
            <w:pPr>
              <w:tabs>
                <w:tab w:val="left" w:pos="1451"/>
              </w:tabs>
              <w:jc w:val="center"/>
            </w:pPr>
            <w:r w:rsidRPr="00074565">
              <w:t>Максимальный процент застройки, %</w:t>
            </w:r>
          </w:p>
        </w:tc>
      </w:tr>
      <w:tr w:rsidR="00126E0E" w:rsidRPr="00074565" w:rsidTr="00AB4F97">
        <w:trPr>
          <w:jc w:val="center"/>
        </w:trPr>
        <w:tc>
          <w:tcPr>
            <w:tcW w:w="5244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t>Все коды и наименования (Улицы и дороги местного значения)</w:t>
            </w: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t xml:space="preserve">Не </w:t>
            </w:r>
            <w:r>
              <w:t>подлежит установлению</w:t>
            </w:r>
          </w:p>
        </w:tc>
      </w:tr>
      <w:tr w:rsidR="00126E0E" w:rsidRPr="00074565" w:rsidTr="00AB4F97">
        <w:trPr>
          <w:trHeight w:val="360"/>
          <w:jc w:val="center"/>
        </w:trPr>
        <w:tc>
          <w:tcPr>
            <w:tcW w:w="5244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t>2.1. Для индивидуального жилищного строительства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t>от 0,04 до 0,25 га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>
              <w:t>4</w:t>
            </w:r>
            <w:r w:rsidRPr="00074565">
              <w:t>0</w:t>
            </w:r>
          </w:p>
        </w:tc>
      </w:tr>
      <w:tr w:rsidR="00126E0E" w:rsidRPr="00074565" w:rsidTr="00AB4F97">
        <w:trPr>
          <w:jc w:val="center"/>
        </w:trPr>
        <w:tc>
          <w:tcPr>
            <w:tcW w:w="5244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t>2.1.1. Малоэтажная многоквартирная жилая застройка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t>от 0,10 до 0,24 га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t>80</w:t>
            </w:r>
          </w:p>
        </w:tc>
      </w:tr>
      <w:tr w:rsidR="00126E0E" w:rsidRPr="00074565" w:rsidTr="00AB4F97">
        <w:trPr>
          <w:trHeight w:val="400"/>
          <w:jc w:val="center"/>
        </w:trPr>
        <w:tc>
          <w:tcPr>
            <w:tcW w:w="5244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t>2.2. Для ведения личного подсобного хозяйства</w:t>
            </w:r>
            <w:r>
              <w:t xml:space="preserve"> (приусадебный земельный участок)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t>от 0,06 до 0,50 га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>
              <w:t>4</w:t>
            </w:r>
            <w:r w:rsidRPr="00074565">
              <w:t>0</w:t>
            </w:r>
          </w:p>
        </w:tc>
      </w:tr>
      <w:tr w:rsidR="00126E0E" w:rsidRPr="00074565" w:rsidTr="00AB4F97">
        <w:trPr>
          <w:jc w:val="center"/>
        </w:trPr>
        <w:tc>
          <w:tcPr>
            <w:tcW w:w="5244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t>2.3. Блокированная жилая застройка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t>от 0,015 до 0,10 га на один блокированный дом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t>80</w:t>
            </w:r>
          </w:p>
        </w:tc>
      </w:tr>
      <w:tr w:rsidR="00126E0E" w:rsidRPr="00074565" w:rsidTr="00AB4F97">
        <w:trPr>
          <w:trHeight w:val="576"/>
          <w:jc w:val="center"/>
        </w:trPr>
        <w:tc>
          <w:tcPr>
            <w:tcW w:w="5244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t>3.1.</w:t>
            </w:r>
            <w:r>
              <w:t>1.</w:t>
            </w:r>
            <w:r w:rsidRPr="00074565">
              <w:t xml:space="preserve"> </w:t>
            </w:r>
            <w:r>
              <w:t>Предоставление к</w:t>
            </w:r>
            <w:r w:rsidRPr="00074565">
              <w:t>оммунальн</w:t>
            </w:r>
            <w:r>
              <w:t>ых</w:t>
            </w:r>
            <w:r w:rsidRPr="00074565">
              <w:t xml:space="preserve"> </w:t>
            </w:r>
            <w:r>
              <w:t>услуг</w:t>
            </w: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>
              <w:t>Не подлежит установлению</w:t>
            </w:r>
          </w:p>
        </w:tc>
      </w:tr>
      <w:tr w:rsidR="00126E0E" w:rsidRPr="00074565" w:rsidTr="00AB4F97">
        <w:trPr>
          <w:trHeight w:val="240"/>
          <w:jc w:val="center"/>
        </w:trPr>
        <w:tc>
          <w:tcPr>
            <w:tcW w:w="5244" w:type="dxa"/>
            <w:shd w:val="clear" w:color="auto" w:fill="auto"/>
            <w:vAlign w:val="center"/>
          </w:tcPr>
          <w:p w:rsidR="00126E0E" w:rsidRPr="00074565" w:rsidRDefault="00126E0E" w:rsidP="00AB4F97">
            <w:pPr>
              <w:pStyle w:val="a6"/>
              <w:numPr>
                <w:ilvl w:val="2"/>
                <w:numId w:val="1"/>
              </w:numPr>
              <w:ind w:left="0" w:firstLine="0"/>
              <w:jc w:val="center"/>
            </w:pPr>
            <w:r>
              <w:t>Амбулаторно-поликлиническое обслуживание</w:t>
            </w:r>
          </w:p>
        </w:tc>
        <w:tc>
          <w:tcPr>
            <w:tcW w:w="3121" w:type="dxa"/>
            <w:shd w:val="clear" w:color="auto" w:fill="auto"/>
          </w:tcPr>
          <w:p w:rsidR="00126E0E" w:rsidRDefault="00126E0E" w:rsidP="00AB4F97">
            <w:pPr>
              <w:jc w:val="center"/>
            </w:pPr>
            <w:r>
              <w:t>От 0,06 до 0,15 га</w:t>
            </w:r>
          </w:p>
        </w:tc>
        <w:tc>
          <w:tcPr>
            <w:tcW w:w="1841" w:type="dxa"/>
            <w:shd w:val="clear" w:color="auto" w:fill="auto"/>
          </w:tcPr>
          <w:p w:rsidR="00126E0E" w:rsidRDefault="00126E0E" w:rsidP="00AB4F97">
            <w:pPr>
              <w:jc w:val="center"/>
            </w:pPr>
            <w:r>
              <w:t>50</w:t>
            </w:r>
          </w:p>
        </w:tc>
      </w:tr>
      <w:tr w:rsidR="00126E0E" w:rsidRPr="00074565" w:rsidTr="00AB4F97">
        <w:trPr>
          <w:trHeight w:val="613"/>
          <w:jc w:val="center"/>
        </w:trPr>
        <w:tc>
          <w:tcPr>
            <w:tcW w:w="5244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t>3.5.1. Дошкольное, начальное и среднее общее образование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t xml:space="preserve">от 0,1 до </w:t>
            </w:r>
            <w:r>
              <w:t>4</w:t>
            </w:r>
            <w:r w:rsidRPr="00074565">
              <w:t xml:space="preserve"> га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t>50</w:t>
            </w:r>
          </w:p>
        </w:tc>
      </w:tr>
      <w:tr w:rsidR="00126E0E" w:rsidRPr="00074565" w:rsidTr="00AB4F97">
        <w:trPr>
          <w:jc w:val="center"/>
        </w:trPr>
        <w:tc>
          <w:tcPr>
            <w:tcW w:w="5244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t>4.4. Магазины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126E0E" w:rsidRPr="00500122" w:rsidRDefault="00126E0E" w:rsidP="00AB4F97">
            <w:pPr>
              <w:jc w:val="center"/>
            </w:pPr>
            <w:r w:rsidRPr="00500122">
              <w:t>от 0,03 до 1,5 га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t>70</w:t>
            </w:r>
          </w:p>
        </w:tc>
      </w:tr>
      <w:tr w:rsidR="00126E0E" w:rsidRPr="00074565" w:rsidTr="00AB4F97">
        <w:trPr>
          <w:jc w:val="center"/>
        </w:trPr>
        <w:tc>
          <w:tcPr>
            <w:tcW w:w="5244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t>4.5. Банковская и страховая деятельность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126E0E" w:rsidRPr="00500122" w:rsidRDefault="00126E0E" w:rsidP="00AB4F97">
            <w:pPr>
              <w:jc w:val="center"/>
            </w:pPr>
            <w:r w:rsidRPr="00500122">
              <w:t>от 0,03 до 1,5 га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t>50</w:t>
            </w:r>
          </w:p>
        </w:tc>
      </w:tr>
      <w:tr w:rsidR="00126E0E" w:rsidRPr="00074565" w:rsidTr="00AB4F97">
        <w:trPr>
          <w:jc w:val="center"/>
        </w:trPr>
        <w:tc>
          <w:tcPr>
            <w:tcW w:w="5244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t>4.6. Общественное питание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126E0E" w:rsidRPr="00500122" w:rsidRDefault="00126E0E" w:rsidP="00AB4F97">
            <w:pPr>
              <w:jc w:val="center"/>
            </w:pPr>
            <w:r w:rsidRPr="00500122">
              <w:t>от 0,03 до 1,5 га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t>70</w:t>
            </w:r>
          </w:p>
        </w:tc>
      </w:tr>
      <w:tr w:rsidR="00126E0E" w:rsidRPr="00074565" w:rsidTr="00AB4F97">
        <w:trPr>
          <w:jc w:val="center"/>
        </w:trPr>
        <w:tc>
          <w:tcPr>
            <w:tcW w:w="5244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t>4.7. Гостиничное обслуживание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126E0E" w:rsidRPr="00500122" w:rsidRDefault="00126E0E" w:rsidP="00AB4F97">
            <w:pPr>
              <w:jc w:val="center"/>
            </w:pPr>
            <w:r w:rsidRPr="00500122">
              <w:t>от 0,03 до 1,5 га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t>50</w:t>
            </w:r>
          </w:p>
        </w:tc>
      </w:tr>
      <w:tr w:rsidR="00126E0E" w:rsidRPr="00074565" w:rsidTr="00AB4F97">
        <w:trPr>
          <w:jc w:val="center"/>
        </w:trPr>
        <w:tc>
          <w:tcPr>
            <w:tcW w:w="5244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t>5.1. Спорт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t>от 0,06 до 25 га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t>90</w:t>
            </w:r>
          </w:p>
        </w:tc>
      </w:tr>
      <w:tr w:rsidR="00126E0E" w:rsidRPr="00074565" w:rsidTr="00AB4F97">
        <w:trPr>
          <w:jc w:val="center"/>
        </w:trPr>
        <w:tc>
          <w:tcPr>
            <w:tcW w:w="5244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t>9.0. Деятельность по особой охране и изучению природы</w:t>
            </w: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:rsidR="00126E0E" w:rsidRPr="00500122" w:rsidRDefault="00126E0E" w:rsidP="00AB4F97">
            <w:pPr>
              <w:jc w:val="center"/>
            </w:pPr>
            <w:r w:rsidRPr="00500122">
              <w:t>Градостроительный регламент не устанавливается</w:t>
            </w:r>
          </w:p>
        </w:tc>
      </w:tr>
      <w:tr w:rsidR="00126E0E" w:rsidRPr="00074565" w:rsidTr="00AB4F97">
        <w:trPr>
          <w:jc w:val="center"/>
        </w:trPr>
        <w:tc>
          <w:tcPr>
            <w:tcW w:w="5244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t>9.3. Историко-культурная деятельность</w:t>
            </w: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:rsidR="00126E0E" w:rsidRPr="00500122" w:rsidRDefault="00126E0E" w:rsidP="00AB4F97">
            <w:pPr>
              <w:jc w:val="center"/>
            </w:pPr>
            <w:r w:rsidRPr="00500122">
              <w:t>Градостроительный регламент не распространяется</w:t>
            </w:r>
          </w:p>
        </w:tc>
      </w:tr>
      <w:tr w:rsidR="00126E0E" w:rsidRPr="00074565" w:rsidTr="00AB4F97">
        <w:trPr>
          <w:jc w:val="center"/>
        </w:trPr>
        <w:tc>
          <w:tcPr>
            <w:tcW w:w="5244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t>10.4. Резервные леса</w:t>
            </w: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:rsidR="00126E0E" w:rsidRPr="00500122" w:rsidRDefault="00126E0E" w:rsidP="00AB4F97">
            <w:pPr>
              <w:jc w:val="center"/>
            </w:pPr>
            <w:r w:rsidRPr="00500122">
              <w:t>Градостроительный регламент не устанавливается</w:t>
            </w:r>
          </w:p>
        </w:tc>
      </w:tr>
      <w:tr w:rsidR="00126E0E" w:rsidRPr="00074565" w:rsidTr="00AB4F97">
        <w:trPr>
          <w:jc w:val="center"/>
        </w:trPr>
        <w:tc>
          <w:tcPr>
            <w:tcW w:w="5244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t>11.1. Общее пользование водными объектами</w:t>
            </w: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:rsidR="00126E0E" w:rsidRPr="00500122" w:rsidRDefault="00126E0E" w:rsidP="00AB4F97">
            <w:pPr>
              <w:jc w:val="center"/>
            </w:pPr>
            <w:r w:rsidRPr="00500122">
              <w:t>Градостроительный регламент не распространяется</w:t>
            </w:r>
          </w:p>
        </w:tc>
      </w:tr>
      <w:tr w:rsidR="00126E0E" w:rsidRPr="00074565" w:rsidTr="00AB4F97">
        <w:trPr>
          <w:jc w:val="center"/>
        </w:trPr>
        <w:tc>
          <w:tcPr>
            <w:tcW w:w="5244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t>12.0. Земельные участки (территории) общего пользования</w:t>
            </w: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:rsidR="00126E0E" w:rsidRPr="00500122" w:rsidRDefault="00126E0E" w:rsidP="00AB4F97">
            <w:pPr>
              <w:jc w:val="center"/>
            </w:pPr>
            <w:r w:rsidRPr="00500122">
              <w:t>Градостроительный регламент не распространяется</w:t>
            </w:r>
          </w:p>
        </w:tc>
      </w:tr>
      <w:tr w:rsidR="00126E0E" w:rsidRPr="00074565" w:rsidTr="00AB4F97">
        <w:trPr>
          <w:jc w:val="center"/>
        </w:trPr>
        <w:tc>
          <w:tcPr>
            <w:tcW w:w="5244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lastRenderedPageBreak/>
              <w:t>12.1. Ритуальная деятельность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126E0E" w:rsidRPr="00500122" w:rsidRDefault="00126E0E" w:rsidP="00AB4F97">
            <w:pPr>
              <w:jc w:val="center"/>
            </w:pPr>
            <w:r w:rsidRPr="00500122">
              <w:t>от 0,1 до 50,0 га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126E0E" w:rsidRPr="00500122" w:rsidRDefault="00126E0E" w:rsidP="00AB4F97">
            <w:pPr>
              <w:jc w:val="center"/>
            </w:pPr>
            <w:r w:rsidRPr="00500122">
              <w:t>90</w:t>
            </w:r>
          </w:p>
        </w:tc>
      </w:tr>
      <w:tr w:rsidR="00126E0E" w:rsidRPr="00074565" w:rsidTr="00AB4F97">
        <w:trPr>
          <w:jc w:val="center"/>
        </w:trPr>
        <w:tc>
          <w:tcPr>
            <w:tcW w:w="5244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t>12.3. Запас</w:t>
            </w: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:rsidR="00126E0E" w:rsidRPr="00500122" w:rsidRDefault="00126E0E" w:rsidP="00AB4F97">
            <w:pPr>
              <w:jc w:val="center"/>
            </w:pPr>
            <w:r w:rsidRPr="00500122">
              <w:t>Градостроительный регламент не устанавливается</w:t>
            </w:r>
          </w:p>
        </w:tc>
      </w:tr>
      <w:tr w:rsidR="00126E0E" w:rsidRPr="00074565" w:rsidTr="00AB4F97">
        <w:trPr>
          <w:jc w:val="center"/>
        </w:trPr>
        <w:tc>
          <w:tcPr>
            <w:tcW w:w="5244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t>13.1. Ведение огородничества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126E0E" w:rsidRPr="00074565" w:rsidRDefault="00126E0E" w:rsidP="00AB4F97">
            <w:pPr>
              <w:tabs>
                <w:tab w:val="left" w:pos="1309"/>
              </w:tabs>
              <w:jc w:val="center"/>
            </w:pPr>
            <w:r w:rsidRPr="00074565">
              <w:t>от 0,01 до 0,15 га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>
              <w:t>Не подлежит установлению</w:t>
            </w:r>
          </w:p>
        </w:tc>
      </w:tr>
      <w:tr w:rsidR="00126E0E" w:rsidRPr="00074565" w:rsidTr="00AB4F97">
        <w:trPr>
          <w:jc w:val="center"/>
        </w:trPr>
        <w:tc>
          <w:tcPr>
            <w:tcW w:w="5244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t>13.2. Ведение садоводства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126E0E" w:rsidRPr="00074565" w:rsidRDefault="00126E0E" w:rsidP="00AB4F97">
            <w:pPr>
              <w:tabs>
                <w:tab w:val="left" w:pos="1309"/>
              </w:tabs>
              <w:jc w:val="center"/>
            </w:pPr>
            <w:r w:rsidRPr="00074565">
              <w:t>от 0,04 до 0,15 га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t>40</w:t>
            </w:r>
          </w:p>
        </w:tc>
      </w:tr>
    </w:tbl>
    <w:p w:rsidR="00126E0E" w:rsidRPr="00074565" w:rsidRDefault="00126E0E" w:rsidP="00126E0E">
      <w:pPr>
        <w:ind w:left="142" w:right="990"/>
        <w:jc w:val="center"/>
      </w:pPr>
    </w:p>
    <w:p w:rsidR="00126E0E" w:rsidRPr="00074565" w:rsidRDefault="00126E0E" w:rsidP="00126E0E">
      <w:pPr>
        <w:jc w:val="center"/>
        <w:rPr>
          <w:b/>
          <w:bCs/>
        </w:rPr>
      </w:pPr>
      <w:r w:rsidRPr="00074565">
        <w:rPr>
          <w:b/>
          <w:bCs/>
        </w:rPr>
        <w:t>Предельные параметры использования ОКС</w:t>
      </w:r>
    </w:p>
    <w:p w:rsidR="00126E0E" w:rsidRPr="00074565" w:rsidRDefault="00126E0E" w:rsidP="00126E0E">
      <w:pPr>
        <w:ind w:left="142" w:right="990"/>
        <w:jc w:val="center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3685"/>
      </w:tblGrid>
      <w:tr w:rsidR="00126E0E" w:rsidRPr="0090062E" w:rsidTr="00AB4F97">
        <w:tc>
          <w:tcPr>
            <w:tcW w:w="10206" w:type="dxa"/>
            <w:gridSpan w:val="3"/>
            <w:shd w:val="clear" w:color="auto" w:fill="auto"/>
            <w:vAlign w:val="center"/>
          </w:tcPr>
          <w:p w:rsidR="00126E0E" w:rsidRPr="0090062E" w:rsidRDefault="00126E0E" w:rsidP="00AB4F97">
            <w:pPr>
              <w:jc w:val="center"/>
              <w:rPr>
                <w:rFonts w:eastAsia="Arial"/>
                <w:b/>
                <w:bCs/>
                <w:highlight w:val="yellow"/>
              </w:rPr>
            </w:pPr>
            <w:r w:rsidRPr="00422BB2">
              <w:rPr>
                <w:rFonts w:eastAsia="Arial"/>
                <w:b/>
                <w:bCs/>
              </w:rPr>
              <w:t>ЖИ. Зона застройки индивидуальными и блокированн</w:t>
            </w:r>
            <w:r w:rsidR="0090062E" w:rsidRPr="00422BB2">
              <w:rPr>
                <w:rFonts w:eastAsia="Arial"/>
                <w:b/>
                <w:bCs/>
              </w:rPr>
              <w:t>ыми жилыми домами</w:t>
            </w:r>
          </w:p>
        </w:tc>
      </w:tr>
      <w:tr w:rsidR="00126E0E" w:rsidRPr="00074565" w:rsidTr="00AB4F97">
        <w:trPr>
          <w:trHeight w:val="562"/>
        </w:trPr>
        <w:tc>
          <w:tcPr>
            <w:tcW w:w="3261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  <w:rPr>
                <w:b/>
              </w:rPr>
            </w:pPr>
            <w:r w:rsidRPr="00074565">
              <w:rPr>
                <w:b/>
              </w:rPr>
              <w:t>Наименование ОКС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  <w:rPr>
                <w:b/>
              </w:rPr>
            </w:pPr>
            <w:r w:rsidRPr="00074565">
              <w:rPr>
                <w:b/>
                <w:bCs/>
              </w:rPr>
              <w:t>*Код и наименование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26E0E" w:rsidRPr="00074565" w:rsidRDefault="00126E0E" w:rsidP="00AB4F97">
            <w:pPr>
              <w:tabs>
                <w:tab w:val="left" w:pos="3748"/>
              </w:tabs>
              <w:jc w:val="center"/>
              <w:rPr>
                <w:b/>
              </w:rPr>
            </w:pPr>
            <w:r w:rsidRPr="00074565">
              <w:rPr>
                <w:b/>
              </w:rPr>
              <w:t>Максимальная этажность/высота</w:t>
            </w:r>
          </w:p>
        </w:tc>
      </w:tr>
      <w:tr w:rsidR="00126E0E" w:rsidRPr="00074565" w:rsidTr="00AB4F97">
        <w:tc>
          <w:tcPr>
            <w:tcW w:w="3261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t>Улицы и дороги местного значения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t>Все коды и наименования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26E0E" w:rsidRPr="00074565" w:rsidRDefault="00126E0E" w:rsidP="00AB4F97">
            <w:pPr>
              <w:tabs>
                <w:tab w:val="left" w:pos="3748"/>
              </w:tabs>
              <w:jc w:val="center"/>
            </w:pPr>
            <w:r w:rsidRPr="00074565">
              <w:t>-</w:t>
            </w:r>
          </w:p>
        </w:tc>
      </w:tr>
      <w:tr w:rsidR="00126E0E" w:rsidRPr="00074565" w:rsidTr="00AB4F97">
        <w:tc>
          <w:tcPr>
            <w:tcW w:w="3261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t>ОКС, для которых не указано иное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126E0E" w:rsidRPr="00074565" w:rsidRDefault="00126E0E" w:rsidP="00AB4F97">
            <w:pPr>
              <w:tabs>
                <w:tab w:val="left" w:pos="3748"/>
              </w:tabs>
              <w:jc w:val="center"/>
            </w:pPr>
            <w:r w:rsidRPr="00074565">
              <w:t>4 эт. / 22 м.</w:t>
            </w:r>
          </w:p>
        </w:tc>
      </w:tr>
      <w:tr w:rsidR="00126E0E" w:rsidRPr="00074565" w:rsidTr="00AB4F97">
        <w:tc>
          <w:tcPr>
            <w:tcW w:w="3261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t>Индивидуальный жилой дом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t>2.1. Для индивидуального жилищного строительства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26E0E" w:rsidRPr="00074565" w:rsidRDefault="00126E0E" w:rsidP="00AB4F97">
            <w:pPr>
              <w:tabs>
                <w:tab w:val="left" w:pos="3748"/>
              </w:tabs>
              <w:jc w:val="center"/>
            </w:pPr>
            <w:r w:rsidRPr="00074565">
              <w:t>3 эт.</w:t>
            </w:r>
          </w:p>
          <w:p w:rsidR="00126E0E" w:rsidRPr="00074565" w:rsidRDefault="00126E0E" w:rsidP="00AB4F97">
            <w:pPr>
              <w:tabs>
                <w:tab w:val="left" w:pos="3748"/>
              </w:tabs>
              <w:jc w:val="center"/>
            </w:pPr>
            <w:r w:rsidRPr="00074565">
              <w:t>От уровня земли до:</w:t>
            </w:r>
          </w:p>
          <w:p w:rsidR="00126E0E" w:rsidRPr="00074565" w:rsidRDefault="00126E0E" w:rsidP="00AB4F97">
            <w:pPr>
              <w:tabs>
                <w:tab w:val="left" w:pos="3748"/>
              </w:tabs>
              <w:jc w:val="center"/>
            </w:pPr>
            <w:r w:rsidRPr="00074565">
              <w:t>- верха плоской кровли – 15 м</w:t>
            </w:r>
          </w:p>
          <w:p w:rsidR="00126E0E" w:rsidRPr="00074565" w:rsidRDefault="00126E0E" w:rsidP="00AB4F97">
            <w:pPr>
              <w:tabs>
                <w:tab w:val="left" w:pos="3748"/>
              </w:tabs>
              <w:jc w:val="center"/>
            </w:pPr>
            <w:r w:rsidRPr="00074565">
              <w:t>- до конька скатной кровли – 18 м</w:t>
            </w:r>
          </w:p>
        </w:tc>
      </w:tr>
      <w:tr w:rsidR="00126E0E" w:rsidRPr="00074565" w:rsidTr="00AB4F97">
        <w:tc>
          <w:tcPr>
            <w:tcW w:w="3261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t>Подсобные/вспомогательные сооружения (хозяйственные постройки)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126E0E" w:rsidRPr="00074565" w:rsidRDefault="00126E0E" w:rsidP="00AB4F97">
            <w:pPr>
              <w:tabs>
                <w:tab w:val="left" w:pos="3748"/>
              </w:tabs>
              <w:jc w:val="center"/>
            </w:pPr>
            <w:r w:rsidRPr="00074565">
              <w:t>1 эт.</w:t>
            </w:r>
          </w:p>
          <w:p w:rsidR="00126E0E" w:rsidRPr="00074565" w:rsidRDefault="00126E0E" w:rsidP="00AB4F97">
            <w:pPr>
              <w:tabs>
                <w:tab w:val="left" w:pos="3748"/>
              </w:tabs>
              <w:jc w:val="center"/>
            </w:pPr>
            <w:r w:rsidRPr="00074565">
              <w:t>От уровня земли до:</w:t>
            </w:r>
          </w:p>
          <w:p w:rsidR="00126E0E" w:rsidRPr="00074565" w:rsidRDefault="00126E0E" w:rsidP="00AB4F97">
            <w:pPr>
              <w:tabs>
                <w:tab w:val="left" w:pos="3748"/>
              </w:tabs>
              <w:jc w:val="center"/>
            </w:pPr>
            <w:r w:rsidRPr="00074565">
              <w:t>- верха плоской кровли – 4 м</w:t>
            </w:r>
          </w:p>
          <w:p w:rsidR="00126E0E" w:rsidRPr="00074565" w:rsidRDefault="00126E0E" w:rsidP="00AB4F97">
            <w:pPr>
              <w:tabs>
                <w:tab w:val="left" w:pos="3748"/>
              </w:tabs>
              <w:jc w:val="center"/>
            </w:pPr>
            <w:r w:rsidRPr="00074565">
              <w:t>- до конька скатной кровли – 7 м</w:t>
            </w:r>
          </w:p>
        </w:tc>
      </w:tr>
      <w:tr w:rsidR="00126E0E" w:rsidRPr="00074565" w:rsidTr="00AB4F97">
        <w:trPr>
          <w:trHeight w:val="1160"/>
        </w:trPr>
        <w:tc>
          <w:tcPr>
            <w:tcW w:w="3261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t>Малоэтажный многоквартирный жилой дом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t>2.1.1. Малоэтажная многоквартирная жилая застройка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26E0E" w:rsidRPr="00074565" w:rsidRDefault="00126E0E" w:rsidP="00AB4F97">
            <w:pPr>
              <w:tabs>
                <w:tab w:val="left" w:pos="3748"/>
              </w:tabs>
              <w:jc w:val="center"/>
            </w:pPr>
            <w:r w:rsidRPr="00074565">
              <w:t>4 эт.</w:t>
            </w:r>
          </w:p>
          <w:p w:rsidR="00126E0E" w:rsidRPr="00074565" w:rsidRDefault="00126E0E" w:rsidP="00AB4F97">
            <w:pPr>
              <w:tabs>
                <w:tab w:val="left" w:pos="3748"/>
              </w:tabs>
              <w:jc w:val="center"/>
            </w:pPr>
            <w:r w:rsidRPr="00074565">
              <w:t>От уровня земли до:</w:t>
            </w:r>
          </w:p>
          <w:p w:rsidR="00126E0E" w:rsidRPr="00074565" w:rsidRDefault="00126E0E" w:rsidP="00AB4F97">
            <w:pPr>
              <w:tabs>
                <w:tab w:val="left" w:pos="3748"/>
              </w:tabs>
              <w:jc w:val="center"/>
            </w:pPr>
            <w:r w:rsidRPr="00074565">
              <w:t>- верха плоской кровли – 20 м</w:t>
            </w:r>
          </w:p>
          <w:p w:rsidR="00126E0E" w:rsidRPr="00074565" w:rsidRDefault="00126E0E" w:rsidP="00AB4F97">
            <w:pPr>
              <w:tabs>
                <w:tab w:val="left" w:pos="3748"/>
              </w:tabs>
              <w:jc w:val="center"/>
            </w:pPr>
            <w:r w:rsidRPr="00074565">
              <w:t>- до конька скатной кровли – 23 м</w:t>
            </w:r>
          </w:p>
        </w:tc>
      </w:tr>
      <w:tr w:rsidR="00126E0E" w:rsidRPr="00074565" w:rsidTr="00AB4F97">
        <w:tc>
          <w:tcPr>
            <w:tcW w:w="3261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t>Подсобные/вспомогательные сооружения (хозяйственные постройки)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126E0E" w:rsidRPr="00074565" w:rsidRDefault="00126E0E" w:rsidP="00AB4F97">
            <w:pPr>
              <w:tabs>
                <w:tab w:val="left" w:pos="3748"/>
              </w:tabs>
              <w:jc w:val="center"/>
            </w:pPr>
            <w:r w:rsidRPr="00074565">
              <w:t>1 эт.</w:t>
            </w:r>
          </w:p>
          <w:p w:rsidR="00126E0E" w:rsidRPr="00074565" w:rsidRDefault="00126E0E" w:rsidP="00AB4F97">
            <w:pPr>
              <w:tabs>
                <w:tab w:val="left" w:pos="3748"/>
              </w:tabs>
              <w:jc w:val="center"/>
            </w:pPr>
            <w:r w:rsidRPr="00074565">
              <w:t>От уровня земли до:</w:t>
            </w:r>
          </w:p>
          <w:p w:rsidR="00126E0E" w:rsidRPr="00074565" w:rsidRDefault="00126E0E" w:rsidP="00AB4F97">
            <w:pPr>
              <w:tabs>
                <w:tab w:val="left" w:pos="3748"/>
              </w:tabs>
              <w:jc w:val="center"/>
            </w:pPr>
            <w:r w:rsidRPr="00074565">
              <w:t>- верха плоской кровли – 4 м</w:t>
            </w:r>
          </w:p>
          <w:p w:rsidR="00126E0E" w:rsidRPr="00074565" w:rsidRDefault="00126E0E" w:rsidP="00AB4F97">
            <w:pPr>
              <w:tabs>
                <w:tab w:val="left" w:pos="3748"/>
              </w:tabs>
              <w:jc w:val="center"/>
            </w:pPr>
            <w:r w:rsidRPr="00074565">
              <w:t>- до конька скатной кровли – 7 м</w:t>
            </w:r>
          </w:p>
        </w:tc>
      </w:tr>
      <w:tr w:rsidR="00126E0E" w:rsidRPr="00074565" w:rsidTr="00AB4F97">
        <w:tc>
          <w:tcPr>
            <w:tcW w:w="3261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t>Индивидуальный жилой дом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126E0E" w:rsidRDefault="00126E0E" w:rsidP="00AB4F97">
            <w:pPr>
              <w:jc w:val="center"/>
            </w:pPr>
            <w:r w:rsidRPr="00074565">
              <w:t>2.2. Для ведения личного подсобного хозяйства</w:t>
            </w:r>
          </w:p>
          <w:p w:rsidR="00126E0E" w:rsidRPr="00074565" w:rsidRDefault="00126E0E" w:rsidP="00AB4F97">
            <w:pPr>
              <w:jc w:val="center"/>
            </w:pPr>
            <w:r>
              <w:t>(приусадебный земельный участок)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26E0E" w:rsidRPr="00074565" w:rsidRDefault="00126E0E" w:rsidP="00AB4F97">
            <w:pPr>
              <w:tabs>
                <w:tab w:val="left" w:pos="3748"/>
              </w:tabs>
              <w:jc w:val="center"/>
            </w:pPr>
            <w:r w:rsidRPr="00074565">
              <w:t>3 эт.</w:t>
            </w:r>
          </w:p>
          <w:p w:rsidR="00126E0E" w:rsidRPr="00074565" w:rsidRDefault="00126E0E" w:rsidP="00AB4F97">
            <w:pPr>
              <w:tabs>
                <w:tab w:val="left" w:pos="3748"/>
              </w:tabs>
              <w:jc w:val="center"/>
            </w:pPr>
            <w:r w:rsidRPr="00074565">
              <w:t>От уровня земли до:</w:t>
            </w:r>
          </w:p>
          <w:p w:rsidR="00126E0E" w:rsidRPr="00074565" w:rsidRDefault="00126E0E" w:rsidP="00AB4F97">
            <w:pPr>
              <w:tabs>
                <w:tab w:val="left" w:pos="3748"/>
              </w:tabs>
              <w:jc w:val="center"/>
            </w:pPr>
            <w:r w:rsidRPr="00074565">
              <w:t>- верха плоской кровли – 15 м</w:t>
            </w:r>
          </w:p>
          <w:p w:rsidR="00126E0E" w:rsidRPr="00074565" w:rsidRDefault="00126E0E" w:rsidP="00AB4F97">
            <w:pPr>
              <w:tabs>
                <w:tab w:val="left" w:pos="3748"/>
              </w:tabs>
              <w:jc w:val="center"/>
            </w:pPr>
            <w:r w:rsidRPr="00074565">
              <w:t>- до конька скатной кровли – 18 м</w:t>
            </w:r>
          </w:p>
        </w:tc>
      </w:tr>
      <w:tr w:rsidR="00126E0E" w:rsidRPr="00074565" w:rsidTr="00AB4F97">
        <w:tc>
          <w:tcPr>
            <w:tcW w:w="3261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t>Подсобные/вспомогательные сооружения (хозяйственные постройки)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126E0E" w:rsidRPr="00074565" w:rsidRDefault="00126E0E" w:rsidP="00AB4F97">
            <w:pPr>
              <w:tabs>
                <w:tab w:val="left" w:pos="3748"/>
              </w:tabs>
              <w:jc w:val="center"/>
            </w:pPr>
            <w:r w:rsidRPr="00074565">
              <w:t>1 эт.</w:t>
            </w:r>
          </w:p>
          <w:p w:rsidR="00126E0E" w:rsidRPr="00074565" w:rsidRDefault="00126E0E" w:rsidP="00AB4F97">
            <w:pPr>
              <w:tabs>
                <w:tab w:val="left" w:pos="3748"/>
              </w:tabs>
              <w:jc w:val="center"/>
            </w:pPr>
            <w:r w:rsidRPr="00074565">
              <w:t>От уровня земли до:</w:t>
            </w:r>
          </w:p>
          <w:p w:rsidR="00126E0E" w:rsidRPr="00074565" w:rsidRDefault="00126E0E" w:rsidP="00AB4F97">
            <w:pPr>
              <w:tabs>
                <w:tab w:val="left" w:pos="3748"/>
              </w:tabs>
              <w:jc w:val="center"/>
            </w:pPr>
            <w:r w:rsidRPr="00074565">
              <w:t>- верха плоской кровли – 4 м</w:t>
            </w:r>
          </w:p>
          <w:p w:rsidR="00126E0E" w:rsidRPr="00074565" w:rsidRDefault="00126E0E" w:rsidP="00AB4F97">
            <w:pPr>
              <w:tabs>
                <w:tab w:val="left" w:pos="3748"/>
              </w:tabs>
              <w:jc w:val="center"/>
            </w:pPr>
            <w:r w:rsidRPr="00074565">
              <w:t>- до конька скатной кровли – 7 м</w:t>
            </w:r>
          </w:p>
        </w:tc>
      </w:tr>
      <w:tr w:rsidR="00126E0E" w:rsidRPr="00074565" w:rsidTr="00AB4F97">
        <w:tc>
          <w:tcPr>
            <w:tcW w:w="3261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t>Блокированный жилой дом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t>2.3. Блокированная жилая застройка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26E0E" w:rsidRPr="00074565" w:rsidRDefault="00126E0E" w:rsidP="00AB4F97">
            <w:pPr>
              <w:tabs>
                <w:tab w:val="left" w:pos="3748"/>
              </w:tabs>
              <w:jc w:val="center"/>
            </w:pPr>
            <w:r w:rsidRPr="00074565">
              <w:t>3 эт.</w:t>
            </w:r>
          </w:p>
          <w:p w:rsidR="00126E0E" w:rsidRPr="00074565" w:rsidRDefault="00126E0E" w:rsidP="00AB4F97">
            <w:pPr>
              <w:tabs>
                <w:tab w:val="left" w:pos="3748"/>
              </w:tabs>
              <w:jc w:val="center"/>
            </w:pPr>
            <w:r w:rsidRPr="00074565">
              <w:t>От уровня земли до:</w:t>
            </w:r>
          </w:p>
          <w:p w:rsidR="00126E0E" w:rsidRPr="00074565" w:rsidRDefault="00126E0E" w:rsidP="00AB4F97">
            <w:pPr>
              <w:tabs>
                <w:tab w:val="left" w:pos="3748"/>
              </w:tabs>
              <w:jc w:val="center"/>
            </w:pPr>
            <w:r w:rsidRPr="00074565">
              <w:t>- верха плоской кровли – 15 м</w:t>
            </w:r>
          </w:p>
          <w:p w:rsidR="00126E0E" w:rsidRPr="00074565" w:rsidRDefault="00126E0E" w:rsidP="00AB4F97">
            <w:pPr>
              <w:tabs>
                <w:tab w:val="left" w:pos="3748"/>
              </w:tabs>
              <w:jc w:val="center"/>
            </w:pPr>
            <w:r w:rsidRPr="00074565">
              <w:t>- до конька скатной кровли – 18 м</w:t>
            </w:r>
          </w:p>
        </w:tc>
      </w:tr>
      <w:tr w:rsidR="00126E0E" w:rsidRPr="00074565" w:rsidTr="00AB4F97">
        <w:tc>
          <w:tcPr>
            <w:tcW w:w="3261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t>Подсобные/вспомогательные сооружения (хозяйственные постройки)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126E0E" w:rsidRPr="00074565" w:rsidRDefault="00126E0E" w:rsidP="00AB4F97">
            <w:pPr>
              <w:tabs>
                <w:tab w:val="left" w:pos="3748"/>
              </w:tabs>
              <w:jc w:val="center"/>
            </w:pPr>
            <w:r w:rsidRPr="00074565">
              <w:t>1 эт.</w:t>
            </w:r>
          </w:p>
          <w:p w:rsidR="00126E0E" w:rsidRPr="00074565" w:rsidRDefault="00126E0E" w:rsidP="00AB4F97">
            <w:pPr>
              <w:tabs>
                <w:tab w:val="left" w:pos="3748"/>
              </w:tabs>
              <w:jc w:val="center"/>
            </w:pPr>
            <w:r w:rsidRPr="00074565">
              <w:t>От уровня земли до:</w:t>
            </w:r>
          </w:p>
          <w:p w:rsidR="00126E0E" w:rsidRPr="00074565" w:rsidRDefault="00126E0E" w:rsidP="00AB4F97">
            <w:pPr>
              <w:tabs>
                <w:tab w:val="left" w:pos="3748"/>
              </w:tabs>
              <w:jc w:val="center"/>
            </w:pPr>
            <w:r w:rsidRPr="00074565">
              <w:t>- верха плоской кровли – 4 м</w:t>
            </w:r>
          </w:p>
          <w:p w:rsidR="00126E0E" w:rsidRPr="00074565" w:rsidRDefault="00126E0E" w:rsidP="00AB4F97">
            <w:pPr>
              <w:tabs>
                <w:tab w:val="left" w:pos="3748"/>
              </w:tabs>
              <w:jc w:val="center"/>
            </w:pPr>
            <w:r w:rsidRPr="00074565">
              <w:lastRenderedPageBreak/>
              <w:t>- до конька скатной кровли – 7 м</w:t>
            </w:r>
          </w:p>
        </w:tc>
      </w:tr>
      <w:tr w:rsidR="00126E0E" w:rsidRPr="00074565" w:rsidTr="00AB4F97">
        <w:tc>
          <w:tcPr>
            <w:tcW w:w="3261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lastRenderedPageBreak/>
              <w:t>Все ОКС</w:t>
            </w:r>
            <w:r w:rsidRPr="00050933">
              <w:t>,</w:t>
            </w:r>
            <w:r w:rsidRPr="00074565">
              <w:t xml:space="preserve"> кроме </w:t>
            </w:r>
            <w:r>
              <w:t>стоянок, гаражей и мастерских для обслуживания уборочной и аварийной техники, сооружений, необходимых для сбора и плавки снега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t>3.1.</w:t>
            </w:r>
            <w:r>
              <w:t>1 Предоставление</w:t>
            </w:r>
            <w:r w:rsidRPr="00074565">
              <w:t xml:space="preserve"> </w:t>
            </w:r>
            <w:r>
              <w:t>к</w:t>
            </w:r>
            <w:r w:rsidRPr="00074565">
              <w:t>оммунальн</w:t>
            </w:r>
            <w:r>
              <w:t>ых</w:t>
            </w:r>
            <w:r w:rsidRPr="00074565">
              <w:t xml:space="preserve"> </w:t>
            </w:r>
            <w:r>
              <w:t>услуг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26E0E" w:rsidRPr="00074565" w:rsidRDefault="00126E0E" w:rsidP="00AB4F97">
            <w:pPr>
              <w:tabs>
                <w:tab w:val="left" w:pos="3748"/>
              </w:tabs>
              <w:jc w:val="center"/>
            </w:pPr>
            <w:r>
              <w:t>Не подлежит установлению</w:t>
            </w:r>
          </w:p>
        </w:tc>
      </w:tr>
      <w:tr w:rsidR="00126E0E" w:rsidRPr="00074565" w:rsidTr="00AB4F97">
        <w:trPr>
          <w:trHeight w:val="242"/>
        </w:trPr>
        <w:tc>
          <w:tcPr>
            <w:tcW w:w="3261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>
              <w:t>ОКС, предназначенные для оказания гражданам  амбулаторно-поликлинической медицинской помощи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>
              <w:t>3.4.1. Амбулаторно-поликлиническое обслуживание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26E0E" w:rsidRPr="00074565" w:rsidRDefault="00126E0E" w:rsidP="00AB4F97">
            <w:pPr>
              <w:tabs>
                <w:tab w:val="left" w:pos="3748"/>
              </w:tabs>
              <w:jc w:val="center"/>
            </w:pPr>
            <w:r w:rsidRPr="00BE4A17">
              <w:t>3 эт./15 м</w:t>
            </w:r>
          </w:p>
        </w:tc>
      </w:tr>
      <w:tr w:rsidR="00126E0E" w:rsidRPr="00074565" w:rsidTr="00AB4F97">
        <w:tc>
          <w:tcPr>
            <w:tcW w:w="3261" w:type="dxa"/>
            <w:shd w:val="clear" w:color="auto" w:fill="auto"/>
            <w:vAlign w:val="center"/>
          </w:tcPr>
          <w:p w:rsidR="00126E0E" w:rsidRPr="00B529A9" w:rsidRDefault="00126E0E" w:rsidP="00AB4F97">
            <w:pPr>
              <w:jc w:val="center"/>
            </w:pPr>
            <w:r w:rsidRPr="00B529A9">
              <w:t>Все виды ОКС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t>3.5.1. Дошкольное, начальное и среднее общее образование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26E0E" w:rsidRPr="00074565" w:rsidRDefault="00126E0E" w:rsidP="00AB4F97">
            <w:pPr>
              <w:tabs>
                <w:tab w:val="left" w:pos="3748"/>
              </w:tabs>
              <w:jc w:val="center"/>
            </w:pPr>
            <w:r w:rsidRPr="00074565">
              <w:t>3 эт./15 м</w:t>
            </w:r>
          </w:p>
        </w:tc>
      </w:tr>
      <w:tr w:rsidR="00126E0E" w:rsidRPr="00074565" w:rsidTr="00AB4F97">
        <w:tc>
          <w:tcPr>
            <w:tcW w:w="3261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t>Магазины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t>4.4. Магазины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26E0E" w:rsidRPr="00B529A9" w:rsidRDefault="00126E0E" w:rsidP="00AB4F97">
            <w:pPr>
              <w:jc w:val="center"/>
            </w:pPr>
            <w:r w:rsidRPr="00B529A9">
              <w:t>2 эт./10 м</w:t>
            </w:r>
          </w:p>
        </w:tc>
      </w:tr>
      <w:tr w:rsidR="00126E0E" w:rsidRPr="00074565" w:rsidTr="00AB4F97">
        <w:tc>
          <w:tcPr>
            <w:tcW w:w="3261" w:type="dxa"/>
            <w:shd w:val="clear" w:color="auto" w:fill="auto"/>
            <w:vAlign w:val="center"/>
          </w:tcPr>
          <w:p w:rsidR="00126E0E" w:rsidRPr="00B529A9" w:rsidRDefault="00126E0E" w:rsidP="00AB4F97">
            <w:pPr>
              <w:jc w:val="center"/>
            </w:pPr>
            <w:r w:rsidRPr="00B529A9">
              <w:t>Все виды ОКС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t>4.5. Банковская и страховая деятельность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26E0E" w:rsidRPr="00B529A9" w:rsidRDefault="00126E0E" w:rsidP="00AB4F97">
            <w:pPr>
              <w:jc w:val="center"/>
            </w:pPr>
            <w:r w:rsidRPr="00B529A9">
              <w:t>2 эт./10 м</w:t>
            </w:r>
          </w:p>
        </w:tc>
      </w:tr>
      <w:tr w:rsidR="00126E0E" w:rsidRPr="00074565" w:rsidTr="00AB4F97">
        <w:tc>
          <w:tcPr>
            <w:tcW w:w="3261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t>Объекты общественного питания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t>4.6. Общественное питание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26E0E" w:rsidRPr="00B529A9" w:rsidRDefault="00126E0E" w:rsidP="00AB4F97">
            <w:pPr>
              <w:jc w:val="center"/>
            </w:pPr>
            <w:r w:rsidRPr="00B529A9">
              <w:t>2 эт./10 м</w:t>
            </w:r>
          </w:p>
        </w:tc>
      </w:tr>
      <w:tr w:rsidR="00126E0E" w:rsidRPr="00074565" w:rsidTr="00AB4F97">
        <w:tc>
          <w:tcPr>
            <w:tcW w:w="3261" w:type="dxa"/>
            <w:shd w:val="clear" w:color="auto" w:fill="auto"/>
            <w:vAlign w:val="center"/>
          </w:tcPr>
          <w:p w:rsidR="00126E0E" w:rsidRPr="00B529A9" w:rsidRDefault="00126E0E" w:rsidP="00AB4F97">
            <w:pPr>
              <w:jc w:val="center"/>
            </w:pPr>
            <w:r w:rsidRPr="00B529A9">
              <w:t>Все виды ОКС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t>4.7. Гостиничное обслуживание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26E0E" w:rsidRPr="00B529A9" w:rsidRDefault="00126E0E" w:rsidP="00AB4F97">
            <w:pPr>
              <w:jc w:val="center"/>
            </w:pPr>
            <w:r w:rsidRPr="00B529A9">
              <w:t>4 эт./20 м</w:t>
            </w:r>
          </w:p>
        </w:tc>
      </w:tr>
      <w:tr w:rsidR="00126E0E" w:rsidRPr="00074565" w:rsidTr="00AB4F97">
        <w:trPr>
          <w:trHeight w:val="999"/>
        </w:trPr>
        <w:tc>
          <w:tcPr>
            <w:tcW w:w="3261" w:type="dxa"/>
            <w:shd w:val="clear" w:color="auto" w:fill="auto"/>
            <w:vAlign w:val="center"/>
          </w:tcPr>
          <w:p w:rsidR="00126E0E" w:rsidRPr="00B529A9" w:rsidRDefault="00126E0E" w:rsidP="00AB4F97">
            <w:pPr>
              <w:jc w:val="center"/>
            </w:pPr>
            <w:r w:rsidRPr="00074565">
              <w:t>Индивидуальный жилой дом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t>13.2. Ведение садоводства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26E0E" w:rsidRPr="00074565" w:rsidRDefault="00126E0E" w:rsidP="00AB4F97">
            <w:pPr>
              <w:tabs>
                <w:tab w:val="left" w:pos="3748"/>
              </w:tabs>
              <w:jc w:val="center"/>
            </w:pPr>
            <w:r w:rsidRPr="00074565">
              <w:t>3 эт.</w:t>
            </w:r>
          </w:p>
          <w:p w:rsidR="00126E0E" w:rsidRPr="00074565" w:rsidRDefault="00126E0E" w:rsidP="00AB4F97">
            <w:pPr>
              <w:tabs>
                <w:tab w:val="left" w:pos="3748"/>
              </w:tabs>
              <w:jc w:val="center"/>
            </w:pPr>
            <w:r w:rsidRPr="00074565">
              <w:t>От уровня земли до:</w:t>
            </w:r>
          </w:p>
          <w:p w:rsidR="00126E0E" w:rsidRPr="00074565" w:rsidRDefault="00126E0E" w:rsidP="00AB4F97">
            <w:pPr>
              <w:tabs>
                <w:tab w:val="left" w:pos="3748"/>
              </w:tabs>
              <w:jc w:val="center"/>
            </w:pPr>
            <w:r w:rsidRPr="00074565">
              <w:t>- верха плоской кровли – 15 м</w:t>
            </w:r>
          </w:p>
          <w:p w:rsidR="00126E0E" w:rsidRPr="00074565" w:rsidRDefault="00126E0E" w:rsidP="00AB4F97">
            <w:pPr>
              <w:tabs>
                <w:tab w:val="left" w:pos="3748"/>
              </w:tabs>
              <w:jc w:val="center"/>
            </w:pPr>
            <w:r w:rsidRPr="00074565">
              <w:t>- до конька скатной кровли – 18 м</w:t>
            </w:r>
          </w:p>
        </w:tc>
      </w:tr>
      <w:tr w:rsidR="00126E0E" w:rsidRPr="00074565" w:rsidTr="00AB4F97">
        <w:trPr>
          <w:trHeight w:val="999"/>
        </w:trPr>
        <w:tc>
          <w:tcPr>
            <w:tcW w:w="3261" w:type="dxa"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  <w:r w:rsidRPr="00074565">
              <w:t>Хозяйственные строения и сооружения</w:t>
            </w:r>
            <w:r>
              <w:t xml:space="preserve"> /</w:t>
            </w:r>
            <w:r w:rsidRPr="00B529A9">
              <w:t xml:space="preserve"> Садовый дом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126E0E" w:rsidRPr="00074565" w:rsidRDefault="00126E0E" w:rsidP="00AB4F97">
            <w:pPr>
              <w:jc w:val="center"/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126E0E" w:rsidRPr="00074565" w:rsidRDefault="00126E0E" w:rsidP="00AB4F97">
            <w:pPr>
              <w:tabs>
                <w:tab w:val="left" w:pos="3748"/>
              </w:tabs>
              <w:jc w:val="center"/>
            </w:pPr>
            <w:r w:rsidRPr="00074565">
              <w:t>1 эт.</w:t>
            </w:r>
          </w:p>
          <w:p w:rsidR="00126E0E" w:rsidRPr="00074565" w:rsidRDefault="00126E0E" w:rsidP="00AB4F97">
            <w:pPr>
              <w:tabs>
                <w:tab w:val="left" w:pos="3748"/>
              </w:tabs>
              <w:jc w:val="center"/>
            </w:pPr>
            <w:r w:rsidRPr="00074565">
              <w:t>От уровня земли до:</w:t>
            </w:r>
          </w:p>
          <w:p w:rsidR="00126E0E" w:rsidRPr="00074565" w:rsidRDefault="00126E0E" w:rsidP="00AB4F97">
            <w:pPr>
              <w:tabs>
                <w:tab w:val="left" w:pos="3748"/>
              </w:tabs>
              <w:jc w:val="center"/>
            </w:pPr>
            <w:r w:rsidRPr="00074565">
              <w:t>- верха плоской кровли – 4 м</w:t>
            </w:r>
          </w:p>
          <w:p w:rsidR="00126E0E" w:rsidRPr="00074565" w:rsidRDefault="00126E0E" w:rsidP="00AB4F97">
            <w:pPr>
              <w:tabs>
                <w:tab w:val="left" w:pos="3748"/>
              </w:tabs>
              <w:jc w:val="center"/>
            </w:pPr>
            <w:r w:rsidRPr="00074565">
              <w:t>- до конька скатной кровли – 7 м</w:t>
            </w:r>
          </w:p>
        </w:tc>
      </w:tr>
    </w:tbl>
    <w:p w:rsidR="00126E0E" w:rsidRPr="00074565" w:rsidRDefault="00126E0E" w:rsidP="00126E0E">
      <w:pPr>
        <w:tabs>
          <w:tab w:val="left" w:pos="1360"/>
        </w:tabs>
        <w:ind w:left="142" w:right="990"/>
        <w:jc w:val="both"/>
      </w:pPr>
    </w:p>
    <w:p w:rsidR="00CA3EE3" w:rsidRPr="00BC635E" w:rsidRDefault="00CA3EE3" w:rsidP="005C6A02">
      <w:pPr>
        <w:tabs>
          <w:tab w:val="left" w:pos="1360"/>
        </w:tabs>
        <w:ind w:firstLine="709"/>
        <w:jc w:val="center"/>
        <w:rPr>
          <w:b/>
          <w:sz w:val="25"/>
          <w:szCs w:val="25"/>
        </w:rPr>
      </w:pPr>
      <w:r w:rsidRPr="00BC635E">
        <w:rPr>
          <w:b/>
          <w:sz w:val="25"/>
          <w:szCs w:val="25"/>
        </w:rPr>
        <w:t>Иные требования:</w:t>
      </w:r>
    </w:p>
    <w:p w:rsidR="00CA3EE3" w:rsidRPr="00BC635E" w:rsidRDefault="00CA3EE3" w:rsidP="00CA3EE3">
      <w:pPr>
        <w:tabs>
          <w:tab w:val="left" w:pos="1360"/>
        </w:tabs>
        <w:ind w:left="142" w:right="990"/>
        <w:jc w:val="center"/>
        <w:rPr>
          <w:b/>
          <w:sz w:val="25"/>
          <w:szCs w:val="25"/>
        </w:rPr>
      </w:pPr>
    </w:p>
    <w:p w:rsidR="00CA3EE3" w:rsidRPr="00BC635E" w:rsidRDefault="00CA3EE3" w:rsidP="00CA3EE3">
      <w:pPr>
        <w:ind w:left="426" w:right="990" w:firstLine="708"/>
        <w:jc w:val="both"/>
        <w:rPr>
          <w:rFonts w:eastAsia="Calibri"/>
          <w:sz w:val="25"/>
          <w:szCs w:val="25"/>
        </w:rPr>
      </w:pPr>
      <w:r w:rsidRPr="00BC635E">
        <w:rPr>
          <w:rFonts w:eastAsia="Calibri"/>
          <w:sz w:val="25"/>
          <w:szCs w:val="25"/>
        </w:rPr>
        <w:t>Требования к ограждению земельных участков:</w:t>
      </w:r>
    </w:p>
    <w:p w:rsidR="00CA3EE3" w:rsidRPr="00BC635E" w:rsidRDefault="00CA3EE3" w:rsidP="00F229FD">
      <w:pPr>
        <w:ind w:firstLine="709"/>
        <w:jc w:val="both"/>
        <w:rPr>
          <w:rFonts w:eastAsia="Calibri"/>
          <w:sz w:val="25"/>
          <w:szCs w:val="25"/>
        </w:rPr>
      </w:pPr>
      <w:r w:rsidRPr="00BC635E">
        <w:rPr>
          <w:rFonts w:eastAsia="Calibri"/>
          <w:sz w:val="25"/>
          <w:szCs w:val="25"/>
        </w:rPr>
        <w:t>- характер ограждения земельных участков со стороны улицы (проезда) должен быть прозрачным и выдержан в едином стиле как минимум на протяжении одного квартала с обеих сторон улиц с максимально допустимой высотой ограждений – 1,6 м;</w:t>
      </w:r>
    </w:p>
    <w:p w:rsidR="00CA3EE3" w:rsidRPr="00BC635E" w:rsidRDefault="00CA3EE3" w:rsidP="00F229FD">
      <w:pPr>
        <w:ind w:firstLine="709"/>
        <w:jc w:val="both"/>
        <w:rPr>
          <w:rFonts w:eastAsia="Calibri"/>
          <w:sz w:val="25"/>
          <w:szCs w:val="25"/>
        </w:rPr>
      </w:pPr>
      <w:r w:rsidRPr="00BC635E">
        <w:rPr>
          <w:rFonts w:eastAsia="Calibri"/>
          <w:sz w:val="25"/>
          <w:szCs w:val="25"/>
        </w:rPr>
        <w:t>- на границе с соседним земельным участком допускается устанавливать ограждение, которое должно быть сетчатым или решетчатым с целью минимального затенения территории соседнего участка и высотой не более 1,6 м;</w:t>
      </w:r>
    </w:p>
    <w:p w:rsidR="00CA3EE3" w:rsidRPr="00BC635E" w:rsidRDefault="00CA3EE3" w:rsidP="00F229FD">
      <w:pPr>
        <w:ind w:firstLine="709"/>
        <w:jc w:val="both"/>
        <w:rPr>
          <w:rFonts w:eastAsia="Calibri"/>
          <w:sz w:val="25"/>
          <w:szCs w:val="25"/>
        </w:rPr>
      </w:pPr>
      <w:r w:rsidRPr="00BC635E">
        <w:rPr>
          <w:rFonts w:eastAsia="Calibri"/>
          <w:sz w:val="25"/>
          <w:szCs w:val="25"/>
        </w:rPr>
        <w:t>- выделение участка многоквартирного жилого дома ограждением допускается в исключительных случаях и только по согласованию установки такого ограждения с Администрацией муниципального образования;</w:t>
      </w:r>
    </w:p>
    <w:p w:rsidR="00CA3EE3" w:rsidRPr="00BC635E" w:rsidRDefault="00CA3EE3" w:rsidP="00F229FD">
      <w:pPr>
        <w:ind w:firstLine="709"/>
        <w:jc w:val="both"/>
        <w:rPr>
          <w:rFonts w:eastAsia="Calibri"/>
          <w:sz w:val="25"/>
          <w:szCs w:val="25"/>
        </w:rPr>
      </w:pPr>
      <w:r w:rsidRPr="00BC635E">
        <w:rPr>
          <w:rFonts w:eastAsia="Calibri"/>
          <w:sz w:val="25"/>
          <w:szCs w:val="25"/>
        </w:rPr>
        <w:t>- со стороны улицы (проезда) допускается установка сплошного (глухого) ограждения только при условии согласования установки такого ограждения с Администрацией муниципального образования;</w:t>
      </w:r>
    </w:p>
    <w:p w:rsidR="00CA3EE3" w:rsidRPr="00BC635E" w:rsidRDefault="00CA3EE3" w:rsidP="00F229FD">
      <w:pPr>
        <w:ind w:firstLine="709"/>
        <w:jc w:val="both"/>
        <w:rPr>
          <w:rFonts w:eastAsia="Calibri"/>
          <w:sz w:val="25"/>
          <w:szCs w:val="25"/>
        </w:rPr>
      </w:pPr>
      <w:r w:rsidRPr="00BC635E">
        <w:rPr>
          <w:rFonts w:eastAsia="Calibri"/>
          <w:sz w:val="25"/>
          <w:szCs w:val="25"/>
        </w:rPr>
        <w:t>- иные ограждения, не связанные с жилищным строительством, устанавливаются в соответствии с требованиями к таким ограждениям, определенными нормами действующего законодательства;</w:t>
      </w:r>
    </w:p>
    <w:p w:rsidR="00CA3EE3" w:rsidRPr="00BC635E" w:rsidRDefault="00CA3EE3" w:rsidP="00F229FD">
      <w:pPr>
        <w:ind w:firstLine="709"/>
        <w:jc w:val="both"/>
        <w:rPr>
          <w:rFonts w:eastAsia="Calibri"/>
          <w:sz w:val="25"/>
          <w:szCs w:val="25"/>
        </w:rPr>
      </w:pPr>
      <w:r w:rsidRPr="00BC635E">
        <w:rPr>
          <w:rFonts w:eastAsia="Calibri"/>
          <w:sz w:val="25"/>
          <w:szCs w:val="25"/>
        </w:rPr>
        <w:lastRenderedPageBreak/>
        <w:t xml:space="preserve"> В случае,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p w:rsidR="00BC635E" w:rsidRDefault="00BC635E" w:rsidP="00CA3EE3">
      <w:pPr>
        <w:ind w:left="426" w:right="990" w:firstLine="708"/>
        <w:jc w:val="both"/>
        <w:rPr>
          <w:rFonts w:eastAsia="Calibri"/>
          <w:sz w:val="25"/>
          <w:szCs w:val="25"/>
        </w:rPr>
      </w:pPr>
    </w:p>
    <w:p w:rsidR="00A50B7D" w:rsidRPr="00BC635E" w:rsidRDefault="00A50B7D" w:rsidP="00392496">
      <w:pPr>
        <w:pStyle w:val="a8"/>
        <w:ind w:right="-1"/>
        <w:rPr>
          <w:sz w:val="25"/>
          <w:szCs w:val="25"/>
        </w:rPr>
      </w:pPr>
      <w:bookmarkStart w:id="32" w:name="_Toc489960143"/>
      <w:r w:rsidRPr="00C40A79">
        <w:rPr>
          <w:sz w:val="25"/>
          <w:szCs w:val="25"/>
        </w:rPr>
        <w:t xml:space="preserve">         Статья 7. ПРитр</w:t>
      </w:r>
      <w:r w:rsidRPr="00422BB2">
        <w:rPr>
          <w:sz w:val="25"/>
          <w:szCs w:val="25"/>
        </w:rPr>
        <w:t>. Зон</w:t>
      </w:r>
      <w:r w:rsidR="00126E0E" w:rsidRPr="00422BB2">
        <w:rPr>
          <w:sz w:val="25"/>
          <w:szCs w:val="25"/>
        </w:rPr>
        <w:t>а</w:t>
      </w:r>
      <w:r w:rsidRPr="00422BB2">
        <w:rPr>
          <w:sz w:val="25"/>
          <w:szCs w:val="25"/>
        </w:rPr>
        <w:t xml:space="preserve"> инженерной</w:t>
      </w:r>
      <w:r w:rsidRPr="00C40A79">
        <w:rPr>
          <w:sz w:val="25"/>
          <w:szCs w:val="25"/>
        </w:rPr>
        <w:t xml:space="preserve"> и транспортной </w:t>
      </w:r>
      <w:bookmarkEnd w:id="32"/>
      <w:r w:rsidR="00BC635E" w:rsidRPr="00C40A79">
        <w:rPr>
          <w:sz w:val="25"/>
          <w:szCs w:val="25"/>
        </w:rPr>
        <w:t>инфраструктуры.</w:t>
      </w:r>
    </w:p>
    <w:p w:rsidR="00BC635E" w:rsidRPr="00BC635E" w:rsidRDefault="00BC635E" w:rsidP="00A50B7D">
      <w:pPr>
        <w:ind w:right="20" w:firstLine="567"/>
        <w:jc w:val="center"/>
        <w:rPr>
          <w:b/>
          <w:bCs/>
          <w:sz w:val="25"/>
          <w:szCs w:val="25"/>
        </w:rPr>
      </w:pPr>
    </w:p>
    <w:p w:rsidR="00A50B7D" w:rsidRPr="00BC635E" w:rsidRDefault="00A50B7D" w:rsidP="00A50B7D">
      <w:pPr>
        <w:ind w:right="20" w:firstLine="567"/>
        <w:jc w:val="center"/>
        <w:rPr>
          <w:b/>
          <w:bCs/>
          <w:sz w:val="25"/>
          <w:szCs w:val="25"/>
        </w:rPr>
      </w:pPr>
      <w:r w:rsidRPr="00BC635E">
        <w:rPr>
          <w:b/>
          <w:bCs/>
          <w:sz w:val="25"/>
          <w:szCs w:val="25"/>
        </w:rPr>
        <w:t>Виды разрешенного использования земельных участков и ОКС</w:t>
      </w:r>
    </w:p>
    <w:p w:rsidR="00BC635E" w:rsidRPr="00BC635E" w:rsidRDefault="00BC635E" w:rsidP="00A50B7D">
      <w:pPr>
        <w:ind w:right="20" w:firstLine="567"/>
        <w:jc w:val="center"/>
        <w:rPr>
          <w:b/>
          <w:bCs/>
          <w:sz w:val="25"/>
          <w:szCs w:val="25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704"/>
        <w:gridCol w:w="1922"/>
        <w:gridCol w:w="3568"/>
      </w:tblGrid>
      <w:tr w:rsidR="00A50B7D" w:rsidRPr="00BC635E" w:rsidTr="00BC635E">
        <w:trPr>
          <w:jc w:val="center"/>
        </w:trPr>
        <w:tc>
          <w:tcPr>
            <w:tcW w:w="10717" w:type="dxa"/>
            <w:gridSpan w:val="3"/>
            <w:vAlign w:val="center"/>
          </w:tcPr>
          <w:p w:rsidR="00A50B7D" w:rsidRPr="00BC635E" w:rsidRDefault="00A50B7D" w:rsidP="00126E0E">
            <w:pPr>
              <w:jc w:val="center"/>
              <w:rPr>
                <w:rFonts w:eastAsia="Arial"/>
                <w:b/>
                <w:bCs/>
                <w:sz w:val="25"/>
                <w:szCs w:val="25"/>
              </w:rPr>
            </w:pPr>
            <w:r w:rsidRPr="00BC635E">
              <w:rPr>
                <w:rFonts w:eastAsia="Arial"/>
                <w:b/>
                <w:bCs/>
                <w:sz w:val="25"/>
                <w:szCs w:val="25"/>
              </w:rPr>
              <w:t>ПРитр</w:t>
            </w:r>
            <w:r w:rsidRPr="00BC635E">
              <w:rPr>
                <w:rFonts w:eastAsia="Helvetica"/>
                <w:b/>
                <w:bCs/>
                <w:sz w:val="25"/>
                <w:szCs w:val="25"/>
              </w:rPr>
              <w:t>.</w:t>
            </w:r>
            <w:r w:rsidRPr="00BC635E">
              <w:rPr>
                <w:rFonts w:eastAsia="Arial"/>
                <w:b/>
                <w:bCs/>
                <w:sz w:val="25"/>
                <w:szCs w:val="25"/>
              </w:rPr>
              <w:t xml:space="preserve"> </w:t>
            </w:r>
            <w:r w:rsidRPr="00422BB2">
              <w:rPr>
                <w:rFonts w:eastAsia="Arial"/>
                <w:b/>
                <w:bCs/>
                <w:sz w:val="25"/>
                <w:szCs w:val="25"/>
              </w:rPr>
              <w:t>Зон</w:t>
            </w:r>
            <w:r w:rsidR="00126E0E" w:rsidRPr="00422BB2">
              <w:rPr>
                <w:rFonts w:eastAsia="Arial"/>
                <w:b/>
                <w:bCs/>
                <w:sz w:val="25"/>
                <w:szCs w:val="25"/>
              </w:rPr>
              <w:t>а</w:t>
            </w:r>
            <w:r w:rsidRPr="00422BB2">
              <w:rPr>
                <w:rFonts w:eastAsia="Arial"/>
                <w:b/>
                <w:bCs/>
                <w:sz w:val="25"/>
                <w:szCs w:val="25"/>
              </w:rPr>
              <w:t xml:space="preserve"> инженерной</w:t>
            </w:r>
            <w:r w:rsidRPr="00BC635E">
              <w:rPr>
                <w:rFonts w:eastAsia="Arial"/>
                <w:b/>
                <w:bCs/>
                <w:sz w:val="25"/>
                <w:szCs w:val="25"/>
              </w:rPr>
              <w:t xml:space="preserve"> и транспортной</w:t>
            </w:r>
            <w:r w:rsidRPr="00BC635E">
              <w:rPr>
                <w:sz w:val="25"/>
                <w:szCs w:val="25"/>
              </w:rPr>
              <w:t xml:space="preserve"> </w:t>
            </w:r>
            <w:r w:rsidRPr="00BC635E">
              <w:rPr>
                <w:rFonts w:eastAsia="Arial"/>
                <w:b/>
                <w:bCs/>
                <w:sz w:val="25"/>
                <w:szCs w:val="25"/>
              </w:rPr>
              <w:t>инфраструк</w:t>
            </w:r>
            <w:r w:rsidRPr="00BC635E">
              <w:rPr>
                <w:rFonts w:eastAsia="Arial"/>
                <w:sz w:val="25"/>
                <w:szCs w:val="25"/>
              </w:rPr>
              <w:t>т</w:t>
            </w:r>
            <w:r w:rsidRPr="00BC635E">
              <w:rPr>
                <w:rFonts w:eastAsia="Arial"/>
                <w:b/>
                <w:bCs/>
                <w:sz w:val="25"/>
                <w:szCs w:val="25"/>
              </w:rPr>
              <w:t>уры</w:t>
            </w:r>
          </w:p>
        </w:tc>
      </w:tr>
      <w:tr w:rsidR="00A50B7D" w:rsidRPr="00BC635E" w:rsidTr="00A24EF8">
        <w:trPr>
          <w:jc w:val="center"/>
        </w:trPr>
        <w:tc>
          <w:tcPr>
            <w:tcW w:w="5189" w:type="dxa"/>
            <w:vAlign w:val="center"/>
          </w:tcPr>
          <w:p w:rsidR="00A50B7D" w:rsidRPr="00BC635E" w:rsidRDefault="00A50B7D" w:rsidP="00F160FB">
            <w:pPr>
              <w:jc w:val="center"/>
              <w:rPr>
                <w:rFonts w:eastAsia="Arial"/>
                <w:b/>
                <w:bCs/>
                <w:sz w:val="25"/>
                <w:szCs w:val="25"/>
              </w:rPr>
            </w:pPr>
            <w:r w:rsidRPr="00BC635E">
              <w:rPr>
                <w:rFonts w:eastAsia="Arial"/>
                <w:b/>
                <w:bCs/>
                <w:sz w:val="25"/>
                <w:szCs w:val="25"/>
              </w:rPr>
              <w:t>Основные виды разрешенного использования</w:t>
            </w:r>
          </w:p>
        </w:tc>
        <w:tc>
          <w:tcPr>
            <w:tcW w:w="1730" w:type="dxa"/>
            <w:vAlign w:val="center"/>
          </w:tcPr>
          <w:p w:rsidR="00A50B7D" w:rsidRPr="00BC635E" w:rsidRDefault="00A50B7D" w:rsidP="00F160FB">
            <w:pPr>
              <w:jc w:val="center"/>
              <w:rPr>
                <w:rFonts w:eastAsia="Arial"/>
                <w:b/>
                <w:bCs/>
                <w:sz w:val="25"/>
                <w:szCs w:val="25"/>
              </w:rPr>
            </w:pPr>
            <w:r w:rsidRPr="00BC635E">
              <w:rPr>
                <w:rFonts w:eastAsia="Arial"/>
                <w:b/>
                <w:bCs/>
                <w:sz w:val="25"/>
                <w:szCs w:val="25"/>
              </w:rPr>
              <w:t>Условно разрешенные виды использования</w:t>
            </w:r>
          </w:p>
        </w:tc>
        <w:tc>
          <w:tcPr>
            <w:tcW w:w="3798" w:type="dxa"/>
            <w:vAlign w:val="center"/>
          </w:tcPr>
          <w:p w:rsidR="00A50B7D" w:rsidRPr="00BC635E" w:rsidRDefault="00A50B7D" w:rsidP="00F160FB">
            <w:pPr>
              <w:jc w:val="center"/>
              <w:rPr>
                <w:rFonts w:eastAsia="Arial"/>
                <w:b/>
                <w:bCs/>
                <w:sz w:val="25"/>
                <w:szCs w:val="25"/>
              </w:rPr>
            </w:pPr>
            <w:r w:rsidRPr="00BC635E">
              <w:rPr>
                <w:rFonts w:eastAsia="Arial"/>
                <w:b/>
                <w:bCs/>
                <w:sz w:val="25"/>
                <w:szCs w:val="25"/>
              </w:rPr>
              <w:t>Вспомогательные виды использования</w:t>
            </w:r>
          </w:p>
        </w:tc>
      </w:tr>
      <w:tr w:rsidR="00A50B7D" w:rsidRPr="00BC635E" w:rsidTr="00A24EF8">
        <w:trPr>
          <w:trHeight w:val="638"/>
          <w:jc w:val="center"/>
        </w:trPr>
        <w:tc>
          <w:tcPr>
            <w:tcW w:w="5189" w:type="dxa"/>
            <w:vAlign w:val="center"/>
          </w:tcPr>
          <w:p w:rsidR="00A50B7D" w:rsidRPr="00BC635E" w:rsidRDefault="00A50B7D" w:rsidP="003830F3">
            <w:pPr>
              <w:jc w:val="center"/>
              <w:rPr>
                <w:rFonts w:eastAsia="Arial"/>
                <w:bCs/>
                <w:sz w:val="25"/>
                <w:szCs w:val="25"/>
              </w:rPr>
            </w:pPr>
            <w:r w:rsidRPr="00BC635E">
              <w:rPr>
                <w:rFonts w:eastAsia="Arial"/>
                <w:bCs/>
                <w:sz w:val="25"/>
                <w:szCs w:val="25"/>
              </w:rPr>
              <w:t>3.1. Коммунальное обслуживание</w:t>
            </w:r>
          </w:p>
        </w:tc>
        <w:tc>
          <w:tcPr>
            <w:tcW w:w="1730" w:type="dxa"/>
            <w:vMerge w:val="restart"/>
            <w:vAlign w:val="center"/>
          </w:tcPr>
          <w:p w:rsidR="00A50B7D" w:rsidRPr="00BC635E" w:rsidRDefault="00A50B7D" w:rsidP="00F160FB">
            <w:pPr>
              <w:jc w:val="center"/>
              <w:rPr>
                <w:rFonts w:eastAsia="Arial"/>
                <w:bCs/>
                <w:sz w:val="25"/>
                <w:szCs w:val="25"/>
              </w:rPr>
            </w:pPr>
            <w:r w:rsidRPr="00BC635E">
              <w:rPr>
                <w:rFonts w:eastAsia="Arial"/>
                <w:bCs/>
                <w:sz w:val="25"/>
                <w:szCs w:val="25"/>
              </w:rPr>
              <w:t>Не установлены</w:t>
            </w:r>
          </w:p>
        </w:tc>
        <w:tc>
          <w:tcPr>
            <w:tcW w:w="3798" w:type="dxa"/>
            <w:vMerge w:val="restart"/>
            <w:vAlign w:val="center"/>
          </w:tcPr>
          <w:p w:rsidR="00A50B7D" w:rsidRPr="00BC635E" w:rsidRDefault="00A50B7D" w:rsidP="00F160FB">
            <w:pPr>
              <w:jc w:val="center"/>
              <w:rPr>
                <w:rFonts w:eastAsia="Arial"/>
                <w:bCs/>
                <w:sz w:val="25"/>
                <w:szCs w:val="25"/>
              </w:rPr>
            </w:pPr>
            <w:r w:rsidRPr="00BC635E">
              <w:rPr>
                <w:rFonts w:eastAsia="Arial"/>
                <w:bCs/>
                <w:sz w:val="25"/>
                <w:szCs w:val="25"/>
              </w:rPr>
              <w:t>Объекты транспортной и инженерной инфраструктуры</w:t>
            </w:r>
          </w:p>
        </w:tc>
      </w:tr>
      <w:tr w:rsidR="00A50B7D" w:rsidRPr="00BC635E" w:rsidTr="00A24EF8">
        <w:trPr>
          <w:trHeight w:val="638"/>
          <w:jc w:val="center"/>
        </w:trPr>
        <w:tc>
          <w:tcPr>
            <w:tcW w:w="5189" w:type="dxa"/>
            <w:vAlign w:val="center"/>
          </w:tcPr>
          <w:p w:rsidR="00A50B7D" w:rsidRPr="00BC635E" w:rsidRDefault="00A50B7D" w:rsidP="003830F3">
            <w:pPr>
              <w:jc w:val="center"/>
              <w:rPr>
                <w:rFonts w:eastAsia="Arial"/>
                <w:bCs/>
                <w:sz w:val="25"/>
                <w:szCs w:val="25"/>
              </w:rPr>
            </w:pPr>
            <w:r w:rsidRPr="00BC635E">
              <w:rPr>
                <w:rFonts w:eastAsia="Arial"/>
                <w:bCs/>
                <w:sz w:val="25"/>
                <w:szCs w:val="25"/>
              </w:rPr>
              <w:t>7.2.</w:t>
            </w:r>
            <w:r w:rsidR="0097762B">
              <w:rPr>
                <w:rFonts w:eastAsia="Arial"/>
                <w:bCs/>
                <w:sz w:val="25"/>
                <w:szCs w:val="25"/>
              </w:rPr>
              <w:t>1.</w:t>
            </w:r>
            <w:r w:rsidRPr="00BC635E">
              <w:rPr>
                <w:rFonts w:eastAsia="Arial"/>
                <w:bCs/>
                <w:sz w:val="25"/>
                <w:szCs w:val="25"/>
              </w:rPr>
              <w:t xml:space="preserve"> </w:t>
            </w:r>
            <w:r w:rsidR="0097762B" w:rsidRPr="00BF1BD7">
              <w:rPr>
                <w:sz w:val="25"/>
                <w:szCs w:val="25"/>
              </w:rPr>
              <w:t>Размещение автомобильных дорог</w:t>
            </w:r>
          </w:p>
        </w:tc>
        <w:tc>
          <w:tcPr>
            <w:tcW w:w="1730" w:type="dxa"/>
            <w:vMerge/>
            <w:vAlign w:val="center"/>
          </w:tcPr>
          <w:p w:rsidR="00A50B7D" w:rsidRPr="00BC635E" w:rsidRDefault="00A50B7D" w:rsidP="00F160FB">
            <w:pPr>
              <w:jc w:val="center"/>
              <w:rPr>
                <w:rFonts w:eastAsia="Arial"/>
                <w:bCs/>
                <w:sz w:val="25"/>
                <w:szCs w:val="25"/>
              </w:rPr>
            </w:pPr>
          </w:p>
        </w:tc>
        <w:tc>
          <w:tcPr>
            <w:tcW w:w="3798" w:type="dxa"/>
            <w:vMerge/>
            <w:vAlign w:val="center"/>
          </w:tcPr>
          <w:p w:rsidR="00A50B7D" w:rsidRPr="00BC635E" w:rsidRDefault="00A50B7D" w:rsidP="00F160FB">
            <w:pPr>
              <w:jc w:val="center"/>
              <w:rPr>
                <w:rFonts w:eastAsia="Arial"/>
                <w:bCs/>
                <w:sz w:val="25"/>
                <w:szCs w:val="25"/>
              </w:rPr>
            </w:pPr>
          </w:p>
        </w:tc>
      </w:tr>
    </w:tbl>
    <w:p w:rsidR="00A50B7D" w:rsidRPr="00BC635E" w:rsidRDefault="00BC635E" w:rsidP="00A50B7D">
      <w:pPr>
        <w:jc w:val="both"/>
        <w:rPr>
          <w:sz w:val="25"/>
          <w:szCs w:val="25"/>
        </w:rPr>
      </w:pPr>
      <w:r w:rsidRPr="00BC635E">
        <w:rPr>
          <w:sz w:val="25"/>
          <w:szCs w:val="25"/>
        </w:rPr>
        <w:t xml:space="preserve">         </w:t>
      </w:r>
    </w:p>
    <w:p w:rsidR="00A50B7D" w:rsidRPr="00BC635E" w:rsidRDefault="00A50B7D" w:rsidP="00A50B7D">
      <w:pPr>
        <w:jc w:val="center"/>
        <w:rPr>
          <w:b/>
          <w:bCs/>
          <w:sz w:val="25"/>
          <w:szCs w:val="25"/>
        </w:rPr>
      </w:pPr>
      <w:r w:rsidRPr="00BC635E">
        <w:rPr>
          <w:b/>
          <w:bCs/>
          <w:sz w:val="25"/>
          <w:szCs w:val="25"/>
        </w:rPr>
        <w:t>Предельные параметры использования земельных участков</w:t>
      </w:r>
    </w:p>
    <w:p w:rsidR="00A50B7D" w:rsidRPr="00BC635E" w:rsidRDefault="00A50B7D" w:rsidP="00A50B7D">
      <w:pPr>
        <w:ind w:firstLine="567"/>
        <w:jc w:val="center"/>
        <w:rPr>
          <w:b/>
          <w:bCs/>
          <w:sz w:val="25"/>
          <w:szCs w:val="25"/>
        </w:rPr>
      </w:pPr>
    </w:p>
    <w:tbl>
      <w:tblPr>
        <w:tblStyle w:val="a7"/>
        <w:tblW w:w="10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96"/>
        <w:gridCol w:w="2126"/>
        <w:gridCol w:w="2239"/>
      </w:tblGrid>
      <w:tr w:rsidR="00A50B7D" w:rsidRPr="00BC635E" w:rsidTr="00F229FD">
        <w:tc>
          <w:tcPr>
            <w:tcW w:w="10461" w:type="dxa"/>
            <w:gridSpan w:val="3"/>
            <w:vAlign w:val="center"/>
          </w:tcPr>
          <w:p w:rsidR="00A50B7D" w:rsidRPr="00BC635E" w:rsidRDefault="00A50B7D" w:rsidP="00CC5EC0">
            <w:pPr>
              <w:jc w:val="center"/>
              <w:rPr>
                <w:rFonts w:eastAsia="Arial"/>
                <w:b/>
                <w:bCs/>
                <w:sz w:val="25"/>
                <w:szCs w:val="25"/>
              </w:rPr>
            </w:pPr>
            <w:r w:rsidRPr="00422BB2">
              <w:rPr>
                <w:rFonts w:eastAsia="Arial"/>
                <w:b/>
                <w:bCs/>
                <w:sz w:val="25"/>
                <w:szCs w:val="25"/>
              </w:rPr>
              <w:t>ПРитр</w:t>
            </w:r>
            <w:r w:rsidRPr="00422BB2">
              <w:rPr>
                <w:rFonts w:eastAsia="Helvetica"/>
                <w:b/>
                <w:bCs/>
                <w:sz w:val="25"/>
                <w:szCs w:val="25"/>
              </w:rPr>
              <w:t>.</w:t>
            </w:r>
            <w:r w:rsidRPr="00422BB2">
              <w:rPr>
                <w:rFonts w:eastAsia="Arial"/>
                <w:b/>
                <w:bCs/>
                <w:sz w:val="25"/>
                <w:szCs w:val="25"/>
              </w:rPr>
              <w:t xml:space="preserve"> Зон</w:t>
            </w:r>
            <w:r w:rsidR="00CC5EC0" w:rsidRPr="00422BB2">
              <w:rPr>
                <w:rFonts w:eastAsia="Arial"/>
                <w:b/>
                <w:bCs/>
                <w:sz w:val="25"/>
                <w:szCs w:val="25"/>
              </w:rPr>
              <w:t>а</w:t>
            </w:r>
            <w:r w:rsidRPr="00422BB2">
              <w:rPr>
                <w:rFonts w:eastAsia="Arial"/>
                <w:b/>
                <w:bCs/>
                <w:sz w:val="25"/>
                <w:szCs w:val="25"/>
              </w:rPr>
              <w:t xml:space="preserve"> инженерной и транспортной</w:t>
            </w:r>
            <w:r w:rsidRPr="00422BB2">
              <w:rPr>
                <w:sz w:val="25"/>
                <w:szCs w:val="25"/>
              </w:rPr>
              <w:t xml:space="preserve"> </w:t>
            </w:r>
            <w:r w:rsidRPr="00422BB2">
              <w:rPr>
                <w:rFonts w:eastAsia="Arial"/>
                <w:b/>
                <w:bCs/>
                <w:sz w:val="25"/>
                <w:szCs w:val="25"/>
              </w:rPr>
              <w:t>инфраструк</w:t>
            </w:r>
            <w:r w:rsidRPr="00422BB2">
              <w:rPr>
                <w:rFonts w:eastAsia="Arial"/>
                <w:sz w:val="25"/>
                <w:szCs w:val="25"/>
              </w:rPr>
              <w:t>т</w:t>
            </w:r>
            <w:r w:rsidRPr="00422BB2">
              <w:rPr>
                <w:rFonts w:eastAsia="Arial"/>
                <w:b/>
                <w:bCs/>
                <w:sz w:val="25"/>
                <w:szCs w:val="25"/>
              </w:rPr>
              <w:t>уры</w:t>
            </w:r>
          </w:p>
        </w:tc>
      </w:tr>
      <w:tr w:rsidR="00A50B7D" w:rsidRPr="00BC635E" w:rsidTr="00F229FD">
        <w:tc>
          <w:tcPr>
            <w:tcW w:w="6096" w:type="dxa"/>
            <w:vMerge w:val="restart"/>
            <w:vAlign w:val="center"/>
          </w:tcPr>
          <w:p w:rsidR="00A50B7D" w:rsidRPr="00BC635E" w:rsidRDefault="00A50B7D" w:rsidP="00F160FB">
            <w:pPr>
              <w:jc w:val="center"/>
              <w:rPr>
                <w:sz w:val="25"/>
                <w:szCs w:val="25"/>
              </w:rPr>
            </w:pPr>
            <w:r w:rsidRPr="00BC635E">
              <w:rPr>
                <w:b/>
                <w:bCs/>
                <w:sz w:val="25"/>
                <w:szCs w:val="25"/>
              </w:rPr>
              <w:t>*Код и наименование</w:t>
            </w:r>
          </w:p>
        </w:tc>
        <w:tc>
          <w:tcPr>
            <w:tcW w:w="4365" w:type="dxa"/>
            <w:gridSpan w:val="2"/>
            <w:vAlign w:val="center"/>
          </w:tcPr>
          <w:p w:rsidR="00A50B7D" w:rsidRPr="00BC635E" w:rsidRDefault="00A50B7D" w:rsidP="00F160FB">
            <w:pPr>
              <w:jc w:val="center"/>
              <w:rPr>
                <w:b/>
                <w:sz w:val="25"/>
                <w:szCs w:val="25"/>
              </w:rPr>
            </w:pPr>
            <w:r w:rsidRPr="00BC635E">
              <w:rPr>
                <w:b/>
                <w:sz w:val="25"/>
                <w:szCs w:val="25"/>
              </w:rPr>
              <w:t>Предельные (минимальные и</w:t>
            </w:r>
          </w:p>
          <w:p w:rsidR="00A50B7D" w:rsidRPr="00BC635E" w:rsidRDefault="00A50B7D" w:rsidP="00F160FB">
            <w:pPr>
              <w:jc w:val="center"/>
              <w:rPr>
                <w:b/>
                <w:sz w:val="25"/>
                <w:szCs w:val="25"/>
              </w:rPr>
            </w:pPr>
            <w:r w:rsidRPr="00BC635E">
              <w:rPr>
                <w:b/>
                <w:sz w:val="25"/>
                <w:szCs w:val="25"/>
              </w:rPr>
              <w:t>(или) максимальные) размеры</w:t>
            </w:r>
          </w:p>
          <w:p w:rsidR="00A50B7D" w:rsidRPr="00BC635E" w:rsidRDefault="00A50B7D" w:rsidP="00F160FB">
            <w:pPr>
              <w:jc w:val="center"/>
              <w:rPr>
                <w:b/>
                <w:sz w:val="25"/>
                <w:szCs w:val="25"/>
              </w:rPr>
            </w:pPr>
            <w:r w:rsidRPr="00BC635E">
              <w:rPr>
                <w:b/>
                <w:sz w:val="25"/>
                <w:szCs w:val="25"/>
              </w:rPr>
              <w:t>земельных участков</w:t>
            </w:r>
          </w:p>
        </w:tc>
      </w:tr>
      <w:tr w:rsidR="00A50B7D" w:rsidRPr="00BC635E" w:rsidTr="00F229FD">
        <w:tc>
          <w:tcPr>
            <w:tcW w:w="6096" w:type="dxa"/>
            <w:vMerge/>
            <w:vAlign w:val="center"/>
          </w:tcPr>
          <w:p w:rsidR="00A50B7D" w:rsidRPr="00BC635E" w:rsidRDefault="00A50B7D" w:rsidP="00F160F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26" w:type="dxa"/>
            <w:vAlign w:val="center"/>
          </w:tcPr>
          <w:p w:rsidR="00A50B7D" w:rsidRPr="00BC635E" w:rsidRDefault="00A50B7D" w:rsidP="00F160FB">
            <w:pPr>
              <w:jc w:val="center"/>
              <w:rPr>
                <w:sz w:val="25"/>
                <w:szCs w:val="25"/>
              </w:rPr>
            </w:pPr>
            <w:r w:rsidRPr="00BC635E">
              <w:rPr>
                <w:b/>
                <w:bCs/>
                <w:sz w:val="25"/>
                <w:szCs w:val="25"/>
              </w:rPr>
              <w:t>Площадь</w:t>
            </w:r>
          </w:p>
        </w:tc>
        <w:tc>
          <w:tcPr>
            <w:tcW w:w="2239" w:type="dxa"/>
            <w:vAlign w:val="center"/>
          </w:tcPr>
          <w:p w:rsidR="00A50B7D" w:rsidRPr="00BC635E" w:rsidRDefault="00A50B7D" w:rsidP="00F160FB">
            <w:pPr>
              <w:jc w:val="center"/>
              <w:rPr>
                <w:sz w:val="25"/>
                <w:szCs w:val="25"/>
              </w:rPr>
            </w:pPr>
            <w:r w:rsidRPr="00BC635E">
              <w:rPr>
                <w:sz w:val="25"/>
                <w:szCs w:val="25"/>
              </w:rPr>
              <w:t>Максимальный процент застройки, %</w:t>
            </w:r>
          </w:p>
        </w:tc>
      </w:tr>
      <w:tr w:rsidR="00A50B7D" w:rsidRPr="00BC635E" w:rsidTr="00F229FD">
        <w:tc>
          <w:tcPr>
            <w:tcW w:w="6096" w:type="dxa"/>
            <w:vAlign w:val="center"/>
          </w:tcPr>
          <w:p w:rsidR="00A50B7D" w:rsidRPr="00BC635E" w:rsidRDefault="00A50B7D" w:rsidP="00F160FB">
            <w:pPr>
              <w:jc w:val="center"/>
              <w:rPr>
                <w:sz w:val="25"/>
                <w:szCs w:val="25"/>
              </w:rPr>
            </w:pPr>
            <w:r w:rsidRPr="00BC635E">
              <w:rPr>
                <w:sz w:val="25"/>
                <w:szCs w:val="25"/>
              </w:rPr>
              <w:t>Все коды и наименования (Улицы и дороги местного значения)</w:t>
            </w:r>
          </w:p>
        </w:tc>
        <w:tc>
          <w:tcPr>
            <w:tcW w:w="4365" w:type="dxa"/>
            <w:gridSpan w:val="2"/>
            <w:vAlign w:val="center"/>
          </w:tcPr>
          <w:p w:rsidR="00A50B7D" w:rsidRPr="00BC635E" w:rsidRDefault="00A50B7D" w:rsidP="00F160FB">
            <w:pPr>
              <w:jc w:val="center"/>
              <w:rPr>
                <w:sz w:val="25"/>
                <w:szCs w:val="25"/>
              </w:rPr>
            </w:pPr>
            <w:r w:rsidRPr="00BC635E">
              <w:rPr>
                <w:sz w:val="25"/>
                <w:szCs w:val="25"/>
              </w:rPr>
              <w:t>Не установлены</w:t>
            </w:r>
          </w:p>
        </w:tc>
      </w:tr>
      <w:tr w:rsidR="00A50B7D" w:rsidRPr="00BC635E" w:rsidTr="00F229FD">
        <w:trPr>
          <w:trHeight w:val="134"/>
        </w:trPr>
        <w:tc>
          <w:tcPr>
            <w:tcW w:w="6096" w:type="dxa"/>
            <w:vAlign w:val="center"/>
          </w:tcPr>
          <w:p w:rsidR="00A50B7D" w:rsidRPr="00BC635E" w:rsidRDefault="00A50B7D" w:rsidP="00F160FB">
            <w:pPr>
              <w:jc w:val="center"/>
              <w:rPr>
                <w:sz w:val="25"/>
                <w:szCs w:val="25"/>
              </w:rPr>
            </w:pPr>
            <w:r w:rsidRPr="00BC635E">
              <w:rPr>
                <w:sz w:val="25"/>
                <w:szCs w:val="25"/>
              </w:rPr>
              <w:t>3.1. Коммунальное обслуживание</w:t>
            </w:r>
          </w:p>
        </w:tc>
        <w:tc>
          <w:tcPr>
            <w:tcW w:w="2126" w:type="dxa"/>
            <w:vAlign w:val="center"/>
          </w:tcPr>
          <w:p w:rsidR="00A50B7D" w:rsidRPr="00BC635E" w:rsidRDefault="00A50B7D" w:rsidP="00F160FB">
            <w:pPr>
              <w:jc w:val="center"/>
              <w:rPr>
                <w:sz w:val="25"/>
                <w:szCs w:val="25"/>
              </w:rPr>
            </w:pPr>
            <w:r w:rsidRPr="00BC635E">
              <w:rPr>
                <w:sz w:val="25"/>
                <w:szCs w:val="25"/>
              </w:rPr>
              <w:t>от 0,0024 до 0,25 га</w:t>
            </w:r>
          </w:p>
        </w:tc>
        <w:tc>
          <w:tcPr>
            <w:tcW w:w="2239" w:type="dxa"/>
            <w:vAlign w:val="center"/>
          </w:tcPr>
          <w:p w:rsidR="00A50B7D" w:rsidRPr="00BC635E" w:rsidRDefault="00A50B7D" w:rsidP="00F160FB">
            <w:pPr>
              <w:jc w:val="center"/>
              <w:rPr>
                <w:sz w:val="25"/>
                <w:szCs w:val="25"/>
              </w:rPr>
            </w:pPr>
            <w:r w:rsidRPr="00BC635E">
              <w:rPr>
                <w:sz w:val="25"/>
                <w:szCs w:val="25"/>
              </w:rPr>
              <w:t>90</w:t>
            </w:r>
          </w:p>
        </w:tc>
      </w:tr>
      <w:tr w:rsidR="00A50B7D" w:rsidRPr="00BC635E" w:rsidTr="00F229FD">
        <w:tc>
          <w:tcPr>
            <w:tcW w:w="6096" w:type="dxa"/>
            <w:vAlign w:val="center"/>
          </w:tcPr>
          <w:p w:rsidR="00A50B7D" w:rsidRPr="00BC635E" w:rsidRDefault="00A50B7D" w:rsidP="00F160FB">
            <w:pPr>
              <w:jc w:val="center"/>
              <w:rPr>
                <w:sz w:val="25"/>
                <w:szCs w:val="25"/>
              </w:rPr>
            </w:pPr>
            <w:r w:rsidRPr="00BC635E">
              <w:rPr>
                <w:sz w:val="25"/>
                <w:szCs w:val="25"/>
              </w:rPr>
              <w:t>7.2.</w:t>
            </w:r>
            <w:r w:rsidR="00BF1BD7">
              <w:rPr>
                <w:sz w:val="25"/>
                <w:szCs w:val="25"/>
              </w:rPr>
              <w:t>1.</w:t>
            </w:r>
            <w:r w:rsidRPr="00BC635E">
              <w:rPr>
                <w:sz w:val="25"/>
                <w:szCs w:val="25"/>
              </w:rPr>
              <w:t xml:space="preserve"> </w:t>
            </w:r>
            <w:r w:rsidR="00BF1BD7" w:rsidRPr="00BF1BD7">
              <w:rPr>
                <w:sz w:val="25"/>
                <w:szCs w:val="25"/>
              </w:rPr>
              <w:t>Размещение автомобильных дорог</w:t>
            </w:r>
          </w:p>
        </w:tc>
        <w:tc>
          <w:tcPr>
            <w:tcW w:w="2126" w:type="dxa"/>
            <w:vAlign w:val="center"/>
          </w:tcPr>
          <w:p w:rsidR="00A50B7D" w:rsidRPr="00BC635E" w:rsidRDefault="00A50B7D" w:rsidP="00F160FB">
            <w:pPr>
              <w:jc w:val="center"/>
              <w:rPr>
                <w:sz w:val="25"/>
                <w:szCs w:val="25"/>
              </w:rPr>
            </w:pPr>
            <w:r w:rsidRPr="00BC635E">
              <w:rPr>
                <w:sz w:val="25"/>
                <w:szCs w:val="25"/>
              </w:rPr>
              <w:t>от 0,004 до 25,0 га</w:t>
            </w:r>
          </w:p>
        </w:tc>
        <w:tc>
          <w:tcPr>
            <w:tcW w:w="2239" w:type="dxa"/>
            <w:vAlign w:val="center"/>
          </w:tcPr>
          <w:p w:rsidR="00A50B7D" w:rsidRPr="00BC635E" w:rsidRDefault="0097762B" w:rsidP="00F160F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 w:rsidR="00A50B7D" w:rsidRPr="00BC635E">
              <w:rPr>
                <w:sz w:val="25"/>
                <w:szCs w:val="25"/>
              </w:rPr>
              <w:t>0</w:t>
            </w:r>
          </w:p>
        </w:tc>
      </w:tr>
    </w:tbl>
    <w:p w:rsidR="00A50B7D" w:rsidRPr="00BC635E" w:rsidRDefault="00A50B7D" w:rsidP="00A50B7D">
      <w:pPr>
        <w:jc w:val="center"/>
        <w:rPr>
          <w:sz w:val="25"/>
          <w:szCs w:val="25"/>
        </w:rPr>
      </w:pPr>
    </w:p>
    <w:p w:rsidR="00A50B7D" w:rsidRPr="00BC635E" w:rsidRDefault="00A50B7D" w:rsidP="00A50B7D">
      <w:pPr>
        <w:jc w:val="center"/>
        <w:rPr>
          <w:b/>
          <w:bCs/>
          <w:sz w:val="25"/>
          <w:szCs w:val="25"/>
        </w:rPr>
      </w:pPr>
      <w:r w:rsidRPr="00BC635E">
        <w:rPr>
          <w:b/>
          <w:bCs/>
          <w:sz w:val="25"/>
          <w:szCs w:val="25"/>
        </w:rPr>
        <w:t>Предельные параметры использования ОКС</w:t>
      </w:r>
    </w:p>
    <w:p w:rsidR="00A50B7D" w:rsidRPr="00BC635E" w:rsidRDefault="00A50B7D" w:rsidP="00A50B7D">
      <w:pPr>
        <w:jc w:val="center"/>
        <w:rPr>
          <w:sz w:val="25"/>
          <w:szCs w:val="25"/>
        </w:rPr>
      </w:pPr>
    </w:p>
    <w:tbl>
      <w:tblPr>
        <w:tblStyle w:val="a7"/>
        <w:tblW w:w="106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3118"/>
        <w:gridCol w:w="4224"/>
      </w:tblGrid>
      <w:tr w:rsidR="00A50B7D" w:rsidRPr="00CC5EC0" w:rsidTr="00F229FD">
        <w:tc>
          <w:tcPr>
            <w:tcW w:w="10603" w:type="dxa"/>
            <w:gridSpan w:val="3"/>
            <w:vAlign w:val="center"/>
          </w:tcPr>
          <w:p w:rsidR="00A50B7D" w:rsidRPr="00CC5EC0" w:rsidRDefault="00A50B7D" w:rsidP="00CC5EC0">
            <w:pPr>
              <w:jc w:val="center"/>
              <w:rPr>
                <w:rFonts w:eastAsia="Arial"/>
                <w:b/>
                <w:bCs/>
                <w:sz w:val="25"/>
                <w:szCs w:val="25"/>
                <w:highlight w:val="yellow"/>
              </w:rPr>
            </w:pPr>
            <w:r w:rsidRPr="00422BB2">
              <w:rPr>
                <w:rFonts w:eastAsia="Arial"/>
                <w:b/>
                <w:bCs/>
                <w:sz w:val="25"/>
                <w:szCs w:val="25"/>
              </w:rPr>
              <w:t>ПРитр</w:t>
            </w:r>
            <w:r w:rsidRPr="00422BB2">
              <w:rPr>
                <w:rFonts w:eastAsia="Helvetica"/>
                <w:b/>
                <w:bCs/>
                <w:sz w:val="25"/>
                <w:szCs w:val="25"/>
              </w:rPr>
              <w:t>.</w:t>
            </w:r>
            <w:r w:rsidRPr="00422BB2">
              <w:rPr>
                <w:rFonts w:eastAsia="Arial"/>
                <w:b/>
                <w:bCs/>
                <w:sz w:val="25"/>
                <w:szCs w:val="25"/>
              </w:rPr>
              <w:t xml:space="preserve"> Зон</w:t>
            </w:r>
            <w:r w:rsidR="00CC5EC0" w:rsidRPr="00422BB2">
              <w:rPr>
                <w:rFonts w:eastAsia="Arial"/>
                <w:b/>
                <w:bCs/>
                <w:sz w:val="25"/>
                <w:szCs w:val="25"/>
              </w:rPr>
              <w:t>а</w:t>
            </w:r>
            <w:r w:rsidRPr="00422BB2">
              <w:rPr>
                <w:rFonts w:eastAsia="Arial"/>
                <w:b/>
                <w:bCs/>
                <w:sz w:val="25"/>
                <w:szCs w:val="25"/>
              </w:rPr>
              <w:t xml:space="preserve"> инженерной и транспортной</w:t>
            </w:r>
            <w:r w:rsidRPr="00422BB2">
              <w:rPr>
                <w:sz w:val="25"/>
                <w:szCs w:val="25"/>
              </w:rPr>
              <w:t xml:space="preserve"> </w:t>
            </w:r>
            <w:r w:rsidRPr="00422BB2">
              <w:rPr>
                <w:rFonts w:eastAsia="Arial"/>
                <w:b/>
                <w:bCs/>
                <w:sz w:val="25"/>
                <w:szCs w:val="25"/>
              </w:rPr>
              <w:t>инфраструк</w:t>
            </w:r>
            <w:r w:rsidRPr="00422BB2">
              <w:rPr>
                <w:rFonts w:eastAsia="Arial"/>
                <w:sz w:val="25"/>
                <w:szCs w:val="25"/>
              </w:rPr>
              <w:t>т</w:t>
            </w:r>
            <w:r w:rsidRPr="00422BB2">
              <w:rPr>
                <w:rFonts w:eastAsia="Arial"/>
                <w:b/>
                <w:bCs/>
                <w:sz w:val="25"/>
                <w:szCs w:val="25"/>
              </w:rPr>
              <w:t>уры</w:t>
            </w:r>
          </w:p>
        </w:tc>
      </w:tr>
      <w:tr w:rsidR="00A50B7D" w:rsidRPr="00BC635E" w:rsidTr="00F229FD">
        <w:trPr>
          <w:trHeight w:val="562"/>
        </w:trPr>
        <w:tc>
          <w:tcPr>
            <w:tcW w:w="3261" w:type="dxa"/>
            <w:vAlign w:val="center"/>
          </w:tcPr>
          <w:p w:rsidR="00A50B7D" w:rsidRPr="00BC635E" w:rsidRDefault="00A50B7D" w:rsidP="00F160FB">
            <w:pPr>
              <w:jc w:val="center"/>
              <w:rPr>
                <w:b/>
                <w:sz w:val="25"/>
                <w:szCs w:val="25"/>
              </w:rPr>
            </w:pPr>
            <w:r w:rsidRPr="00BC635E">
              <w:rPr>
                <w:b/>
                <w:sz w:val="25"/>
                <w:szCs w:val="25"/>
              </w:rPr>
              <w:t>Наименование ОКС</w:t>
            </w:r>
          </w:p>
        </w:tc>
        <w:tc>
          <w:tcPr>
            <w:tcW w:w="3118" w:type="dxa"/>
            <w:vAlign w:val="center"/>
          </w:tcPr>
          <w:p w:rsidR="00A50B7D" w:rsidRPr="00BC635E" w:rsidRDefault="00A50B7D" w:rsidP="00F160FB">
            <w:pPr>
              <w:jc w:val="center"/>
              <w:rPr>
                <w:b/>
                <w:sz w:val="25"/>
                <w:szCs w:val="25"/>
              </w:rPr>
            </w:pPr>
            <w:r w:rsidRPr="00BC635E">
              <w:rPr>
                <w:b/>
                <w:bCs/>
                <w:sz w:val="25"/>
                <w:szCs w:val="25"/>
              </w:rPr>
              <w:t>*Код и наименование</w:t>
            </w:r>
          </w:p>
        </w:tc>
        <w:tc>
          <w:tcPr>
            <w:tcW w:w="4224" w:type="dxa"/>
            <w:vAlign w:val="center"/>
          </w:tcPr>
          <w:p w:rsidR="00A50B7D" w:rsidRPr="00BC635E" w:rsidRDefault="00A50B7D" w:rsidP="00F160FB">
            <w:pPr>
              <w:jc w:val="center"/>
              <w:rPr>
                <w:b/>
                <w:sz w:val="25"/>
                <w:szCs w:val="25"/>
              </w:rPr>
            </w:pPr>
            <w:r w:rsidRPr="00BC635E">
              <w:rPr>
                <w:b/>
                <w:sz w:val="25"/>
                <w:szCs w:val="25"/>
              </w:rPr>
              <w:t>Максимальная этажность/высота</w:t>
            </w:r>
          </w:p>
        </w:tc>
      </w:tr>
      <w:tr w:rsidR="00A50B7D" w:rsidRPr="00BC635E" w:rsidTr="00F229FD">
        <w:tc>
          <w:tcPr>
            <w:tcW w:w="3261" w:type="dxa"/>
            <w:vAlign w:val="center"/>
          </w:tcPr>
          <w:p w:rsidR="00A50B7D" w:rsidRPr="00BC635E" w:rsidRDefault="00A50B7D" w:rsidP="00F160FB">
            <w:pPr>
              <w:jc w:val="center"/>
              <w:rPr>
                <w:sz w:val="25"/>
                <w:szCs w:val="25"/>
              </w:rPr>
            </w:pPr>
            <w:r w:rsidRPr="00BC635E">
              <w:rPr>
                <w:sz w:val="25"/>
                <w:szCs w:val="25"/>
              </w:rPr>
              <w:t>Улицы и дороги местного значения</w:t>
            </w:r>
          </w:p>
        </w:tc>
        <w:tc>
          <w:tcPr>
            <w:tcW w:w="3118" w:type="dxa"/>
            <w:vAlign w:val="center"/>
          </w:tcPr>
          <w:p w:rsidR="00A50B7D" w:rsidRPr="00BC635E" w:rsidRDefault="00A50B7D" w:rsidP="00F160FB">
            <w:pPr>
              <w:jc w:val="center"/>
              <w:rPr>
                <w:sz w:val="25"/>
                <w:szCs w:val="25"/>
              </w:rPr>
            </w:pPr>
            <w:r w:rsidRPr="00BC635E">
              <w:rPr>
                <w:sz w:val="25"/>
                <w:szCs w:val="25"/>
              </w:rPr>
              <w:t>Все коды и наименования</w:t>
            </w:r>
          </w:p>
        </w:tc>
        <w:tc>
          <w:tcPr>
            <w:tcW w:w="4224" w:type="dxa"/>
            <w:vAlign w:val="center"/>
          </w:tcPr>
          <w:p w:rsidR="00A50B7D" w:rsidRPr="00BC635E" w:rsidRDefault="00A50B7D" w:rsidP="00F160FB">
            <w:pPr>
              <w:jc w:val="center"/>
              <w:rPr>
                <w:sz w:val="25"/>
                <w:szCs w:val="25"/>
              </w:rPr>
            </w:pPr>
            <w:r w:rsidRPr="00BC635E">
              <w:rPr>
                <w:sz w:val="25"/>
                <w:szCs w:val="25"/>
              </w:rPr>
              <w:t>-</w:t>
            </w:r>
          </w:p>
        </w:tc>
      </w:tr>
      <w:tr w:rsidR="00A50B7D" w:rsidRPr="00BC635E" w:rsidTr="00F229FD">
        <w:tc>
          <w:tcPr>
            <w:tcW w:w="3261" w:type="dxa"/>
            <w:vAlign w:val="center"/>
          </w:tcPr>
          <w:p w:rsidR="00A50B7D" w:rsidRPr="00BC635E" w:rsidRDefault="00A50B7D" w:rsidP="00F160FB">
            <w:pPr>
              <w:jc w:val="center"/>
              <w:rPr>
                <w:sz w:val="25"/>
                <w:szCs w:val="25"/>
              </w:rPr>
            </w:pPr>
            <w:r w:rsidRPr="00BC635E">
              <w:rPr>
                <w:sz w:val="25"/>
                <w:szCs w:val="25"/>
              </w:rPr>
              <w:t>Все ОКС кроме размещения зданий или помещений, предназначенных для приема физических и юридических лиц в связи с предоставлением им коммунальных услуг</w:t>
            </w:r>
            <w:r w:rsidR="00BF1BD7">
              <w:rPr>
                <w:sz w:val="25"/>
                <w:szCs w:val="25"/>
              </w:rPr>
              <w:t xml:space="preserve">, </w:t>
            </w:r>
            <w:r w:rsidR="00BF1BD7" w:rsidRPr="00422BB2">
              <w:rPr>
                <w:bCs/>
                <w:sz w:val="25"/>
                <w:szCs w:val="25"/>
              </w:rPr>
              <w:t xml:space="preserve">стоянок, гаражей и </w:t>
            </w:r>
            <w:r w:rsidR="00BF1BD7" w:rsidRPr="00422BB2">
              <w:rPr>
                <w:bCs/>
                <w:sz w:val="25"/>
                <w:szCs w:val="25"/>
              </w:rPr>
              <w:lastRenderedPageBreak/>
              <w:t>мастерских для обслуживания уборочной и аварийной техники, сооружений, необходимых для сбора и плавки снега</w:t>
            </w:r>
          </w:p>
        </w:tc>
        <w:tc>
          <w:tcPr>
            <w:tcW w:w="3118" w:type="dxa"/>
            <w:vAlign w:val="center"/>
          </w:tcPr>
          <w:p w:rsidR="00A50B7D" w:rsidRPr="00BC635E" w:rsidRDefault="00A50B7D" w:rsidP="00F160FB">
            <w:pPr>
              <w:jc w:val="center"/>
              <w:rPr>
                <w:sz w:val="25"/>
                <w:szCs w:val="25"/>
              </w:rPr>
            </w:pPr>
            <w:r w:rsidRPr="00BC635E">
              <w:rPr>
                <w:sz w:val="25"/>
                <w:szCs w:val="25"/>
              </w:rPr>
              <w:lastRenderedPageBreak/>
              <w:t>3.1. Коммунальное обслуживание</w:t>
            </w:r>
          </w:p>
        </w:tc>
        <w:tc>
          <w:tcPr>
            <w:tcW w:w="4224" w:type="dxa"/>
            <w:vAlign w:val="center"/>
          </w:tcPr>
          <w:p w:rsidR="00A50B7D" w:rsidRPr="00BC635E" w:rsidRDefault="00A50B7D" w:rsidP="00F160FB">
            <w:pPr>
              <w:jc w:val="center"/>
              <w:rPr>
                <w:sz w:val="25"/>
                <w:szCs w:val="25"/>
              </w:rPr>
            </w:pPr>
            <w:r w:rsidRPr="00BC635E">
              <w:rPr>
                <w:sz w:val="25"/>
                <w:szCs w:val="25"/>
              </w:rPr>
              <w:t>1 эт.</w:t>
            </w:r>
          </w:p>
          <w:p w:rsidR="00A50B7D" w:rsidRPr="00BC635E" w:rsidRDefault="00A50B7D" w:rsidP="00F160FB">
            <w:pPr>
              <w:jc w:val="center"/>
              <w:rPr>
                <w:sz w:val="25"/>
                <w:szCs w:val="25"/>
              </w:rPr>
            </w:pPr>
            <w:r w:rsidRPr="00BC635E">
              <w:rPr>
                <w:sz w:val="25"/>
                <w:szCs w:val="25"/>
              </w:rPr>
              <w:t>От уровня земли до:</w:t>
            </w:r>
          </w:p>
          <w:p w:rsidR="00A50B7D" w:rsidRPr="00BC635E" w:rsidRDefault="00A50B7D" w:rsidP="00F160FB">
            <w:pPr>
              <w:jc w:val="center"/>
              <w:rPr>
                <w:sz w:val="25"/>
                <w:szCs w:val="25"/>
              </w:rPr>
            </w:pPr>
            <w:r w:rsidRPr="00BC635E">
              <w:rPr>
                <w:sz w:val="25"/>
                <w:szCs w:val="25"/>
              </w:rPr>
              <w:t>- верха плоской кровли – 4 м</w:t>
            </w:r>
          </w:p>
          <w:p w:rsidR="00A50B7D" w:rsidRPr="00BC635E" w:rsidRDefault="00A50B7D" w:rsidP="00F160FB">
            <w:pPr>
              <w:jc w:val="center"/>
              <w:rPr>
                <w:sz w:val="25"/>
                <w:szCs w:val="25"/>
              </w:rPr>
            </w:pPr>
            <w:r w:rsidRPr="00BC635E">
              <w:rPr>
                <w:sz w:val="25"/>
                <w:szCs w:val="25"/>
              </w:rPr>
              <w:t>- до конька скатной кровли – 7 м</w:t>
            </w:r>
          </w:p>
        </w:tc>
      </w:tr>
    </w:tbl>
    <w:p w:rsidR="00A50B7D" w:rsidRPr="00BC635E" w:rsidRDefault="00A50B7D" w:rsidP="00CA3EE3">
      <w:pPr>
        <w:ind w:left="426" w:right="990" w:firstLine="708"/>
        <w:jc w:val="both"/>
        <w:rPr>
          <w:rFonts w:eastAsia="Calibri"/>
          <w:sz w:val="25"/>
          <w:szCs w:val="25"/>
        </w:rPr>
      </w:pPr>
    </w:p>
    <w:p w:rsidR="00CA3EE3" w:rsidRDefault="00CA3EE3" w:rsidP="005C6A02">
      <w:pPr>
        <w:keepNext/>
        <w:keepLines/>
        <w:tabs>
          <w:tab w:val="left" w:pos="2694"/>
        </w:tabs>
        <w:ind w:firstLine="709"/>
        <w:jc w:val="center"/>
        <w:rPr>
          <w:b/>
          <w:bCs/>
          <w:sz w:val="25"/>
          <w:szCs w:val="25"/>
        </w:rPr>
      </w:pPr>
      <w:bookmarkStart w:id="33" w:name="_Toc482606982"/>
      <w:bookmarkStart w:id="34" w:name="_Toc484180361"/>
      <w:bookmarkStart w:id="35" w:name="_Toc8655559"/>
      <w:bookmarkStart w:id="36" w:name="_Toc8658105"/>
      <w:bookmarkStart w:id="37" w:name="_Toc25232685"/>
      <w:bookmarkEnd w:id="31"/>
      <w:r w:rsidRPr="00BC635E">
        <w:rPr>
          <w:b/>
          <w:bCs/>
          <w:sz w:val="25"/>
          <w:szCs w:val="25"/>
        </w:rPr>
        <w:t xml:space="preserve">Статья </w:t>
      </w:r>
      <w:r w:rsidR="00A50B7D" w:rsidRPr="00BC635E">
        <w:rPr>
          <w:b/>
          <w:bCs/>
          <w:sz w:val="25"/>
          <w:szCs w:val="25"/>
        </w:rPr>
        <w:t>8</w:t>
      </w:r>
      <w:r w:rsidRPr="00BC635E">
        <w:rPr>
          <w:b/>
          <w:bCs/>
          <w:sz w:val="25"/>
          <w:szCs w:val="25"/>
        </w:rPr>
        <w:t>. Использование участков (частей участков), расположенных в зонах с особыми условиями использования территорий, в иных зонах, которые оказывают влияние на использование земельных участков и объектов недвижимости</w:t>
      </w:r>
      <w:bookmarkEnd w:id="33"/>
      <w:bookmarkEnd w:id="34"/>
      <w:bookmarkEnd w:id="35"/>
      <w:bookmarkEnd w:id="36"/>
      <w:bookmarkEnd w:id="37"/>
      <w:r w:rsidR="00C210AA" w:rsidRPr="00BC635E">
        <w:rPr>
          <w:b/>
          <w:bCs/>
          <w:sz w:val="25"/>
          <w:szCs w:val="25"/>
        </w:rPr>
        <w:t>.</w:t>
      </w:r>
    </w:p>
    <w:p w:rsidR="00CC5EC0" w:rsidRPr="00BC635E" w:rsidRDefault="00CC5EC0" w:rsidP="005C6A02">
      <w:pPr>
        <w:keepNext/>
        <w:keepLines/>
        <w:tabs>
          <w:tab w:val="left" w:pos="2694"/>
        </w:tabs>
        <w:ind w:firstLine="709"/>
        <w:jc w:val="center"/>
        <w:rPr>
          <w:b/>
          <w:bCs/>
          <w:sz w:val="25"/>
          <w:szCs w:val="25"/>
        </w:rPr>
      </w:pPr>
    </w:p>
    <w:p w:rsidR="00CA3EE3" w:rsidRPr="00BC635E" w:rsidRDefault="00CA3EE3" w:rsidP="00F229FD">
      <w:pPr>
        <w:ind w:firstLine="851"/>
        <w:jc w:val="both"/>
        <w:rPr>
          <w:bCs/>
          <w:sz w:val="25"/>
          <w:szCs w:val="25"/>
        </w:rPr>
      </w:pPr>
      <w:r w:rsidRPr="00BC635E">
        <w:rPr>
          <w:bCs/>
          <w:sz w:val="25"/>
          <w:szCs w:val="25"/>
        </w:rPr>
        <w:t xml:space="preserve">На </w:t>
      </w:r>
      <w:r w:rsidR="0097762B" w:rsidRPr="00422BB2">
        <w:rPr>
          <w:bCs/>
          <w:sz w:val="25"/>
          <w:szCs w:val="25"/>
        </w:rPr>
        <w:t>территории установления градостроительных регламентов</w:t>
      </w:r>
      <w:r w:rsidRPr="00BC635E">
        <w:rPr>
          <w:bCs/>
          <w:sz w:val="25"/>
          <w:szCs w:val="25"/>
        </w:rPr>
        <w:t xml:space="preserve"> (подлежат установлению) зоны с особыми условиями использования территорий и регламенты их использования, перечень которых приведен в нижеследующей Таблице.</w:t>
      </w:r>
    </w:p>
    <w:p w:rsidR="00CA3EE3" w:rsidRPr="00BC635E" w:rsidRDefault="00CA3EE3" w:rsidP="00F229FD">
      <w:pPr>
        <w:ind w:firstLine="851"/>
        <w:jc w:val="both"/>
        <w:rPr>
          <w:bCs/>
          <w:sz w:val="25"/>
          <w:szCs w:val="25"/>
        </w:rPr>
      </w:pPr>
      <w:r w:rsidRPr="00BC635E">
        <w:rPr>
          <w:bCs/>
          <w:sz w:val="25"/>
          <w:szCs w:val="25"/>
        </w:rPr>
        <w:t>Указанные зоны и регламенты их использования не устанавливаются и не утверждаются настоящими Правилами. Нормативные правовые акты, которыми определены порядок установления зон с особыми условиями использования территорий и сами эти условия приведены в нижеследующей Таблице.</w:t>
      </w:r>
    </w:p>
    <w:p w:rsidR="00CA3EE3" w:rsidRPr="00BC635E" w:rsidRDefault="00CA3EE3" w:rsidP="00E92C7D">
      <w:pPr>
        <w:ind w:firstLine="851"/>
        <w:jc w:val="both"/>
        <w:rPr>
          <w:bCs/>
          <w:sz w:val="25"/>
          <w:szCs w:val="25"/>
        </w:rPr>
      </w:pPr>
      <w:r w:rsidRPr="00BC635E">
        <w:rPr>
          <w:bCs/>
          <w:sz w:val="25"/>
          <w:szCs w:val="25"/>
        </w:rPr>
        <w:t>Для объектов производственных комплексов, отдельных зданий и сооружений с технологическими процессами, являющимися источниками воздействия на среду обитания и здоровье человека, в зависимости от мощности, условий эксплуатации, характера и количества выделяемых в окружающую среду загрязняющих веществ, создаваемого шума, вибрации и других вредных физических факторов,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предприятий, производств и объектов устанавливаются санитарно-защитные зоны, а для линейных объектов – санитарные разрывы.</w:t>
      </w:r>
    </w:p>
    <w:p w:rsidR="00CA3EE3" w:rsidRPr="00BC635E" w:rsidRDefault="00CA3EE3" w:rsidP="00E92C7D">
      <w:pPr>
        <w:ind w:firstLine="851"/>
        <w:jc w:val="both"/>
        <w:rPr>
          <w:bCs/>
          <w:sz w:val="25"/>
          <w:szCs w:val="25"/>
        </w:rPr>
      </w:pPr>
      <w:r w:rsidRPr="00BC635E">
        <w:rPr>
          <w:bCs/>
          <w:sz w:val="25"/>
          <w:szCs w:val="25"/>
        </w:rPr>
        <w:t>Регламент использования участков (частей участков), расположенных в санитарно-защитной зоне (санитарном разрыве) определяется следующими законодательным и нормативным актами:</w:t>
      </w:r>
    </w:p>
    <w:p w:rsidR="00CA3EE3" w:rsidRPr="00BC635E" w:rsidRDefault="00CA3EE3" w:rsidP="003830F3">
      <w:pPr>
        <w:jc w:val="center"/>
        <w:rPr>
          <w:b/>
          <w:bCs/>
          <w:sz w:val="25"/>
          <w:szCs w:val="25"/>
        </w:rPr>
      </w:pPr>
      <w:r w:rsidRPr="00BC635E">
        <w:rPr>
          <w:b/>
          <w:bCs/>
          <w:sz w:val="25"/>
          <w:szCs w:val="25"/>
        </w:rPr>
        <w:t>Перечень зон с особыми условиями использования территорий</w:t>
      </w:r>
    </w:p>
    <w:p w:rsidR="00CA3EE3" w:rsidRPr="00BC635E" w:rsidRDefault="00CA3EE3" w:rsidP="003830F3">
      <w:pPr>
        <w:ind w:firstLine="851"/>
        <w:jc w:val="both"/>
        <w:rPr>
          <w:b/>
          <w:bCs/>
          <w:sz w:val="25"/>
          <w:szCs w:val="25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662"/>
      </w:tblGrid>
      <w:tr w:rsidR="00CA3EE3" w:rsidRPr="00BC635E" w:rsidTr="0097762B">
        <w:tc>
          <w:tcPr>
            <w:tcW w:w="3828" w:type="dxa"/>
            <w:shd w:val="clear" w:color="auto" w:fill="auto"/>
            <w:vAlign w:val="center"/>
          </w:tcPr>
          <w:p w:rsidR="00CA3EE3" w:rsidRPr="00BC635E" w:rsidRDefault="00CA3EE3" w:rsidP="009A16AF">
            <w:pPr>
              <w:ind w:left="142" w:right="990"/>
              <w:jc w:val="center"/>
              <w:rPr>
                <w:bCs/>
                <w:sz w:val="25"/>
                <w:szCs w:val="25"/>
              </w:rPr>
            </w:pPr>
            <w:r w:rsidRPr="00BC635E">
              <w:rPr>
                <w:b/>
                <w:bCs/>
                <w:sz w:val="25"/>
                <w:szCs w:val="25"/>
              </w:rPr>
              <w:t>Наименование зоны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A3EE3" w:rsidRPr="00BC635E" w:rsidRDefault="00CA3EE3" w:rsidP="009A16AF">
            <w:pPr>
              <w:ind w:left="142" w:right="990"/>
              <w:jc w:val="center"/>
              <w:rPr>
                <w:bCs/>
                <w:sz w:val="25"/>
                <w:szCs w:val="25"/>
              </w:rPr>
            </w:pPr>
            <w:r w:rsidRPr="00BC635E">
              <w:rPr>
                <w:b/>
                <w:bCs/>
                <w:sz w:val="25"/>
                <w:szCs w:val="25"/>
              </w:rPr>
              <w:t>Нормативный правовой акт</w:t>
            </w:r>
          </w:p>
        </w:tc>
      </w:tr>
      <w:tr w:rsidR="00CA3EE3" w:rsidRPr="00BC635E" w:rsidTr="0097762B">
        <w:tc>
          <w:tcPr>
            <w:tcW w:w="10490" w:type="dxa"/>
            <w:gridSpan w:val="2"/>
            <w:shd w:val="clear" w:color="auto" w:fill="auto"/>
            <w:vAlign w:val="center"/>
          </w:tcPr>
          <w:p w:rsidR="00CA3EE3" w:rsidRPr="00BC635E" w:rsidRDefault="00CA3EE3" w:rsidP="006E26CB">
            <w:pPr>
              <w:jc w:val="center"/>
              <w:rPr>
                <w:b/>
                <w:bCs/>
                <w:sz w:val="25"/>
                <w:szCs w:val="25"/>
              </w:rPr>
            </w:pPr>
            <w:r w:rsidRPr="00BC635E">
              <w:rPr>
                <w:b/>
                <w:bCs/>
                <w:sz w:val="25"/>
                <w:szCs w:val="25"/>
              </w:rPr>
              <w:t>Зоны с особыми условиями использования территорий</w:t>
            </w:r>
          </w:p>
          <w:p w:rsidR="00CA3EE3" w:rsidRPr="00BC635E" w:rsidRDefault="00CA3EE3" w:rsidP="006E26CB">
            <w:pPr>
              <w:jc w:val="center"/>
              <w:rPr>
                <w:b/>
                <w:bCs/>
                <w:sz w:val="25"/>
                <w:szCs w:val="25"/>
              </w:rPr>
            </w:pPr>
            <w:r w:rsidRPr="00BC635E">
              <w:rPr>
                <w:b/>
                <w:bCs/>
                <w:sz w:val="25"/>
                <w:szCs w:val="25"/>
              </w:rPr>
              <w:t>согласно ч. 4 ст. 1 Градостроительного кодекса РФ</w:t>
            </w:r>
          </w:p>
        </w:tc>
      </w:tr>
      <w:tr w:rsidR="00CA3EE3" w:rsidRPr="00BC635E" w:rsidTr="0097762B">
        <w:tc>
          <w:tcPr>
            <w:tcW w:w="3828" w:type="dxa"/>
            <w:shd w:val="clear" w:color="auto" w:fill="auto"/>
            <w:vAlign w:val="center"/>
          </w:tcPr>
          <w:p w:rsidR="00CA3EE3" w:rsidRPr="00BC635E" w:rsidRDefault="00CA3EE3" w:rsidP="00A16764">
            <w:pPr>
              <w:ind w:left="142" w:right="990"/>
              <w:jc w:val="center"/>
              <w:rPr>
                <w:bCs/>
                <w:sz w:val="25"/>
                <w:szCs w:val="25"/>
              </w:rPr>
            </w:pPr>
            <w:r w:rsidRPr="00BC635E">
              <w:rPr>
                <w:bCs/>
                <w:sz w:val="25"/>
                <w:szCs w:val="25"/>
              </w:rPr>
              <w:t>Охранные зоны объектов электросетевого хозяйства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A3EE3" w:rsidRPr="00BC635E" w:rsidRDefault="00CA3EE3" w:rsidP="00A16764">
            <w:pPr>
              <w:ind w:left="142" w:right="990"/>
              <w:rPr>
                <w:bCs/>
                <w:sz w:val="25"/>
                <w:szCs w:val="25"/>
              </w:rPr>
            </w:pPr>
            <w:r w:rsidRPr="00BC635E">
              <w:rPr>
                <w:bCs/>
                <w:sz w:val="25"/>
                <w:szCs w:val="25"/>
              </w:rPr>
              <w:t>Постановление Правительства Российской Федерации от</w:t>
            </w:r>
            <w:r w:rsidR="00A16764">
              <w:rPr>
                <w:bCs/>
                <w:sz w:val="25"/>
                <w:szCs w:val="25"/>
              </w:rPr>
              <w:t xml:space="preserve"> </w:t>
            </w:r>
            <w:r w:rsidRPr="00BC635E">
              <w:rPr>
                <w:bCs/>
                <w:sz w:val="25"/>
                <w:szCs w:val="25"/>
              </w:rPr>
              <w:t>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CA3EE3" w:rsidRPr="00BC635E" w:rsidTr="0097762B">
        <w:tc>
          <w:tcPr>
            <w:tcW w:w="3828" w:type="dxa"/>
            <w:shd w:val="clear" w:color="auto" w:fill="auto"/>
            <w:vAlign w:val="center"/>
          </w:tcPr>
          <w:p w:rsidR="00CA3EE3" w:rsidRPr="00BC635E" w:rsidRDefault="00CA3EE3" w:rsidP="009A16AF">
            <w:pPr>
              <w:ind w:left="142" w:right="990"/>
              <w:jc w:val="center"/>
              <w:rPr>
                <w:bCs/>
                <w:sz w:val="25"/>
                <w:szCs w:val="25"/>
              </w:rPr>
            </w:pPr>
            <w:r w:rsidRPr="00BC635E">
              <w:rPr>
                <w:bCs/>
                <w:sz w:val="25"/>
                <w:szCs w:val="25"/>
              </w:rPr>
              <w:t>Водоохранные зоны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A3EE3" w:rsidRPr="00BC635E" w:rsidRDefault="00CA3EE3" w:rsidP="009A16AF">
            <w:pPr>
              <w:ind w:left="142" w:right="990"/>
              <w:jc w:val="center"/>
              <w:rPr>
                <w:bCs/>
                <w:sz w:val="25"/>
                <w:szCs w:val="25"/>
              </w:rPr>
            </w:pPr>
            <w:r w:rsidRPr="00BC635E">
              <w:rPr>
                <w:bCs/>
                <w:sz w:val="25"/>
                <w:szCs w:val="25"/>
              </w:rPr>
              <w:t>Водный кодекс РФ от 03.06.2006 № 74-ФЗ, ст. 65</w:t>
            </w:r>
          </w:p>
        </w:tc>
      </w:tr>
      <w:tr w:rsidR="00CA3EE3" w:rsidRPr="00BC635E" w:rsidTr="0097762B">
        <w:tc>
          <w:tcPr>
            <w:tcW w:w="10490" w:type="dxa"/>
            <w:gridSpan w:val="2"/>
            <w:shd w:val="clear" w:color="auto" w:fill="auto"/>
            <w:vAlign w:val="center"/>
          </w:tcPr>
          <w:p w:rsidR="00CA3EE3" w:rsidRPr="00BC635E" w:rsidRDefault="00CA3EE3" w:rsidP="006E26CB">
            <w:pPr>
              <w:jc w:val="center"/>
              <w:rPr>
                <w:sz w:val="25"/>
                <w:szCs w:val="25"/>
              </w:rPr>
            </w:pPr>
            <w:r w:rsidRPr="00BC635E">
              <w:rPr>
                <w:b/>
                <w:bCs/>
                <w:sz w:val="25"/>
                <w:szCs w:val="25"/>
              </w:rPr>
              <w:t>Иные зоны, которые оказали влияние на установление функциональных зон и планируемое размещение объектов</w:t>
            </w:r>
          </w:p>
        </w:tc>
      </w:tr>
      <w:tr w:rsidR="00CA3EE3" w:rsidRPr="00BC635E" w:rsidTr="0097762B">
        <w:tc>
          <w:tcPr>
            <w:tcW w:w="3828" w:type="dxa"/>
            <w:shd w:val="clear" w:color="auto" w:fill="auto"/>
            <w:vAlign w:val="center"/>
          </w:tcPr>
          <w:p w:rsidR="00CA3EE3" w:rsidRPr="00BC635E" w:rsidRDefault="00CA3EE3" w:rsidP="009A16AF">
            <w:pPr>
              <w:ind w:left="142" w:right="990"/>
              <w:jc w:val="center"/>
              <w:rPr>
                <w:bCs/>
                <w:color w:val="000000" w:themeColor="text1"/>
                <w:sz w:val="25"/>
                <w:szCs w:val="25"/>
              </w:rPr>
            </w:pPr>
            <w:r w:rsidRPr="00BC635E">
              <w:rPr>
                <w:bCs/>
                <w:color w:val="000000" w:themeColor="text1"/>
                <w:sz w:val="25"/>
                <w:szCs w:val="25"/>
              </w:rPr>
              <w:t>Береговые полосы водных объектов общего</w:t>
            </w:r>
            <w:r w:rsidRPr="00BC635E">
              <w:rPr>
                <w:color w:val="000000" w:themeColor="text1"/>
                <w:sz w:val="25"/>
                <w:szCs w:val="25"/>
              </w:rPr>
              <w:t xml:space="preserve"> </w:t>
            </w:r>
            <w:r w:rsidRPr="00BC635E">
              <w:rPr>
                <w:bCs/>
                <w:color w:val="000000" w:themeColor="text1"/>
                <w:sz w:val="25"/>
                <w:szCs w:val="25"/>
              </w:rPr>
              <w:t>пользования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A3EE3" w:rsidRPr="00BC635E" w:rsidRDefault="00CA3EE3" w:rsidP="009A16AF">
            <w:pPr>
              <w:ind w:left="142" w:right="990"/>
              <w:jc w:val="center"/>
              <w:rPr>
                <w:bCs/>
                <w:color w:val="000000" w:themeColor="text1"/>
                <w:sz w:val="25"/>
                <w:szCs w:val="25"/>
              </w:rPr>
            </w:pPr>
            <w:r w:rsidRPr="00BC635E">
              <w:rPr>
                <w:bCs/>
                <w:color w:val="000000" w:themeColor="text1"/>
                <w:sz w:val="25"/>
                <w:szCs w:val="25"/>
              </w:rPr>
              <w:t>Водный кодекс РФ от 03.06.2006 № 74-ФЗ, ст. 6</w:t>
            </w:r>
          </w:p>
        </w:tc>
      </w:tr>
      <w:tr w:rsidR="00CA3EE3" w:rsidRPr="00BC635E" w:rsidTr="0097762B">
        <w:tc>
          <w:tcPr>
            <w:tcW w:w="3828" w:type="dxa"/>
            <w:shd w:val="clear" w:color="auto" w:fill="auto"/>
            <w:vAlign w:val="center"/>
          </w:tcPr>
          <w:p w:rsidR="00CA3EE3" w:rsidRPr="00BC635E" w:rsidRDefault="00CA3EE3" w:rsidP="009A16AF">
            <w:pPr>
              <w:ind w:left="142" w:right="990"/>
              <w:jc w:val="center"/>
              <w:rPr>
                <w:bCs/>
                <w:sz w:val="25"/>
                <w:szCs w:val="25"/>
              </w:rPr>
            </w:pPr>
            <w:r w:rsidRPr="00BC635E">
              <w:rPr>
                <w:bCs/>
                <w:sz w:val="25"/>
                <w:szCs w:val="25"/>
              </w:rPr>
              <w:t>Прибрежные защитные полосы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A3EE3" w:rsidRPr="00BC635E" w:rsidRDefault="00CA3EE3" w:rsidP="009A16AF">
            <w:pPr>
              <w:ind w:left="142" w:right="990"/>
              <w:jc w:val="center"/>
              <w:rPr>
                <w:bCs/>
                <w:sz w:val="25"/>
                <w:szCs w:val="25"/>
              </w:rPr>
            </w:pPr>
            <w:r w:rsidRPr="00BC635E">
              <w:rPr>
                <w:bCs/>
                <w:sz w:val="25"/>
                <w:szCs w:val="25"/>
              </w:rPr>
              <w:t>Водный кодекс РФ от 03.06.2006 № 74-ФЗ, ст. 65</w:t>
            </w:r>
          </w:p>
        </w:tc>
      </w:tr>
    </w:tbl>
    <w:p w:rsidR="00CA3EE3" w:rsidRPr="00BC635E" w:rsidRDefault="00CA3EE3" w:rsidP="0097762B">
      <w:pPr>
        <w:ind w:firstLineChars="339" w:firstLine="851"/>
        <w:jc w:val="both"/>
        <w:rPr>
          <w:b/>
          <w:bCs/>
          <w:sz w:val="25"/>
          <w:szCs w:val="25"/>
        </w:rPr>
      </w:pPr>
      <w:r w:rsidRPr="00BC635E">
        <w:rPr>
          <w:b/>
          <w:bCs/>
          <w:sz w:val="25"/>
          <w:szCs w:val="25"/>
        </w:rPr>
        <w:t xml:space="preserve">Законодательные и нормативные акты, </w:t>
      </w:r>
      <w:r w:rsidRPr="00BC635E">
        <w:rPr>
          <w:bCs/>
          <w:sz w:val="25"/>
          <w:szCs w:val="25"/>
        </w:rPr>
        <w:t>определяющие условия и регламенты использования зон с особыми условиями использования территорий:</w:t>
      </w:r>
    </w:p>
    <w:p w:rsidR="00CA3EE3" w:rsidRPr="00BC635E" w:rsidRDefault="00CA3EE3" w:rsidP="00E92C7D">
      <w:pPr>
        <w:ind w:firstLineChars="340" w:firstLine="850"/>
        <w:jc w:val="both"/>
        <w:rPr>
          <w:bCs/>
          <w:sz w:val="25"/>
          <w:szCs w:val="25"/>
        </w:rPr>
      </w:pPr>
      <w:r w:rsidRPr="00BC635E">
        <w:rPr>
          <w:bCs/>
          <w:sz w:val="25"/>
          <w:szCs w:val="25"/>
        </w:rPr>
        <w:lastRenderedPageBreak/>
        <w:t>- Федеральный закон от 30.03.1999 г. № 52-Ф3 «О санитарно-эпидемиологическом благополучии населения»;</w:t>
      </w:r>
    </w:p>
    <w:p w:rsidR="00CA3EE3" w:rsidRPr="00BC635E" w:rsidRDefault="00CA3EE3" w:rsidP="00E92C7D">
      <w:pPr>
        <w:ind w:firstLineChars="340" w:firstLine="850"/>
        <w:jc w:val="both"/>
        <w:rPr>
          <w:bCs/>
          <w:sz w:val="25"/>
          <w:szCs w:val="25"/>
        </w:rPr>
      </w:pPr>
      <w:r w:rsidRPr="00BC635E">
        <w:rPr>
          <w:bCs/>
          <w:sz w:val="25"/>
          <w:szCs w:val="25"/>
        </w:rPr>
        <w:t>- СП 42.13330.2016 «Градостроительство. Планировка и застройка городских и сельских поселений»);</w:t>
      </w:r>
    </w:p>
    <w:p w:rsidR="00E92C7D" w:rsidRDefault="00CA3EE3" w:rsidP="00E92C7D">
      <w:pPr>
        <w:ind w:firstLineChars="340" w:firstLine="850"/>
        <w:jc w:val="both"/>
        <w:rPr>
          <w:bCs/>
          <w:sz w:val="25"/>
          <w:szCs w:val="25"/>
        </w:rPr>
      </w:pPr>
      <w:r w:rsidRPr="00BC635E">
        <w:rPr>
          <w:bCs/>
          <w:sz w:val="25"/>
          <w:szCs w:val="25"/>
        </w:rPr>
        <w:t>- Местные нормативы градостроительного проектирования Хаапалампинского сельского поселения.</w:t>
      </w:r>
      <w:bookmarkStart w:id="38" w:name="_Toc482606985"/>
      <w:bookmarkStart w:id="39" w:name="_Toc484180364"/>
      <w:bookmarkStart w:id="40" w:name="_Toc8655560"/>
      <w:bookmarkStart w:id="41" w:name="_Toc8658106"/>
      <w:bookmarkStart w:id="42" w:name="_Toc25232687"/>
      <w:r w:rsidR="008C4F46">
        <w:rPr>
          <w:bCs/>
          <w:sz w:val="25"/>
          <w:szCs w:val="25"/>
        </w:rPr>
        <w:t xml:space="preserve"> </w:t>
      </w:r>
    </w:p>
    <w:p w:rsidR="00E92C7D" w:rsidRDefault="00E92C7D" w:rsidP="00E92C7D">
      <w:pPr>
        <w:ind w:firstLineChars="340" w:firstLine="850"/>
        <w:jc w:val="both"/>
        <w:rPr>
          <w:bCs/>
          <w:sz w:val="25"/>
          <w:szCs w:val="25"/>
        </w:rPr>
      </w:pPr>
    </w:p>
    <w:p w:rsidR="008C4F46" w:rsidRDefault="00CA3EE3" w:rsidP="00E92C7D">
      <w:pPr>
        <w:ind w:firstLineChars="340" w:firstLine="853"/>
        <w:jc w:val="both"/>
        <w:rPr>
          <w:b/>
          <w:bCs/>
          <w:sz w:val="25"/>
          <w:szCs w:val="25"/>
        </w:rPr>
      </w:pPr>
      <w:r w:rsidRPr="00BC635E">
        <w:rPr>
          <w:b/>
          <w:bCs/>
          <w:sz w:val="25"/>
          <w:szCs w:val="25"/>
        </w:rPr>
        <w:t xml:space="preserve">Статья </w:t>
      </w:r>
      <w:r w:rsidR="00A50B7D" w:rsidRPr="00BC635E">
        <w:rPr>
          <w:b/>
          <w:bCs/>
          <w:sz w:val="25"/>
          <w:szCs w:val="25"/>
        </w:rPr>
        <w:t>9</w:t>
      </w:r>
      <w:r w:rsidRPr="00BC635E">
        <w:rPr>
          <w:b/>
          <w:bCs/>
          <w:sz w:val="25"/>
          <w:szCs w:val="25"/>
        </w:rPr>
        <w:t>. Водоохранная зона и Прибрежная защитная полоса водного объекта.</w:t>
      </w:r>
      <w:bookmarkStart w:id="43" w:name="_Toc482606988"/>
      <w:bookmarkStart w:id="44" w:name="_Toc484180367"/>
      <w:bookmarkStart w:id="45" w:name="_Toc8655561"/>
      <w:bookmarkStart w:id="46" w:name="_Toc8658107"/>
      <w:bookmarkStart w:id="47" w:name="_Toc25232688"/>
      <w:bookmarkEnd w:id="38"/>
      <w:bookmarkEnd w:id="39"/>
      <w:bookmarkEnd w:id="40"/>
      <w:bookmarkEnd w:id="41"/>
      <w:bookmarkEnd w:id="42"/>
    </w:p>
    <w:p w:rsidR="00CC5EC0" w:rsidRDefault="00CC5EC0" w:rsidP="00E92C7D">
      <w:pPr>
        <w:ind w:firstLineChars="340" w:firstLine="853"/>
        <w:jc w:val="both"/>
        <w:rPr>
          <w:b/>
          <w:bCs/>
          <w:sz w:val="25"/>
          <w:szCs w:val="25"/>
        </w:rPr>
      </w:pPr>
    </w:p>
    <w:p w:rsidR="0097762B" w:rsidRPr="0097762B" w:rsidRDefault="0097762B" w:rsidP="0097762B">
      <w:pPr>
        <w:ind w:firstLine="709"/>
        <w:jc w:val="both"/>
        <w:rPr>
          <w:sz w:val="25"/>
          <w:szCs w:val="25"/>
        </w:rPr>
      </w:pPr>
      <w:r w:rsidRPr="0097762B">
        <w:rPr>
          <w:sz w:val="25"/>
          <w:szCs w:val="25"/>
        </w:rPr>
        <w:t>Водоохранными зонами являются территории,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97762B" w:rsidRPr="0097762B" w:rsidRDefault="0097762B" w:rsidP="0097762B">
      <w:pPr>
        <w:ind w:firstLine="709"/>
        <w:jc w:val="both"/>
        <w:rPr>
          <w:sz w:val="25"/>
          <w:szCs w:val="25"/>
        </w:rPr>
      </w:pPr>
      <w:r w:rsidRPr="0097762B">
        <w:rPr>
          <w:sz w:val="25"/>
          <w:szCs w:val="25"/>
        </w:rPr>
        <w:t>В границах водоохранных зон устанавливаются прибрежные защитные полосы, на территориях которых вводятся дополнительные ограничения хозяйственной и иной деятельности.</w:t>
      </w:r>
    </w:p>
    <w:p w:rsidR="0097762B" w:rsidRPr="0097762B" w:rsidRDefault="0097762B" w:rsidP="0097762B">
      <w:pPr>
        <w:ind w:firstLine="709"/>
        <w:jc w:val="both"/>
        <w:rPr>
          <w:sz w:val="25"/>
          <w:szCs w:val="25"/>
        </w:rPr>
      </w:pPr>
      <w:r w:rsidRPr="0097762B">
        <w:rPr>
          <w:sz w:val="25"/>
          <w:szCs w:val="25"/>
        </w:rPr>
        <w:t>За пределами территорий городов и других населенных пунктов ширина водоохранной зоны рек, ручьев, каналов, озер, водохранилищ и ширина их прибрежной защитной полосы устанавливаются от местоположения соответствующей береговой линии (границы водного объекта), а ширина водоохранной зоны морей и ширина их прибрежной защитной полосы - от линии максимального прилива.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набережных, ширина водоохранной зоны на таких территориях устанавливается от парапета набережной.</w:t>
      </w:r>
    </w:p>
    <w:p w:rsidR="0097762B" w:rsidRPr="0097762B" w:rsidRDefault="0097762B" w:rsidP="0097762B">
      <w:pPr>
        <w:ind w:firstLine="709"/>
        <w:jc w:val="both"/>
        <w:rPr>
          <w:sz w:val="25"/>
          <w:szCs w:val="25"/>
        </w:rPr>
      </w:pPr>
      <w:r w:rsidRPr="0097762B">
        <w:rPr>
          <w:sz w:val="25"/>
          <w:szCs w:val="25"/>
        </w:rPr>
        <w:t>Ширина водоохранной зоны рек или ручьев устанавливается от их истока для рек или ручьев протяженностью:</w:t>
      </w:r>
    </w:p>
    <w:p w:rsidR="0097762B" w:rsidRPr="0097762B" w:rsidRDefault="0097762B" w:rsidP="0097762B">
      <w:pPr>
        <w:ind w:firstLine="709"/>
        <w:jc w:val="both"/>
        <w:rPr>
          <w:sz w:val="25"/>
          <w:szCs w:val="25"/>
        </w:rPr>
      </w:pPr>
      <w:r w:rsidRPr="0097762B">
        <w:rPr>
          <w:sz w:val="25"/>
          <w:szCs w:val="25"/>
        </w:rPr>
        <w:t>1) до десяти километров - в размере пятидесяти метров;</w:t>
      </w:r>
    </w:p>
    <w:p w:rsidR="0097762B" w:rsidRPr="0097762B" w:rsidRDefault="0097762B" w:rsidP="0097762B">
      <w:pPr>
        <w:ind w:firstLine="709"/>
        <w:jc w:val="both"/>
        <w:rPr>
          <w:sz w:val="25"/>
          <w:szCs w:val="25"/>
        </w:rPr>
      </w:pPr>
      <w:r w:rsidRPr="0097762B">
        <w:rPr>
          <w:sz w:val="25"/>
          <w:szCs w:val="25"/>
        </w:rPr>
        <w:t>2) от десяти до пятидесяти километров - в размере ста метров;</w:t>
      </w:r>
    </w:p>
    <w:p w:rsidR="0097762B" w:rsidRPr="0097762B" w:rsidRDefault="0097762B" w:rsidP="0097762B">
      <w:pPr>
        <w:ind w:firstLine="709"/>
        <w:jc w:val="both"/>
        <w:rPr>
          <w:sz w:val="25"/>
          <w:szCs w:val="25"/>
        </w:rPr>
      </w:pPr>
      <w:r w:rsidRPr="0097762B">
        <w:rPr>
          <w:sz w:val="25"/>
          <w:szCs w:val="25"/>
        </w:rPr>
        <w:t>3) от пятидесяти километров и более - в размере двухсот метров.</w:t>
      </w:r>
    </w:p>
    <w:p w:rsidR="0097762B" w:rsidRPr="0097762B" w:rsidRDefault="0097762B" w:rsidP="0097762B">
      <w:pPr>
        <w:ind w:firstLine="709"/>
        <w:jc w:val="both"/>
        <w:rPr>
          <w:sz w:val="25"/>
          <w:szCs w:val="25"/>
        </w:rPr>
      </w:pPr>
      <w:r w:rsidRPr="0097762B">
        <w:rPr>
          <w:sz w:val="25"/>
          <w:szCs w:val="25"/>
        </w:rPr>
        <w:t>Для реки, ручья протяженностью менее десяти километров от истока до устья водоохранная зона совпадает с прибрежной защитной полосой. Радиус водоохранной зоны для истоков реки, ручья устанавливается в размере пятидесяти метров.</w:t>
      </w:r>
    </w:p>
    <w:p w:rsidR="0097762B" w:rsidRPr="0097762B" w:rsidRDefault="0097762B" w:rsidP="0097762B">
      <w:pPr>
        <w:ind w:firstLine="709"/>
        <w:jc w:val="both"/>
        <w:rPr>
          <w:sz w:val="25"/>
          <w:szCs w:val="25"/>
        </w:rPr>
      </w:pPr>
      <w:r w:rsidRPr="0097762B">
        <w:rPr>
          <w:sz w:val="25"/>
          <w:szCs w:val="25"/>
        </w:rPr>
        <w:t>Ширина водоохранной зоны озера, водохранилища, за исключением озера, расположенного внутри болота, или озера, водохранилища с акваторией менее 0,5 квадратного километра, устанавливается в размере пятидесяти метров. Ширина водоохранной зоны водохранилища, расположенного на водотоке, устанавливается равной ширине водоохранной зоны этого водотока.</w:t>
      </w:r>
    </w:p>
    <w:p w:rsidR="0097762B" w:rsidRPr="0097762B" w:rsidRDefault="0097762B" w:rsidP="0097762B">
      <w:pPr>
        <w:ind w:firstLine="709"/>
        <w:jc w:val="both"/>
        <w:rPr>
          <w:sz w:val="25"/>
          <w:szCs w:val="25"/>
        </w:rPr>
      </w:pPr>
      <w:r w:rsidRPr="0097762B">
        <w:rPr>
          <w:sz w:val="25"/>
          <w:szCs w:val="25"/>
        </w:rPr>
        <w:t>Границы водоохранной зоны озера Байкал устанавливаются в соответствии с Федеральным законом от 1 мая 1999 года N 94-ФЗ "Об охране озера Байкал".</w:t>
      </w:r>
    </w:p>
    <w:p w:rsidR="0097762B" w:rsidRPr="0097762B" w:rsidRDefault="0097762B" w:rsidP="0097762B">
      <w:pPr>
        <w:ind w:firstLine="709"/>
        <w:jc w:val="both"/>
        <w:rPr>
          <w:sz w:val="25"/>
          <w:szCs w:val="25"/>
        </w:rPr>
      </w:pPr>
      <w:r w:rsidRPr="0097762B">
        <w:rPr>
          <w:sz w:val="25"/>
          <w:szCs w:val="25"/>
        </w:rPr>
        <w:t>Ширина водоохранной зоны моря составляет пятьсот метров.</w:t>
      </w:r>
    </w:p>
    <w:p w:rsidR="0097762B" w:rsidRPr="0097762B" w:rsidRDefault="0097762B" w:rsidP="0097762B">
      <w:pPr>
        <w:ind w:firstLine="709"/>
        <w:jc w:val="both"/>
        <w:rPr>
          <w:sz w:val="25"/>
          <w:szCs w:val="25"/>
        </w:rPr>
      </w:pPr>
      <w:r w:rsidRPr="0097762B">
        <w:rPr>
          <w:sz w:val="25"/>
          <w:szCs w:val="25"/>
        </w:rPr>
        <w:t>Водоохранные зоны магистральных или межхозяйственных каналов совпадают по ширине с полосами отводов таких каналов.</w:t>
      </w:r>
    </w:p>
    <w:p w:rsidR="0097762B" w:rsidRPr="0097762B" w:rsidRDefault="0097762B" w:rsidP="0097762B">
      <w:pPr>
        <w:ind w:firstLine="709"/>
        <w:jc w:val="both"/>
        <w:rPr>
          <w:sz w:val="25"/>
          <w:szCs w:val="25"/>
        </w:rPr>
      </w:pPr>
      <w:r w:rsidRPr="0097762B">
        <w:rPr>
          <w:sz w:val="25"/>
          <w:szCs w:val="25"/>
        </w:rPr>
        <w:t>Водоохранные зоны рек, их частей, помещенных в закрытые коллекторы, не устанавливаются.</w:t>
      </w:r>
    </w:p>
    <w:p w:rsidR="0097762B" w:rsidRPr="0097762B" w:rsidRDefault="0097762B" w:rsidP="0097762B">
      <w:pPr>
        <w:ind w:firstLine="709"/>
        <w:jc w:val="both"/>
        <w:rPr>
          <w:sz w:val="25"/>
          <w:szCs w:val="25"/>
        </w:rPr>
      </w:pPr>
      <w:r w:rsidRPr="0097762B">
        <w:rPr>
          <w:sz w:val="25"/>
          <w:szCs w:val="25"/>
        </w:rPr>
        <w:t>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уклона, сорок метров для уклона до трех градусов и пятьдесят метров для уклона три и более градуса.</w:t>
      </w:r>
    </w:p>
    <w:p w:rsidR="0097762B" w:rsidRPr="0097762B" w:rsidRDefault="0097762B" w:rsidP="0097762B">
      <w:pPr>
        <w:ind w:firstLine="709"/>
        <w:jc w:val="both"/>
        <w:rPr>
          <w:sz w:val="25"/>
          <w:szCs w:val="25"/>
        </w:rPr>
      </w:pPr>
      <w:r w:rsidRPr="0097762B">
        <w:rPr>
          <w:sz w:val="25"/>
          <w:szCs w:val="25"/>
        </w:rPr>
        <w:lastRenderedPageBreak/>
        <w:t>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метров.</w:t>
      </w:r>
    </w:p>
    <w:p w:rsidR="0097762B" w:rsidRPr="0097762B" w:rsidRDefault="0097762B" w:rsidP="0097762B">
      <w:pPr>
        <w:ind w:firstLine="709"/>
        <w:jc w:val="both"/>
        <w:rPr>
          <w:sz w:val="25"/>
          <w:szCs w:val="25"/>
        </w:rPr>
      </w:pPr>
      <w:r w:rsidRPr="0097762B">
        <w:rPr>
          <w:sz w:val="25"/>
          <w:szCs w:val="25"/>
        </w:rPr>
        <w:t>Ширина прибрежной защитной полосы реки, озера, водохранилища, являющихся средой обитания, местами воспроизводства, нереста, нагула, миграционными путями особо ценных водных биологических ресурсов (при наличии одного из показателей) и (или) используемых для добычи (вылова), сохранения таких видов водных биологических ресурсов и среды их обитания, устанавливается в размере двухсот метров независимо от уклона берега.</w:t>
      </w:r>
    </w:p>
    <w:p w:rsidR="0097762B" w:rsidRPr="0097762B" w:rsidRDefault="0097762B" w:rsidP="0097762B">
      <w:pPr>
        <w:ind w:firstLine="709"/>
        <w:jc w:val="both"/>
        <w:rPr>
          <w:sz w:val="25"/>
          <w:szCs w:val="25"/>
        </w:rPr>
      </w:pPr>
      <w:r w:rsidRPr="0097762B">
        <w:rPr>
          <w:sz w:val="25"/>
          <w:szCs w:val="25"/>
        </w:rPr>
        <w:t>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набережных. Ширина водоохранной зоны на таких территориях устанавливается от парапета набережной. При отсутствии набережной ширина водоохранной зоны, прибрежной защитной полосы измеряется от местоположения береговой линии (границы водного объекта).</w:t>
      </w:r>
    </w:p>
    <w:p w:rsidR="0097762B" w:rsidRPr="0097762B" w:rsidRDefault="0097762B" w:rsidP="0097762B">
      <w:pPr>
        <w:ind w:firstLine="709"/>
        <w:jc w:val="both"/>
        <w:rPr>
          <w:sz w:val="25"/>
          <w:szCs w:val="25"/>
        </w:rPr>
      </w:pPr>
      <w:r w:rsidRPr="0097762B">
        <w:rPr>
          <w:sz w:val="25"/>
          <w:szCs w:val="25"/>
        </w:rPr>
        <w:t>В границах водоохранных зон запрещаются:</w:t>
      </w:r>
    </w:p>
    <w:p w:rsidR="0097762B" w:rsidRPr="0097762B" w:rsidRDefault="0097762B" w:rsidP="0097762B">
      <w:pPr>
        <w:ind w:firstLine="709"/>
        <w:jc w:val="both"/>
        <w:rPr>
          <w:sz w:val="25"/>
          <w:szCs w:val="25"/>
        </w:rPr>
      </w:pPr>
      <w:r w:rsidRPr="0097762B">
        <w:rPr>
          <w:sz w:val="25"/>
          <w:szCs w:val="25"/>
        </w:rPr>
        <w:t>1) использование сточных вод в целях повышения почвенного плодородия;</w:t>
      </w:r>
    </w:p>
    <w:p w:rsidR="0097762B" w:rsidRPr="0097762B" w:rsidRDefault="0097762B" w:rsidP="0097762B">
      <w:pPr>
        <w:ind w:firstLine="709"/>
        <w:jc w:val="both"/>
        <w:rPr>
          <w:sz w:val="25"/>
          <w:szCs w:val="25"/>
        </w:rPr>
      </w:pPr>
      <w:r w:rsidRPr="0097762B">
        <w:rPr>
          <w:sz w:val="25"/>
          <w:szCs w:val="25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</w:t>
      </w:r>
    </w:p>
    <w:p w:rsidR="0097762B" w:rsidRPr="0097762B" w:rsidRDefault="0097762B" w:rsidP="0097762B">
      <w:pPr>
        <w:ind w:firstLine="709"/>
        <w:jc w:val="both"/>
        <w:rPr>
          <w:sz w:val="25"/>
          <w:szCs w:val="25"/>
        </w:rPr>
      </w:pPr>
      <w:r w:rsidRPr="0097762B">
        <w:rPr>
          <w:sz w:val="25"/>
          <w:szCs w:val="25"/>
        </w:rPr>
        <w:t>3) осуществление авиационных мер по борьбе с вредными организмами;</w:t>
      </w:r>
    </w:p>
    <w:p w:rsidR="0097762B" w:rsidRPr="0097762B" w:rsidRDefault="0097762B" w:rsidP="0097762B">
      <w:pPr>
        <w:ind w:firstLine="709"/>
        <w:jc w:val="both"/>
        <w:rPr>
          <w:sz w:val="25"/>
          <w:szCs w:val="25"/>
        </w:rPr>
      </w:pPr>
      <w:r w:rsidRPr="0097762B">
        <w:rPr>
          <w:sz w:val="25"/>
          <w:szCs w:val="25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97762B" w:rsidRPr="0097762B" w:rsidRDefault="0097762B" w:rsidP="0097762B">
      <w:pPr>
        <w:ind w:firstLine="709"/>
        <w:jc w:val="both"/>
        <w:rPr>
          <w:sz w:val="25"/>
          <w:szCs w:val="25"/>
        </w:rPr>
      </w:pPr>
      <w:r w:rsidRPr="0097762B">
        <w:rPr>
          <w:sz w:val="25"/>
          <w:szCs w:val="25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97762B" w:rsidRPr="0097762B" w:rsidRDefault="0097762B" w:rsidP="0097762B">
      <w:pPr>
        <w:ind w:firstLine="709"/>
        <w:jc w:val="both"/>
        <w:rPr>
          <w:sz w:val="25"/>
          <w:szCs w:val="25"/>
        </w:rPr>
      </w:pPr>
      <w:r w:rsidRPr="0097762B">
        <w:rPr>
          <w:sz w:val="25"/>
          <w:szCs w:val="25"/>
        </w:rPr>
        <w:t>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</w:t>
      </w:r>
    </w:p>
    <w:p w:rsidR="0097762B" w:rsidRPr="0097762B" w:rsidRDefault="0097762B" w:rsidP="0097762B">
      <w:pPr>
        <w:ind w:firstLine="709"/>
        <w:jc w:val="both"/>
        <w:rPr>
          <w:sz w:val="25"/>
          <w:szCs w:val="25"/>
        </w:rPr>
      </w:pPr>
      <w:r w:rsidRPr="0097762B">
        <w:rPr>
          <w:sz w:val="25"/>
          <w:szCs w:val="25"/>
        </w:rPr>
        <w:t>7) сброс сточных, в том числе дренажных, вод;</w:t>
      </w:r>
    </w:p>
    <w:p w:rsidR="0097762B" w:rsidRPr="0097762B" w:rsidRDefault="0097762B" w:rsidP="0097762B">
      <w:pPr>
        <w:ind w:firstLine="709"/>
        <w:jc w:val="both"/>
        <w:rPr>
          <w:sz w:val="25"/>
          <w:szCs w:val="25"/>
        </w:rPr>
      </w:pPr>
      <w:r w:rsidRPr="0097762B">
        <w:rPr>
          <w:sz w:val="25"/>
          <w:szCs w:val="25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"О недрах").</w:t>
      </w:r>
    </w:p>
    <w:p w:rsidR="0097762B" w:rsidRPr="0097762B" w:rsidRDefault="0097762B" w:rsidP="0097762B">
      <w:pPr>
        <w:ind w:firstLine="709"/>
        <w:jc w:val="both"/>
        <w:rPr>
          <w:sz w:val="25"/>
          <w:szCs w:val="25"/>
        </w:rPr>
      </w:pPr>
      <w:r w:rsidRPr="0097762B">
        <w:rPr>
          <w:sz w:val="25"/>
          <w:szCs w:val="25"/>
        </w:rPr>
        <w:t xml:space="preserve">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</w:t>
      </w:r>
      <w:r w:rsidRPr="0097762B">
        <w:rPr>
          <w:sz w:val="25"/>
          <w:szCs w:val="25"/>
        </w:rPr>
        <w:lastRenderedPageBreak/>
        <w:t>допустимых сбросов загрязняющих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заиления и истощения вод, понимаются:</w:t>
      </w:r>
    </w:p>
    <w:p w:rsidR="0097762B" w:rsidRPr="0097762B" w:rsidRDefault="0097762B" w:rsidP="0097762B">
      <w:pPr>
        <w:ind w:firstLine="709"/>
        <w:jc w:val="both"/>
        <w:rPr>
          <w:sz w:val="25"/>
          <w:szCs w:val="25"/>
        </w:rPr>
      </w:pPr>
      <w:r w:rsidRPr="0097762B">
        <w:rPr>
          <w:sz w:val="25"/>
          <w:szCs w:val="25"/>
        </w:rPr>
        <w:t>1) централизованные системы водоотведения (канализации), централизованные ливневые системы водоотведения;</w:t>
      </w:r>
    </w:p>
    <w:p w:rsidR="0097762B" w:rsidRPr="0097762B" w:rsidRDefault="0097762B" w:rsidP="0097762B">
      <w:pPr>
        <w:ind w:firstLine="709"/>
        <w:jc w:val="both"/>
        <w:rPr>
          <w:sz w:val="25"/>
          <w:szCs w:val="25"/>
        </w:rPr>
      </w:pPr>
      <w:r w:rsidRPr="0097762B">
        <w:rPr>
          <w:sz w:val="25"/>
          <w:szCs w:val="25"/>
        </w:rPr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97762B" w:rsidRPr="0097762B" w:rsidRDefault="0097762B" w:rsidP="0097762B">
      <w:pPr>
        <w:ind w:firstLine="709"/>
        <w:jc w:val="both"/>
        <w:rPr>
          <w:sz w:val="25"/>
          <w:szCs w:val="25"/>
        </w:rPr>
      </w:pPr>
      <w:r w:rsidRPr="0097762B">
        <w:rPr>
          <w:sz w:val="25"/>
          <w:szCs w:val="25"/>
        </w:rPr>
        <w:t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настоящего Кодекса;</w:t>
      </w:r>
    </w:p>
    <w:p w:rsidR="0097762B" w:rsidRPr="0097762B" w:rsidRDefault="0097762B" w:rsidP="0097762B">
      <w:pPr>
        <w:ind w:firstLine="709"/>
        <w:jc w:val="both"/>
        <w:rPr>
          <w:sz w:val="25"/>
          <w:szCs w:val="25"/>
        </w:rPr>
      </w:pPr>
      <w:r w:rsidRPr="0097762B">
        <w:rPr>
          <w:sz w:val="25"/>
          <w:szCs w:val="25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материалов;</w:t>
      </w:r>
    </w:p>
    <w:p w:rsidR="0097762B" w:rsidRPr="0097762B" w:rsidRDefault="0097762B" w:rsidP="0097762B">
      <w:pPr>
        <w:ind w:firstLine="709"/>
        <w:jc w:val="both"/>
        <w:rPr>
          <w:sz w:val="25"/>
          <w:szCs w:val="25"/>
        </w:rPr>
      </w:pPr>
      <w:r w:rsidRPr="0097762B">
        <w:rPr>
          <w:sz w:val="25"/>
          <w:szCs w:val="25"/>
        </w:rPr>
        <w:t>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среду.</w:t>
      </w:r>
    </w:p>
    <w:p w:rsidR="0097762B" w:rsidRPr="0097762B" w:rsidRDefault="0097762B" w:rsidP="0097762B">
      <w:pPr>
        <w:ind w:firstLine="709"/>
        <w:jc w:val="both"/>
        <w:rPr>
          <w:sz w:val="25"/>
          <w:szCs w:val="25"/>
        </w:rPr>
      </w:pPr>
      <w:r w:rsidRPr="0097762B">
        <w:rPr>
          <w:sz w:val="25"/>
          <w:szCs w:val="25"/>
        </w:rPr>
        <w:t>В отношении территорий ведения гражданами садоводства или огородничества для собственных нужд, размещенных в границах водоохранных зон и не оборудованных сооружениями для очистки сточных вод, до момента их оборудования такими сооружениями и (или) подключения к системам, указанным в п. 1 ч. 16 ст. 65 Водного кодекса Российской Федерации,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среду.</w:t>
      </w:r>
    </w:p>
    <w:p w:rsidR="0097762B" w:rsidRPr="0097762B" w:rsidRDefault="0097762B" w:rsidP="0097762B">
      <w:pPr>
        <w:ind w:firstLine="709"/>
        <w:jc w:val="both"/>
        <w:rPr>
          <w:sz w:val="25"/>
          <w:szCs w:val="25"/>
        </w:rPr>
      </w:pPr>
      <w:r w:rsidRPr="0097762B">
        <w:rPr>
          <w:sz w:val="25"/>
          <w:szCs w:val="25"/>
        </w:rPr>
        <w:t>На территориях, расположенных в границах водоохранных зон и занятых защитными лесами, особо защитными участками лесов, наряду с ограничениями, установленными ч. 15 ст. 65 Водного кодекса Российской Федерации, действуют ограничения, предусмотренные установленными лесным законодательством правовым режимом защитных лесов, правовым режимом особо защитных участков лесов.</w:t>
      </w:r>
    </w:p>
    <w:p w:rsidR="0097762B" w:rsidRPr="0097762B" w:rsidRDefault="0097762B" w:rsidP="0097762B">
      <w:pPr>
        <w:ind w:firstLine="709"/>
        <w:jc w:val="both"/>
        <w:rPr>
          <w:sz w:val="25"/>
          <w:szCs w:val="25"/>
        </w:rPr>
      </w:pPr>
      <w:r w:rsidRPr="0097762B">
        <w:rPr>
          <w:sz w:val="25"/>
          <w:szCs w:val="25"/>
        </w:rPr>
        <w:t>Строительство,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системами, предотвращающими загрязнение водных объектов.</w:t>
      </w:r>
    </w:p>
    <w:p w:rsidR="0097762B" w:rsidRPr="0097762B" w:rsidRDefault="0097762B" w:rsidP="0097762B">
      <w:pPr>
        <w:ind w:firstLine="709"/>
        <w:jc w:val="both"/>
        <w:rPr>
          <w:sz w:val="25"/>
          <w:szCs w:val="25"/>
        </w:rPr>
      </w:pPr>
      <w:r w:rsidRPr="0097762B">
        <w:rPr>
          <w:sz w:val="25"/>
          <w:szCs w:val="25"/>
        </w:rPr>
        <w:t>В границах прибрежных защитных полос наряду с установленными ч. 15 ст. 65 Водного кодекса Российской Федерации настоящей статьи ограничениями запрещаются:</w:t>
      </w:r>
    </w:p>
    <w:p w:rsidR="0097762B" w:rsidRPr="0097762B" w:rsidRDefault="0097762B" w:rsidP="0097762B">
      <w:pPr>
        <w:ind w:firstLine="709"/>
        <w:jc w:val="both"/>
        <w:rPr>
          <w:sz w:val="25"/>
          <w:szCs w:val="25"/>
        </w:rPr>
      </w:pPr>
      <w:r w:rsidRPr="0097762B">
        <w:rPr>
          <w:sz w:val="25"/>
          <w:szCs w:val="25"/>
        </w:rPr>
        <w:t>1) распашка земель;</w:t>
      </w:r>
    </w:p>
    <w:p w:rsidR="0097762B" w:rsidRPr="0097762B" w:rsidRDefault="0097762B" w:rsidP="0097762B">
      <w:pPr>
        <w:ind w:firstLine="709"/>
        <w:jc w:val="both"/>
        <w:rPr>
          <w:sz w:val="25"/>
          <w:szCs w:val="25"/>
        </w:rPr>
      </w:pPr>
      <w:r w:rsidRPr="0097762B">
        <w:rPr>
          <w:sz w:val="25"/>
          <w:szCs w:val="25"/>
        </w:rPr>
        <w:t>2) размещение отвалов размываемых грунтов;</w:t>
      </w:r>
    </w:p>
    <w:p w:rsidR="0097762B" w:rsidRPr="0097762B" w:rsidRDefault="0097762B" w:rsidP="0097762B">
      <w:pPr>
        <w:ind w:firstLine="709"/>
        <w:jc w:val="both"/>
        <w:rPr>
          <w:sz w:val="25"/>
          <w:szCs w:val="25"/>
        </w:rPr>
      </w:pPr>
      <w:r w:rsidRPr="0097762B">
        <w:rPr>
          <w:sz w:val="25"/>
          <w:szCs w:val="25"/>
        </w:rPr>
        <w:t>3) выпас сельскохозяйственных животных и организация для них летних лагерей, ванн.</w:t>
      </w:r>
    </w:p>
    <w:p w:rsidR="0097762B" w:rsidRPr="0097762B" w:rsidRDefault="0097762B" w:rsidP="0097762B">
      <w:pPr>
        <w:ind w:firstLine="709"/>
        <w:jc w:val="both"/>
        <w:rPr>
          <w:sz w:val="25"/>
          <w:szCs w:val="25"/>
        </w:rPr>
      </w:pPr>
      <w:r w:rsidRPr="0097762B">
        <w:rPr>
          <w:sz w:val="25"/>
          <w:szCs w:val="25"/>
        </w:rPr>
        <w:t>Установление границ водоохранных зон и границ прибрежных защитных полос водных объектов, в том числе обозначение на местности посредством специальных информационных знаков, осуществляется в порядке, установленном Правительством Российской Федерации.</w:t>
      </w:r>
    </w:p>
    <w:p w:rsidR="004E5508" w:rsidRPr="00BC635E" w:rsidRDefault="004E5508" w:rsidP="00F229FD">
      <w:pPr>
        <w:keepNext/>
        <w:keepLines/>
        <w:tabs>
          <w:tab w:val="left" w:pos="2560"/>
        </w:tabs>
        <w:ind w:firstLine="709"/>
        <w:jc w:val="center"/>
        <w:rPr>
          <w:sz w:val="25"/>
          <w:szCs w:val="25"/>
        </w:rPr>
      </w:pPr>
    </w:p>
    <w:p w:rsidR="00CC5EC0" w:rsidRDefault="00CC5EC0" w:rsidP="005C6A02">
      <w:pPr>
        <w:jc w:val="center"/>
        <w:rPr>
          <w:b/>
          <w:bCs/>
          <w:sz w:val="25"/>
          <w:szCs w:val="25"/>
        </w:rPr>
      </w:pPr>
      <w:bookmarkStart w:id="48" w:name="_Toc482606990"/>
      <w:bookmarkStart w:id="49" w:name="_Toc484180371"/>
      <w:bookmarkStart w:id="50" w:name="_Toc8655562"/>
      <w:bookmarkStart w:id="51" w:name="_Toc25232689"/>
      <w:bookmarkEnd w:id="43"/>
      <w:bookmarkEnd w:id="44"/>
      <w:bookmarkEnd w:id="45"/>
      <w:bookmarkEnd w:id="46"/>
      <w:bookmarkEnd w:id="47"/>
    </w:p>
    <w:p w:rsidR="00CC5EC0" w:rsidRDefault="00CC5EC0" w:rsidP="005C6A02">
      <w:pPr>
        <w:jc w:val="center"/>
        <w:rPr>
          <w:b/>
          <w:bCs/>
          <w:sz w:val="25"/>
          <w:szCs w:val="25"/>
        </w:rPr>
      </w:pPr>
    </w:p>
    <w:p w:rsidR="00CC5EC0" w:rsidRDefault="00CC5EC0" w:rsidP="005C6A02">
      <w:pPr>
        <w:jc w:val="center"/>
        <w:rPr>
          <w:b/>
          <w:bCs/>
          <w:sz w:val="25"/>
          <w:szCs w:val="25"/>
        </w:rPr>
      </w:pPr>
    </w:p>
    <w:p w:rsidR="00F177DA" w:rsidRDefault="00F177DA" w:rsidP="005C6A02">
      <w:pPr>
        <w:jc w:val="center"/>
        <w:rPr>
          <w:b/>
          <w:bCs/>
          <w:sz w:val="25"/>
          <w:szCs w:val="25"/>
        </w:rPr>
      </w:pPr>
    </w:p>
    <w:p w:rsidR="00F177DA" w:rsidRDefault="00F177DA" w:rsidP="005C6A02">
      <w:pPr>
        <w:jc w:val="center"/>
        <w:rPr>
          <w:b/>
          <w:bCs/>
          <w:sz w:val="25"/>
          <w:szCs w:val="25"/>
        </w:rPr>
      </w:pPr>
    </w:p>
    <w:p w:rsidR="00F177DA" w:rsidRDefault="00F177DA" w:rsidP="005C6A02">
      <w:pPr>
        <w:jc w:val="center"/>
        <w:rPr>
          <w:b/>
          <w:bCs/>
          <w:sz w:val="25"/>
          <w:szCs w:val="25"/>
        </w:rPr>
      </w:pPr>
    </w:p>
    <w:p w:rsidR="00CC5EC0" w:rsidRDefault="00CC5EC0" w:rsidP="005C6A02">
      <w:pPr>
        <w:jc w:val="center"/>
        <w:rPr>
          <w:b/>
          <w:bCs/>
          <w:sz w:val="25"/>
          <w:szCs w:val="25"/>
        </w:rPr>
      </w:pPr>
    </w:p>
    <w:p w:rsidR="00CA3EE3" w:rsidRPr="00BC635E" w:rsidRDefault="00CA3EE3" w:rsidP="005C6A02">
      <w:pPr>
        <w:jc w:val="center"/>
        <w:rPr>
          <w:b/>
          <w:bCs/>
          <w:sz w:val="25"/>
          <w:szCs w:val="25"/>
        </w:rPr>
      </w:pPr>
      <w:r w:rsidRPr="00BC635E">
        <w:rPr>
          <w:b/>
          <w:bCs/>
          <w:sz w:val="25"/>
          <w:szCs w:val="25"/>
        </w:rPr>
        <w:lastRenderedPageBreak/>
        <w:t>ГЛАВА 3. Использование земель общего пользования</w:t>
      </w:r>
      <w:bookmarkEnd w:id="48"/>
      <w:bookmarkEnd w:id="49"/>
      <w:bookmarkEnd w:id="50"/>
      <w:bookmarkEnd w:id="51"/>
    </w:p>
    <w:p w:rsidR="00CA3EE3" w:rsidRPr="00BC635E" w:rsidRDefault="00CA3EE3" w:rsidP="00F229FD">
      <w:pPr>
        <w:ind w:left="709" w:right="990"/>
        <w:jc w:val="center"/>
        <w:rPr>
          <w:b/>
          <w:bCs/>
          <w:sz w:val="25"/>
          <w:szCs w:val="25"/>
        </w:rPr>
      </w:pPr>
    </w:p>
    <w:p w:rsidR="00CA3EE3" w:rsidRPr="00BC635E" w:rsidRDefault="00CA3EE3" w:rsidP="00F229FD">
      <w:pPr>
        <w:keepNext/>
        <w:keepLines/>
        <w:tabs>
          <w:tab w:val="left" w:pos="2560"/>
        </w:tabs>
        <w:jc w:val="center"/>
        <w:outlineLvl w:val="0"/>
        <w:rPr>
          <w:b/>
          <w:bCs/>
          <w:sz w:val="25"/>
          <w:szCs w:val="25"/>
        </w:rPr>
      </w:pPr>
      <w:bookmarkStart w:id="52" w:name="_Toc482606991"/>
      <w:bookmarkStart w:id="53" w:name="_Toc484180372"/>
      <w:bookmarkStart w:id="54" w:name="_Toc8655563"/>
      <w:bookmarkStart w:id="55" w:name="_Toc8658108"/>
      <w:bookmarkStart w:id="56" w:name="_Toc25232690"/>
      <w:r w:rsidRPr="00BC635E">
        <w:rPr>
          <w:b/>
          <w:bCs/>
          <w:sz w:val="25"/>
          <w:szCs w:val="25"/>
        </w:rPr>
        <w:t xml:space="preserve">Статья </w:t>
      </w:r>
      <w:r w:rsidR="00A50B7D" w:rsidRPr="00BC635E">
        <w:rPr>
          <w:b/>
          <w:bCs/>
          <w:sz w:val="25"/>
          <w:szCs w:val="25"/>
        </w:rPr>
        <w:t>10</w:t>
      </w:r>
      <w:r w:rsidRPr="00BC635E">
        <w:rPr>
          <w:b/>
          <w:bCs/>
          <w:sz w:val="25"/>
          <w:szCs w:val="25"/>
        </w:rPr>
        <w:t>. Береговая полоса водных объектов общего пользования</w:t>
      </w:r>
      <w:bookmarkEnd w:id="52"/>
      <w:bookmarkEnd w:id="53"/>
      <w:bookmarkEnd w:id="54"/>
      <w:bookmarkEnd w:id="55"/>
      <w:bookmarkEnd w:id="56"/>
    </w:p>
    <w:p w:rsidR="00CA3EE3" w:rsidRPr="00BC635E" w:rsidRDefault="00CA3EE3" w:rsidP="00F229FD">
      <w:pPr>
        <w:ind w:firstLine="709"/>
        <w:jc w:val="both"/>
        <w:rPr>
          <w:sz w:val="25"/>
          <w:szCs w:val="25"/>
        </w:rPr>
      </w:pPr>
      <w:r w:rsidRPr="00BC635E">
        <w:rPr>
          <w:sz w:val="25"/>
          <w:szCs w:val="25"/>
        </w:rPr>
        <w:t xml:space="preserve">Береговая полоса выделяется вдоль береговой линии водных объектов общего пользования и предназначена для общего пользования. Ширина береговой полосы озера </w:t>
      </w:r>
      <w:r w:rsidR="007F1963" w:rsidRPr="00BC635E">
        <w:rPr>
          <w:sz w:val="25"/>
          <w:szCs w:val="25"/>
        </w:rPr>
        <w:t xml:space="preserve">Кармаланъярви </w:t>
      </w:r>
      <w:r w:rsidRPr="00BC635E">
        <w:rPr>
          <w:sz w:val="25"/>
          <w:szCs w:val="25"/>
        </w:rPr>
        <w:t>составляет 20 метров.</w:t>
      </w:r>
    </w:p>
    <w:p w:rsidR="00CA3EE3" w:rsidRPr="00BC635E" w:rsidRDefault="00CA3EE3" w:rsidP="00F229FD">
      <w:pPr>
        <w:ind w:firstLine="709"/>
        <w:jc w:val="both"/>
        <w:rPr>
          <w:sz w:val="25"/>
          <w:szCs w:val="25"/>
        </w:rPr>
      </w:pPr>
      <w:r w:rsidRPr="00BC635E">
        <w:rPr>
          <w:sz w:val="25"/>
          <w:szCs w:val="25"/>
        </w:rPr>
        <w:t>Каждый гражданин вправе беспрепятственно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средств.</w:t>
      </w:r>
    </w:p>
    <w:p w:rsidR="00CA3EE3" w:rsidRPr="00BC635E" w:rsidRDefault="00CA3EE3" w:rsidP="00F229FD">
      <w:pPr>
        <w:ind w:firstLine="709"/>
        <w:jc w:val="both"/>
        <w:rPr>
          <w:sz w:val="25"/>
          <w:szCs w:val="25"/>
        </w:rPr>
      </w:pPr>
      <w:r w:rsidRPr="00BC635E">
        <w:rPr>
          <w:sz w:val="25"/>
          <w:szCs w:val="25"/>
        </w:rPr>
        <w:t>Запрещается приватизация земельных участков в пределах береговой полосы.</w:t>
      </w:r>
    </w:p>
    <w:p w:rsidR="00220927" w:rsidRPr="00BC635E" w:rsidRDefault="00220927" w:rsidP="00CA3EE3">
      <w:pPr>
        <w:ind w:left="426" w:right="990" w:firstLine="992"/>
        <w:jc w:val="center"/>
        <w:rPr>
          <w:b/>
          <w:bCs/>
          <w:sz w:val="25"/>
          <w:szCs w:val="25"/>
        </w:rPr>
      </w:pPr>
      <w:bookmarkStart w:id="57" w:name="_Toc484180376"/>
      <w:bookmarkStart w:id="58" w:name="_Toc8655564"/>
      <w:bookmarkStart w:id="59" w:name="_Toc25232692"/>
    </w:p>
    <w:p w:rsidR="00CA3EE3" w:rsidRPr="00BC635E" w:rsidRDefault="00CA3EE3" w:rsidP="00F229FD">
      <w:pPr>
        <w:ind w:firstLine="709"/>
        <w:jc w:val="both"/>
        <w:rPr>
          <w:b/>
          <w:bCs/>
          <w:sz w:val="25"/>
          <w:szCs w:val="25"/>
        </w:rPr>
      </w:pPr>
      <w:r w:rsidRPr="00BC635E">
        <w:rPr>
          <w:b/>
          <w:bCs/>
          <w:sz w:val="25"/>
          <w:szCs w:val="25"/>
        </w:rPr>
        <w:t xml:space="preserve">ГЛАВА </w:t>
      </w:r>
      <w:r w:rsidRPr="00BC635E">
        <w:rPr>
          <w:rFonts w:eastAsia="Times"/>
          <w:b/>
          <w:bCs/>
          <w:sz w:val="25"/>
          <w:szCs w:val="25"/>
        </w:rPr>
        <w:t>4.</w:t>
      </w:r>
      <w:r w:rsidRPr="00BC635E">
        <w:rPr>
          <w:b/>
          <w:bCs/>
          <w:sz w:val="25"/>
          <w:szCs w:val="25"/>
        </w:rPr>
        <w:t xml:space="preserve"> Внесение изменений в Правила</w:t>
      </w:r>
      <w:r w:rsidRPr="00BC635E">
        <w:rPr>
          <w:rFonts w:eastAsia="Times"/>
          <w:b/>
          <w:bCs/>
          <w:sz w:val="25"/>
          <w:szCs w:val="25"/>
        </w:rPr>
        <w:t>.</w:t>
      </w:r>
      <w:r w:rsidRPr="00BC635E">
        <w:rPr>
          <w:b/>
          <w:bCs/>
          <w:sz w:val="25"/>
          <w:szCs w:val="25"/>
        </w:rPr>
        <w:t xml:space="preserve"> Ответственность за нарушение Правил</w:t>
      </w:r>
      <w:bookmarkEnd w:id="57"/>
      <w:bookmarkEnd w:id="58"/>
      <w:bookmarkEnd w:id="59"/>
    </w:p>
    <w:p w:rsidR="00CA3EE3" w:rsidRPr="00BC635E" w:rsidRDefault="00CA3EE3" w:rsidP="00F229FD">
      <w:pPr>
        <w:keepNext/>
        <w:keepLines/>
        <w:tabs>
          <w:tab w:val="left" w:pos="2560"/>
        </w:tabs>
        <w:spacing w:before="120" w:after="120"/>
        <w:ind w:firstLine="709"/>
        <w:jc w:val="both"/>
        <w:outlineLvl w:val="0"/>
        <w:rPr>
          <w:b/>
          <w:bCs/>
          <w:sz w:val="25"/>
          <w:szCs w:val="25"/>
        </w:rPr>
      </w:pPr>
      <w:bookmarkStart w:id="60" w:name="_Toc484180377"/>
      <w:bookmarkStart w:id="61" w:name="_Toc8655565"/>
      <w:bookmarkStart w:id="62" w:name="_Toc8658109"/>
      <w:bookmarkStart w:id="63" w:name="_Toc25232693"/>
      <w:r w:rsidRPr="00BC635E">
        <w:rPr>
          <w:b/>
          <w:bCs/>
          <w:sz w:val="25"/>
          <w:szCs w:val="25"/>
        </w:rPr>
        <w:t xml:space="preserve">Статья </w:t>
      </w:r>
      <w:r w:rsidR="00A50B7D" w:rsidRPr="00BC635E">
        <w:rPr>
          <w:rFonts w:eastAsia="Times"/>
          <w:b/>
          <w:bCs/>
          <w:sz w:val="25"/>
          <w:szCs w:val="25"/>
        </w:rPr>
        <w:t>11</w:t>
      </w:r>
      <w:r w:rsidRPr="00BC635E">
        <w:rPr>
          <w:rFonts w:eastAsia="Times"/>
          <w:b/>
          <w:bCs/>
          <w:sz w:val="25"/>
          <w:szCs w:val="25"/>
        </w:rPr>
        <w:t>.</w:t>
      </w:r>
      <w:r w:rsidRPr="00BC635E">
        <w:rPr>
          <w:b/>
          <w:bCs/>
          <w:sz w:val="25"/>
          <w:szCs w:val="25"/>
        </w:rPr>
        <w:t xml:space="preserve"> Внесение изменений в Правила застройки</w:t>
      </w:r>
      <w:bookmarkEnd w:id="60"/>
      <w:bookmarkEnd w:id="61"/>
      <w:bookmarkEnd w:id="62"/>
      <w:bookmarkEnd w:id="63"/>
    </w:p>
    <w:p w:rsidR="00CA3EE3" w:rsidRPr="00BC635E" w:rsidRDefault="00CA3EE3" w:rsidP="00F229FD">
      <w:pPr>
        <w:ind w:firstLine="709"/>
        <w:jc w:val="both"/>
        <w:rPr>
          <w:rFonts w:eastAsia="Times"/>
          <w:sz w:val="25"/>
          <w:szCs w:val="25"/>
        </w:rPr>
      </w:pPr>
      <w:r w:rsidRPr="00BC635E">
        <w:rPr>
          <w:sz w:val="25"/>
          <w:szCs w:val="25"/>
        </w:rPr>
        <w:t xml:space="preserve">Внесение изменений в Правила застройки производится в соответствии со статьями </w:t>
      </w:r>
      <w:r w:rsidRPr="00BC635E">
        <w:rPr>
          <w:rFonts w:eastAsia="Times"/>
          <w:sz w:val="25"/>
          <w:szCs w:val="25"/>
        </w:rPr>
        <w:t>31-33</w:t>
      </w:r>
      <w:r w:rsidRPr="00BC635E">
        <w:rPr>
          <w:sz w:val="25"/>
          <w:szCs w:val="25"/>
        </w:rPr>
        <w:t xml:space="preserve"> Градостроительного кодекса РФ</w:t>
      </w:r>
      <w:r w:rsidRPr="00BC635E">
        <w:rPr>
          <w:rFonts w:eastAsia="Times"/>
          <w:sz w:val="25"/>
          <w:szCs w:val="25"/>
        </w:rPr>
        <w:t>.</w:t>
      </w:r>
    </w:p>
    <w:p w:rsidR="00CA3EE3" w:rsidRPr="00BC635E" w:rsidRDefault="00CA3EE3" w:rsidP="00F229FD">
      <w:pPr>
        <w:keepNext/>
        <w:keepLines/>
        <w:tabs>
          <w:tab w:val="left" w:pos="2560"/>
        </w:tabs>
        <w:spacing w:before="120" w:after="120"/>
        <w:ind w:firstLine="709"/>
        <w:jc w:val="both"/>
        <w:outlineLvl w:val="0"/>
        <w:rPr>
          <w:b/>
          <w:bCs/>
          <w:sz w:val="25"/>
          <w:szCs w:val="25"/>
        </w:rPr>
      </w:pPr>
      <w:bookmarkStart w:id="64" w:name="_Toc484180378"/>
      <w:bookmarkStart w:id="65" w:name="_Toc8655566"/>
      <w:bookmarkStart w:id="66" w:name="_Toc8658110"/>
      <w:bookmarkStart w:id="67" w:name="_Toc25232694"/>
      <w:r w:rsidRPr="00BC635E">
        <w:rPr>
          <w:b/>
          <w:bCs/>
          <w:sz w:val="25"/>
          <w:szCs w:val="25"/>
        </w:rPr>
        <w:t xml:space="preserve">Статья </w:t>
      </w:r>
      <w:r w:rsidR="00A50B7D" w:rsidRPr="00BC635E">
        <w:rPr>
          <w:rFonts w:eastAsia="Times"/>
          <w:b/>
          <w:bCs/>
          <w:sz w:val="25"/>
          <w:szCs w:val="25"/>
        </w:rPr>
        <w:t>12</w:t>
      </w:r>
      <w:r w:rsidRPr="00BC635E">
        <w:rPr>
          <w:rFonts w:eastAsia="Times"/>
          <w:b/>
          <w:bCs/>
          <w:sz w:val="25"/>
          <w:szCs w:val="25"/>
        </w:rPr>
        <w:t>.</w:t>
      </w:r>
      <w:r w:rsidRPr="00BC635E">
        <w:rPr>
          <w:b/>
          <w:bCs/>
          <w:sz w:val="25"/>
          <w:szCs w:val="25"/>
        </w:rPr>
        <w:t xml:space="preserve"> Ответственность за нарушение Правил застройки</w:t>
      </w:r>
      <w:bookmarkEnd w:id="64"/>
      <w:bookmarkEnd w:id="65"/>
      <w:bookmarkEnd w:id="66"/>
      <w:bookmarkEnd w:id="67"/>
    </w:p>
    <w:p w:rsidR="00CA3EE3" w:rsidRPr="00BC635E" w:rsidRDefault="00CA3EE3" w:rsidP="00F229FD">
      <w:pPr>
        <w:ind w:firstLine="709"/>
        <w:jc w:val="both"/>
        <w:rPr>
          <w:sz w:val="25"/>
          <w:szCs w:val="25"/>
        </w:rPr>
      </w:pPr>
      <w:r w:rsidRPr="00BC635E">
        <w:rPr>
          <w:sz w:val="25"/>
          <w:szCs w:val="25"/>
        </w:rPr>
        <w:t>Ответственность за нарушение Правил наступает согласно законодательству Российской Федерации и Республики Карелия</w:t>
      </w:r>
      <w:r w:rsidRPr="00BC635E">
        <w:rPr>
          <w:rFonts w:eastAsia="Times"/>
          <w:sz w:val="25"/>
          <w:szCs w:val="25"/>
        </w:rPr>
        <w:t>.</w:t>
      </w:r>
    </w:p>
    <w:p w:rsidR="00CA3EE3" w:rsidRPr="00BC635E" w:rsidRDefault="00CA3EE3" w:rsidP="00F229FD">
      <w:pPr>
        <w:ind w:firstLine="709"/>
        <w:jc w:val="both"/>
        <w:rPr>
          <w:b/>
          <w:bCs/>
          <w:sz w:val="25"/>
          <w:szCs w:val="25"/>
        </w:rPr>
      </w:pPr>
      <w:bookmarkStart w:id="68" w:name="_Toc8655567"/>
    </w:p>
    <w:p w:rsidR="00CA3EE3" w:rsidRPr="00BC635E" w:rsidRDefault="00CA3EE3" w:rsidP="00F229FD">
      <w:pPr>
        <w:ind w:firstLine="709"/>
        <w:jc w:val="both"/>
        <w:rPr>
          <w:b/>
          <w:bCs/>
          <w:sz w:val="25"/>
          <w:szCs w:val="25"/>
        </w:rPr>
      </w:pPr>
      <w:bookmarkStart w:id="69" w:name="_Toc25232695"/>
      <w:r w:rsidRPr="00BC635E">
        <w:rPr>
          <w:b/>
          <w:bCs/>
          <w:sz w:val="25"/>
          <w:szCs w:val="25"/>
        </w:rPr>
        <w:t xml:space="preserve">ГЛАВА </w:t>
      </w:r>
      <w:r w:rsidRPr="00BC635E">
        <w:rPr>
          <w:rFonts w:eastAsia="Times"/>
          <w:b/>
          <w:bCs/>
          <w:sz w:val="25"/>
          <w:szCs w:val="25"/>
        </w:rPr>
        <w:t>5.</w:t>
      </w:r>
      <w:r w:rsidRPr="00BC635E">
        <w:rPr>
          <w:b/>
          <w:bCs/>
          <w:sz w:val="25"/>
          <w:szCs w:val="25"/>
        </w:rPr>
        <w:t xml:space="preserve"> Порядок применения Правил. Порядок применения градостроительных регламентов</w:t>
      </w:r>
      <w:bookmarkEnd w:id="68"/>
      <w:bookmarkEnd w:id="69"/>
    </w:p>
    <w:p w:rsidR="00CA3EE3" w:rsidRPr="00BC635E" w:rsidRDefault="00CA3EE3" w:rsidP="00F229FD">
      <w:pPr>
        <w:keepNext/>
        <w:keepLines/>
        <w:tabs>
          <w:tab w:val="left" w:pos="2560"/>
        </w:tabs>
        <w:spacing w:before="120" w:after="120"/>
        <w:ind w:firstLine="709"/>
        <w:jc w:val="both"/>
        <w:outlineLvl w:val="0"/>
        <w:rPr>
          <w:b/>
          <w:bCs/>
          <w:sz w:val="25"/>
          <w:szCs w:val="25"/>
        </w:rPr>
      </w:pPr>
      <w:bookmarkStart w:id="70" w:name="_Toc8655568"/>
      <w:bookmarkStart w:id="71" w:name="_Toc8658111"/>
      <w:bookmarkStart w:id="72" w:name="_Toc25232696"/>
      <w:r w:rsidRPr="00BC635E">
        <w:rPr>
          <w:b/>
          <w:bCs/>
          <w:sz w:val="25"/>
          <w:szCs w:val="25"/>
        </w:rPr>
        <w:t xml:space="preserve">Статья </w:t>
      </w:r>
      <w:r w:rsidRPr="00BC635E">
        <w:rPr>
          <w:rFonts w:eastAsia="Times"/>
          <w:b/>
          <w:bCs/>
          <w:sz w:val="25"/>
          <w:szCs w:val="25"/>
        </w:rPr>
        <w:t>1</w:t>
      </w:r>
      <w:r w:rsidR="00A50B7D" w:rsidRPr="00BC635E">
        <w:rPr>
          <w:rFonts w:eastAsia="Times"/>
          <w:b/>
          <w:bCs/>
          <w:sz w:val="25"/>
          <w:szCs w:val="25"/>
        </w:rPr>
        <w:t>3</w:t>
      </w:r>
      <w:r w:rsidRPr="00BC635E">
        <w:rPr>
          <w:rFonts w:eastAsia="Times"/>
          <w:b/>
          <w:bCs/>
          <w:sz w:val="25"/>
          <w:szCs w:val="25"/>
        </w:rPr>
        <w:t>.</w:t>
      </w:r>
      <w:r w:rsidRPr="00BC635E">
        <w:rPr>
          <w:b/>
          <w:bCs/>
          <w:sz w:val="25"/>
          <w:szCs w:val="25"/>
        </w:rPr>
        <w:t xml:space="preserve"> Порядок применения Правил. Порядок применения градостроительных регламентов</w:t>
      </w:r>
      <w:bookmarkEnd w:id="70"/>
      <w:bookmarkEnd w:id="71"/>
      <w:bookmarkEnd w:id="72"/>
    </w:p>
    <w:p w:rsidR="00AD6A4D" w:rsidRDefault="00CA3EE3" w:rsidP="00F229FD">
      <w:pPr>
        <w:tabs>
          <w:tab w:val="left" w:pos="0"/>
        </w:tabs>
        <w:ind w:firstLine="709"/>
        <w:jc w:val="both"/>
        <w:rPr>
          <w:rFonts w:eastAsia="Times"/>
          <w:sz w:val="25"/>
          <w:szCs w:val="25"/>
        </w:rPr>
      </w:pPr>
      <w:r w:rsidRPr="00BC635E">
        <w:rPr>
          <w:rFonts w:eastAsia="Times"/>
          <w:sz w:val="25"/>
          <w:szCs w:val="25"/>
        </w:rPr>
        <w:t>Порядок применения правил землепользования и застройки и порядок применения градостроительных регламентов применяются в соответствии с правилами землепользования и застройки п. Заозерный Хаапалампинского сельского поселения Сортавальского муниципального района Республики Карелия (утв. решением Совета Сортавальского муниципальног</w:t>
      </w:r>
      <w:r w:rsidR="00EF5DCE" w:rsidRPr="00BC635E">
        <w:rPr>
          <w:rFonts w:eastAsia="Times"/>
          <w:sz w:val="25"/>
          <w:szCs w:val="25"/>
        </w:rPr>
        <w:t>о района от 08.08.2017</w:t>
      </w:r>
      <w:r w:rsidR="00F0505B" w:rsidRPr="00BC635E">
        <w:rPr>
          <w:rFonts w:eastAsia="Times"/>
          <w:sz w:val="25"/>
          <w:szCs w:val="25"/>
        </w:rPr>
        <w:t xml:space="preserve"> г</w:t>
      </w:r>
      <w:r w:rsidR="00AD6A4D">
        <w:rPr>
          <w:rFonts w:eastAsia="Times"/>
          <w:sz w:val="25"/>
          <w:szCs w:val="25"/>
        </w:rPr>
        <w:t>.</w:t>
      </w:r>
      <w:r w:rsidR="00F0505B" w:rsidRPr="00BC635E">
        <w:rPr>
          <w:rFonts w:eastAsia="Times"/>
          <w:sz w:val="25"/>
          <w:szCs w:val="25"/>
        </w:rPr>
        <w:t xml:space="preserve"> № 287).</w:t>
      </w:r>
    </w:p>
    <w:p w:rsidR="0065370B" w:rsidRDefault="00AD6A4D" w:rsidP="00AD6A4D">
      <w:pPr>
        <w:tabs>
          <w:tab w:val="left" w:pos="7005"/>
        </w:tabs>
      </w:pPr>
      <w:r>
        <w:rPr>
          <w:rFonts w:eastAsia="Times"/>
          <w:sz w:val="25"/>
          <w:szCs w:val="25"/>
        </w:rPr>
        <w:tab/>
      </w:r>
    </w:p>
    <w:sectPr w:rsidR="0065370B" w:rsidSect="008610C8">
      <w:headerReference w:type="even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585" w:rsidRDefault="00F26585">
      <w:r>
        <w:separator/>
      </w:r>
    </w:p>
  </w:endnote>
  <w:endnote w:type="continuationSeparator" w:id="0">
    <w:p w:rsidR="00F26585" w:rsidRDefault="00F2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0955946"/>
      <w:docPartObj>
        <w:docPartGallery w:val="Page Numbers (Bottom of Page)"/>
        <w:docPartUnique/>
      </w:docPartObj>
    </w:sdtPr>
    <w:sdtEndPr/>
    <w:sdtContent>
      <w:p w:rsidR="00AB4F97" w:rsidRDefault="00AB4F9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5C8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AB4F97" w:rsidRDefault="00AB4F9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585" w:rsidRDefault="00F26585">
      <w:r>
        <w:separator/>
      </w:r>
    </w:p>
  </w:footnote>
  <w:footnote w:type="continuationSeparator" w:id="0">
    <w:p w:rsidR="00F26585" w:rsidRDefault="00F26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F97" w:rsidRDefault="00AB4F97" w:rsidP="009A16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4F97" w:rsidRDefault="00AB4F97">
    <w:pPr>
      <w:pStyle w:val="a3"/>
    </w:pPr>
  </w:p>
  <w:p w:rsidR="00AB4F97" w:rsidRDefault="00AB4F97"/>
  <w:p w:rsidR="00AB4F97" w:rsidRDefault="00AB4F9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BE13F5"/>
    <w:multiLevelType w:val="multilevel"/>
    <w:tmpl w:val="C5C217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DE"/>
    <w:rsid w:val="000005B5"/>
    <w:rsid w:val="000267DF"/>
    <w:rsid w:val="00052E46"/>
    <w:rsid w:val="000A3F1D"/>
    <w:rsid w:val="000A6E48"/>
    <w:rsid w:val="000B45C8"/>
    <w:rsid w:val="000E2AFA"/>
    <w:rsid w:val="000F4B1F"/>
    <w:rsid w:val="00126E0E"/>
    <w:rsid w:val="00165FCD"/>
    <w:rsid w:val="00173172"/>
    <w:rsid w:val="001B0AC0"/>
    <w:rsid w:val="002071BD"/>
    <w:rsid w:val="002142B7"/>
    <w:rsid w:val="00220927"/>
    <w:rsid w:val="002240E7"/>
    <w:rsid w:val="002633E3"/>
    <w:rsid w:val="00265495"/>
    <w:rsid w:val="00266AB6"/>
    <w:rsid w:val="002812BA"/>
    <w:rsid w:val="002B0F00"/>
    <w:rsid w:val="002B1239"/>
    <w:rsid w:val="00311126"/>
    <w:rsid w:val="00311666"/>
    <w:rsid w:val="003355EA"/>
    <w:rsid w:val="00361E3D"/>
    <w:rsid w:val="00370868"/>
    <w:rsid w:val="003710A9"/>
    <w:rsid w:val="003830F3"/>
    <w:rsid w:val="00392496"/>
    <w:rsid w:val="003A0699"/>
    <w:rsid w:val="003A0A10"/>
    <w:rsid w:val="003B2126"/>
    <w:rsid w:val="003C1A46"/>
    <w:rsid w:val="003D4CBE"/>
    <w:rsid w:val="003E17A5"/>
    <w:rsid w:val="0041301D"/>
    <w:rsid w:val="00422BB2"/>
    <w:rsid w:val="004332CC"/>
    <w:rsid w:val="004430D5"/>
    <w:rsid w:val="00460268"/>
    <w:rsid w:val="00487803"/>
    <w:rsid w:val="004936B3"/>
    <w:rsid w:val="004B0BE5"/>
    <w:rsid w:val="004E5508"/>
    <w:rsid w:val="004F0F5A"/>
    <w:rsid w:val="004F1A3E"/>
    <w:rsid w:val="00533C02"/>
    <w:rsid w:val="005356C3"/>
    <w:rsid w:val="00554B29"/>
    <w:rsid w:val="00582F23"/>
    <w:rsid w:val="005A2DD4"/>
    <w:rsid w:val="005C6A02"/>
    <w:rsid w:val="0061721A"/>
    <w:rsid w:val="00637F31"/>
    <w:rsid w:val="00652411"/>
    <w:rsid w:val="0065370B"/>
    <w:rsid w:val="00667C31"/>
    <w:rsid w:val="006826EA"/>
    <w:rsid w:val="006865EF"/>
    <w:rsid w:val="00697482"/>
    <w:rsid w:val="006D30F6"/>
    <w:rsid w:val="006E19F1"/>
    <w:rsid w:val="006E26CB"/>
    <w:rsid w:val="006E7A78"/>
    <w:rsid w:val="007115AD"/>
    <w:rsid w:val="00761776"/>
    <w:rsid w:val="00795D39"/>
    <w:rsid w:val="007C382C"/>
    <w:rsid w:val="007D3253"/>
    <w:rsid w:val="007E3F23"/>
    <w:rsid w:val="007E7E2F"/>
    <w:rsid w:val="007F1963"/>
    <w:rsid w:val="0080165B"/>
    <w:rsid w:val="00805185"/>
    <w:rsid w:val="0083379A"/>
    <w:rsid w:val="00843A3D"/>
    <w:rsid w:val="008610C8"/>
    <w:rsid w:val="008667D8"/>
    <w:rsid w:val="008B0060"/>
    <w:rsid w:val="008C28EE"/>
    <w:rsid w:val="008C4F46"/>
    <w:rsid w:val="008E53BE"/>
    <w:rsid w:val="008F6094"/>
    <w:rsid w:val="0090062E"/>
    <w:rsid w:val="00900A61"/>
    <w:rsid w:val="00907016"/>
    <w:rsid w:val="0091382B"/>
    <w:rsid w:val="00931B0F"/>
    <w:rsid w:val="0094257E"/>
    <w:rsid w:val="0097762B"/>
    <w:rsid w:val="00992167"/>
    <w:rsid w:val="009A16AF"/>
    <w:rsid w:val="009A4E31"/>
    <w:rsid w:val="009A6395"/>
    <w:rsid w:val="009C4229"/>
    <w:rsid w:val="009F02A9"/>
    <w:rsid w:val="00A00EA4"/>
    <w:rsid w:val="00A16764"/>
    <w:rsid w:val="00A24EF8"/>
    <w:rsid w:val="00A32E11"/>
    <w:rsid w:val="00A41751"/>
    <w:rsid w:val="00A50B7D"/>
    <w:rsid w:val="00A52748"/>
    <w:rsid w:val="00A746D8"/>
    <w:rsid w:val="00A77EE3"/>
    <w:rsid w:val="00AA0684"/>
    <w:rsid w:val="00AA209C"/>
    <w:rsid w:val="00AA7D03"/>
    <w:rsid w:val="00AB4F97"/>
    <w:rsid w:val="00AC2A94"/>
    <w:rsid w:val="00AD6A4D"/>
    <w:rsid w:val="00AE592F"/>
    <w:rsid w:val="00B042CB"/>
    <w:rsid w:val="00B437E5"/>
    <w:rsid w:val="00B528ED"/>
    <w:rsid w:val="00B64F09"/>
    <w:rsid w:val="00B94FFB"/>
    <w:rsid w:val="00BB1C90"/>
    <w:rsid w:val="00BB3528"/>
    <w:rsid w:val="00BC635E"/>
    <w:rsid w:val="00BD3111"/>
    <w:rsid w:val="00BD4D27"/>
    <w:rsid w:val="00BE2E41"/>
    <w:rsid w:val="00BF1BD7"/>
    <w:rsid w:val="00C06CBE"/>
    <w:rsid w:val="00C210AA"/>
    <w:rsid w:val="00C261DE"/>
    <w:rsid w:val="00C277AF"/>
    <w:rsid w:val="00C40A79"/>
    <w:rsid w:val="00C70DB2"/>
    <w:rsid w:val="00CA3EE3"/>
    <w:rsid w:val="00CC5EC0"/>
    <w:rsid w:val="00CC7697"/>
    <w:rsid w:val="00CE7317"/>
    <w:rsid w:val="00CF0AEE"/>
    <w:rsid w:val="00D0023D"/>
    <w:rsid w:val="00D17CF9"/>
    <w:rsid w:val="00D50980"/>
    <w:rsid w:val="00DB5C51"/>
    <w:rsid w:val="00DD481C"/>
    <w:rsid w:val="00E02CA9"/>
    <w:rsid w:val="00E036F7"/>
    <w:rsid w:val="00E92C7D"/>
    <w:rsid w:val="00E956FD"/>
    <w:rsid w:val="00E95F4D"/>
    <w:rsid w:val="00EA07AC"/>
    <w:rsid w:val="00EE2506"/>
    <w:rsid w:val="00EF5DCE"/>
    <w:rsid w:val="00F0505B"/>
    <w:rsid w:val="00F10659"/>
    <w:rsid w:val="00F160FB"/>
    <w:rsid w:val="00F177DA"/>
    <w:rsid w:val="00F229FD"/>
    <w:rsid w:val="00F26585"/>
    <w:rsid w:val="00F27472"/>
    <w:rsid w:val="00F35097"/>
    <w:rsid w:val="00F57860"/>
    <w:rsid w:val="00F74E30"/>
    <w:rsid w:val="00FD3210"/>
    <w:rsid w:val="00FF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5A9A8-0314-4B65-935F-97E05034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3E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3E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A3EE3"/>
  </w:style>
  <w:style w:type="paragraph" w:styleId="a6">
    <w:name w:val="List Paragraph"/>
    <w:basedOn w:val="a"/>
    <w:uiPriority w:val="34"/>
    <w:qFormat/>
    <w:rsid w:val="003355EA"/>
    <w:pPr>
      <w:ind w:left="720"/>
      <w:contextualSpacing/>
    </w:pPr>
  </w:style>
  <w:style w:type="table" w:styleId="a7">
    <w:name w:val="Table Grid"/>
    <w:basedOn w:val="a1"/>
    <w:uiPriority w:val="39"/>
    <w:unhideWhenUsed/>
    <w:rsid w:val="008667D8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ки"/>
    <w:basedOn w:val="a"/>
    <w:next w:val="a"/>
    <w:qFormat/>
    <w:rsid w:val="008667D8"/>
    <w:pPr>
      <w:jc w:val="center"/>
    </w:pPr>
    <w:rPr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F350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509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E5508"/>
    <w:rPr>
      <w:color w:val="0563C1" w:themeColor="hyperlink"/>
      <w:u w:val="single"/>
    </w:rPr>
  </w:style>
  <w:style w:type="paragraph" w:styleId="ac">
    <w:name w:val="footer"/>
    <w:basedOn w:val="a"/>
    <w:link w:val="ad"/>
    <w:uiPriority w:val="99"/>
    <w:unhideWhenUsed/>
    <w:rsid w:val="00F160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60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54BED-3DCA-4343-95EA-A3C751A1E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5954</Words>
  <Characters>33938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WORKST044</dc:creator>
  <cp:lastModifiedBy>user044</cp:lastModifiedBy>
  <cp:revision>2</cp:revision>
  <cp:lastPrinted>2023-04-21T09:56:00Z</cp:lastPrinted>
  <dcterms:created xsi:type="dcterms:W3CDTF">2023-06-26T07:22:00Z</dcterms:created>
  <dcterms:modified xsi:type="dcterms:W3CDTF">2023-06-26T07:22:00Z</dcterms:modified>
</cp:coreProperties>
</file>