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DF4" w:rsidRPr="00695DF4" w:rsidRDefault="00695DF4" w:rsidP="00695DF4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pacing w:val="-15"/>
          <w:kern w:val="36"/>
          <w:sz w:val="32"/>
          <w:szCs w:val="32"/>
          <w:lang w:eastAsia="ru-RU"/>
        </w:rPr>
      </w:pPr>
      <w:r w:rsidRPr="00695DF4">
        <w:rPr>
          <w:rFonts w:ascii="Times New Roman" w:eastAsia="Times New Roman" w:hAnsi="Times New Roman" w:cs="Times New Roman"/>
          <w:b/>
          <w:color w:val="000000"/>
          <w:spacing w:val="-15"/>
          <w:kern w:val="36"/>
          <w:sz w:val="32"/>
          <w:szCs w:val="32"/>
          <w:lang w:eastAsia="ru-RU"/>
        </w:rPr>
        <w:t>Руководства по соблюдению обязательных требований</w:t>
      </w:r>
    </w:p>
    <w:p w:rsidR="00695DF4" w:rsidRPr="00695DF4" w:rsidRDefault="00695DF4" w:rsidP="00695DF4">
      <w:pPr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5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6 статьи 14 Федерального закона от 31.07.2020 № 247-ФЗ «Об обязательных требованиях в Российской Федерации» руководства по соблюдению обязательных требований утверждаются руководителем федерального органа исполнительной власти, осуществляющего полномочия по государственному контролю (надзору).</w:t>
      </w:r>
    </w:p>
    <w:p w:rsidR="00695DF4" w:rsidRPr="00695DF4" w:rsidRDefault="00695DF4" w:rsidP="00695DF4">
      <w:pPr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5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целей муниципального контроля в сфере благоустройства руководство по соблюдению обязательных требований не утверждалось.</w:t>
      </w:r>
    </w:p>
    <w:p w:rsidR="00695DF4" w:rsidRPr="00695DF4" w:rsidRDefault="00695DF4" w:rsidP="00695DF4">
      <w:pPr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5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Органы местного самоуправления не наделены полномочиями по утверждению руководств.</w:t>
      </w:r>
    </w:p>
    <w:p w:rsidR="00CF217E" w:rsidRDefault="00CF217E">
      <w:bookmarkStart w:id="0" w:name="_GoBack"/>
      <w:bookmarkEnd w:id="0"/>
    </w:p>
    <w:sectPr w:rsidR="00CF2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DF4"/>
    <w:rsid w:val="00695DF4"/>
    <w:rsid w:val="00CF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1A8D4-1758-47F6-9547-142491AC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0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user208</dc:creator>
  <cp:keywords/>
  <dc:description/>
  <cp:lastModifiedBy>user208</cp:lastModifiedBy>
  <cp:revision>2</cp:revision>
  <dcterms:created xsi:type="dcterms:W3CDTF">2025-09-18T05:53:00Z</dcterms:created>
  <dcterms:modified xsi:type="dcterms:W3CDTF">2025-09-18T05:55:00Z</dcterms:modified>
</cp:coreProperties>
</file>