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B5" w:rsidRPr="00F360B5" w:rsidRDefault="00F360B5" w:rsidP="00816DF4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F360B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Доклад</w:t>
      </w:r>
    </w:p>
    <w:p w:rsidR="00A66E94" w:rsidRPr="00F360B5" w:rsidRDefault="00A66E94" w:rsidP="00816DF4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60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вопросу реализации мероприятий государственной программы «Комплексное развитие сельских территорий»: итоги 2025 года, организация работы в 2026 году.</w:t>
      </w:r>
    </w:p>
    <w:p w:rsidR="00B81348" w:rsidRPr="00F360B5" w:rsidRDefault="00B81348" w:rsidP="00816D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75D" w:rsidRDefault="0095475D" w:rsidP="0095475D">
      <w:pPr>
        <w:spacing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Город Сортавала является опорным населенным пунктом Российской Федерации. Мы используем любые возможности по привлечению финансирования для развития территории.</w:t>
      </w:r>
    </w:p>
    <w:p w:rsidR="00A66E94" w:rsidRDefault="00F360B5" w:rsidP="00816DF4">
      <w:pPr>
        <w:spacing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F360B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По итогам заявочной кампании 2024 г. администрация Сортавальского муниципального округа прошла отбор и получила федеральное финансирование на капитальный ремонт двух школ (№1, №4) объектов культурного наследия регионального значения.</w:t>
      </w:r>
    </w:p>
    <w:p w:rsidR="00F360B5" w:rsidRDefault="00F360B5" w:rsidP="00816DF4">
      <w:pPr>
        <w:spacing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F360B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 2025 г. выполнен комплексный капитальный ремонт средней школы №1. Стоимость работ составила </w:t>
      </w:r>
      <w:r w:rsidR="009547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135,0</w:t>
      </w:r>
      <w:r w:rsidRPr="00F360B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="009547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млн</w:t>
      </w:r>
      <w:proofErr w:type="gramStart"/>
      <w:r w:rsidRPr="00F360B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.р</w:t>
      </w:r>
      <w:proofErr w:type="gramEnd"/>
      <w:r w:rsidRPr="00F360B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уб</w:t>
      </w:r>
      <w:proofErr w:type="spellEnd"/>
      <w:r w:rsidRPr="00F360B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</w:t>
      </w:r>
      <w:r w:rsidR="009547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из них внебюджетные источники финансирования 13,6 </w:t>
      </w:r>
      <w:proofErr w:type="spellStart"/>
      <w:r w:rsidR="009547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млн.руб</w:t>
      </w:r>
      <w:proofErr w:type="spellEnd"/>
      <w:r w:rsidR="009547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</w:t>
      </w:r>
      <w:r w:rsidRPr="00F360B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Практически все работы завершены и выполнены на высоком профессиональном уровне компанией ООО «СКК» </w:t>
      </w:r>
      <w:proofErr w:type="spellStart"/>
      <w:r w:rsidRPr="00F360B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г</w:t>
      </w:r>
      <w:proofErr w:type="gramStart"/>
      <w:r w:rsidRPr="00F360B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.П</w:t>
      </w:r>
      <w:proofErr w:type="gramEnd"/>
      <w:r w:rsidRPr="00F360B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етрозаводск</w:t>
      </w:r>
      <w:proofErr w:type="spellEnd"/>
      <w:r w:rsidRPr="00F360B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</w:t>
      </w:r>
      <w:r w:rsidR="009547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Дополнительно</w:t>
      </w:r>
      <w:r w:rsidRPr="00F360B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выполнены работы по художественной подсветке фасада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(вы можете видеть это на слайде)</w:t>
      </w:r>
      <w:r w:rsidRPr="00F360B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</w:t>
      </w:r>
    </w:p>
    <w:p w:rsidR="00F360B5" w:rsidRPr="00F360B5" w:rsidRDefault="00F360B5" w:rsidP="00816DF4">
      <w:pPr>
        <w:spacing w:line="36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F360B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Условиями реализации мероприятия было: привлечение внебюджетного финансирования, прирост новых рабочих мест на территории, прирост численности населения.</w:t>
      </w:r>
    </w:p>
    <w:p w:rsidR="00A66E94" w:rsidRDefault="00F360B5" w:rsidP="00816DF4">
      <w:pPr>
        <w:spacing w:line="36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ab/>
        <w:t xml:space="preserve">Все условия выполнены. </w:t>
      </w:r>
      <w:r w:rsidR="009547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озданы более 500 новых рабочих 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мест</w:t>
      </w:r>
      <w:proofErr w:type="gram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как за счет реализации инвестиционных проектов</w:t>
      </w:r>
      <w:r w:rsidR="0052054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, так и </w:t>
      </w:r>
      <w:proofErr w:type="spellStart"/>
      <w:r w:rsidR="0052054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самозанятыми</w:t>
      </w:r>
      <w:proofErr w:type="spellEnd"/>
      <w:r w:rsidR="0052054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гражданами. Ежегодно в Сортавальском округе </w:t>
      </w:r>
      <w:proofErr w:type="gramStart"/>
      <w:r w:rsidR="0052054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регистрируется миграционный прирост населения в 2024 составил</w:t>
      </w:r>
      <w:proofErr w:type="gramEnd"/>
      <w:r w:rsidR="0052054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82 чел.</w:t>
      </w:r>
    </w:p>
    <w:p w:rsidR="0095475D" w:rsidRDefault="0095475D" w:rsidP="00816DF4">
      <w:pPr>
        <w:spacing w:line="36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ab/>
        <w:t xml:space="preserve">Администрацией проводится системная работа по сопровождению инвестиционных проектов. Примеры реализации проектов в 2025 г. вы видите на слайде. </w:t>
      </w:r>
    </w:p>
    <w:p w:rsidR="0095475D" w:rsidRDefault="0095475D" w:rsidP="00816DF4">
      <w:pPr>
        <w:spacing w:line="36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lastRenderedPageBreak/>
        <w:tab/>
        <w:t>Условием предоставления финансирования по государственной программе РФ «Комплексное развитие сельских территорий» является синхронизация ресурсов за счет других государственных программ РФ не менее 30 %. Примеры выполнения работ в рамках синхронизации вы видите на слайде.</w:t>
      </w:r>
    </w:p>
    <w:p w:rsidR="0052054A" w:rsidRPr="00F360B5" w:rsidRDefault="0052054A" w:rsidP="00816DF4">
      <w:pPr>
        <w:spacing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 2026 г будет реализован переходящий проект по заявочной кампании 2024 г. – 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кап ремонт</w:t>
      </w:r>
      <w:proofErr w:type="gram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ООШ №4. Стоимость работ - </w:t>
      </w:r>
      <w:r w:rsidR="009547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117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="009547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млн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.руб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  <w:r w:rsidRPr="0052054A">
        <w:t xml:space="preserve"> </w:t>
      </w:r>
      <w:r>
        <w:t xml:space="preserve"> </w:t>
      </w:r>
      <w:r w:rsidRPr="0052054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Подрядчик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</w:t>
      </w:r>
      <w:r w:rsidRPr="0052054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пределен – Компания СКК </w:t>
      </w:r>
      <w:proofErr w:type="spellStart"/>
      <w:r w:rsidRPr="0052054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г</w:t>
      </w:r>
      <w:proofErr w:type="gramStart"/>
      <w:r w:rsidRPr="0052054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.П</w:t>
      </w:r>
      <w:proofErr w:type="gramEnd"/>
      <w:r w:rsidRPr="0052054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етрозаводск</w:t>
      </w:r>
      <w:proofErr w:type="spellEnd"/>
      <w:r w:rsidRPr="0052054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52054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Выполнение работ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начнется </w:t>
      </w:r>
      <w:r w:rsidRPr="0052054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 26 января 2026 г.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B4020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Работы будут завершены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до 1 сентября 2026 г. </w:t>
      </w:r>
      <w:r w:rsidR="004914F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Условия реализации проекта по ВНБ финансированию и прочие также будут выполнены.</w:t>
      </w:r>
    </w:p>
    <w:p w:rsidR="004914FE" w:rsidRDefault="004914FE" w:rsidP="00816DF4">
      <w:pPr>
        <w:spacing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 2025 г. администрация также приняли участие в отборе уже по новым требованиям Минсельхоза России. С целью участия в отборе разработан </w:t>
      </w:r>
      <w:r w:rsidRPr="004914F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«Долгосрочн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ый план</w:t>
      </w:r>
      <w:r w:rsidRPr="004914F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социально-экономического развития </w:t>
      </w:r>
      <w:proofErr w:type="spellStart"/>
      <w:r w:rsidRPr="004914F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г</w:t>
      </w:r>
      <w:proofErr w:type="gramStart"/>
      <w:r w:rsidRPr="004914F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.С</w:t>
      </w:r>
      <w:proofErr w:type="gramEnd"/>
      <w:r w:rsidRPr="004914F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ортавала</w:t>
      </w:r>
      <w:proofErr w:type="spellEnd"/>
      <w:r w:rsidRPr="004914F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» с 2026 г. по 2030 г.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, обеспечена синхронизация мероприятий за счет </w:t>
      </w:r>
      <w:r w:rsidR="009547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других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9547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государственных программ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РФ Также гарантированы привлечение ВНБ не менее 10%, прирост рабочих мест и миграционный прирост численности населения.</w:t>
      </w:r>
    </w:p>
    <w:p w:rsidR="004914FE" w:rsidRDefault="004914FE" w:rsidP="00816DF4">
      <w:pPr>
        <w:spacing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Заявка успешно прошла отбор. Федеральное финансирование реализации ДПР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г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.С</w:t>
      </w:r>
      <w:proofErr w:type="gram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ортавала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составит </w:t>
      </w:r>
      <w:r w:rsidR="00816DF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порядка 770,0 млн. руб. Будет привлечено более 100,0 млн. ВНБ.</w:t>
      </w:r>
    </w:p>
    <w:p w:rsidR="004914FE" w:rsidRDefault="00816DF4" w:rsidP="00816DF4">
      <w:pPr>
        <w:spacing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 2026 г. планируется к реализации:</w:t>
      </w:r>
    </w:p>
    <w:p w:rsidR="00816DF4" w:rsidRDefault="00816DF4" w:rsidP="00816DF4">
      <w:pPr>
        <w:spacing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- </w:t>
      </w:r>
      <w:r w:rsidRPr="00816DF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Модернизация уличного освещения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Проект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расчитан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на 3 года. За этот  период будет выполнена: з</w:t>
      </w:r>
      <w:r w:rsidRPr="00816DF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амена 1100 уст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аревших опор уличного освещения, з</w:t>
      </w:r>
      <w:r w:rsidRPr="00816DF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амена 1200 неэффективных светильников </w:t>
      </w:r>
      <w:proofErr w:type="gramStart"/>
      <w:r w:rsidRPr="00816DF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на</w:t>
      </w:r>
      <w:proofErr w:type="gramEnd"/>
      <w:r w:rsidRPr="00816DF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современные светодиодные.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816DF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Установка 500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новых опор уличного освещения. </w:t>
      </w:r>
      <w:r w:rsidRPr="00816DF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Установка 500 новы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х светодиодных светильников. </w:t>
      </w:r>
      <w:r w:rsidRPr="00816DF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Строительство новых линий электропередач.</w:t>
      </w:r>
    </w:p>
    <w:p w:rsidR="00816DF4" w:rsidRDefault="00816DF4" w:rsidP="00816DF4">
      <w:pPr>
        <w:spacing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lastRenderedPageBreak/>
        <w:t>Работа по объектам водоснабжения, водоотведения</w:t>
      </w:r>
    </w:p>
    <w:p w:rsidR="004914FE" w:rsidRDefault="00816DF4" w:rsidP="00816DF4">
      <w:pPr>
        <w:spacing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- </w:t>
      </w:r>
      <w:r w:rsidRPr="00816DF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Капитальный ремонт ГКНС в </w:t>
      </w:r>
      <w:proofErr w:type="spellStart"/>
      <w:r w:rsidRPr="00816DF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г</w:t>
      </w:r>
      <w:proofErr w:type="gramStart"/>
      <w:r w:rsidRPr="00816DF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.С</w:t>
      </w:r>
      <w:proofErr w:type="gramEnd"/>
      <w:r w:rsidRPr="00816DF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ортавала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Здание 1980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г.п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комплексного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кап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.р</w:t>
      </w:r>
      <w:proofErr w:type="gram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емонта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не проводилось. </w:t>
      </w:r>
    </w:p>
    <w:p w:rsidR="00816DF4" w:rsidRDefault="00816DF4" w:rsidP="00816DF4">
      <w:pPr>
        <w:spacing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- </w:t>
      </w:r>
      <w:r w:rsidRPr="00816DF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Капитальный ремонт сетей водопровода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Отремонтируем </w:t>
      </w:r>
      <w:r w:rsidRPr="00816DF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5 участков сетей. 1782 метров.</w:t>
      </w:r>
    </w:p>
    <w:p w:rsidR="000854B0" w:rsidRDefault="000854B0" w:rsidP="00816DF4">
      <w:pPr>
        <w:spacing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Предусмотрено финансирование 115,0 млн руб. на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рекнструкцию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здания СШОР конькобежного отделения на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ул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.А</w:t>
      </w:r>
      <w:proofErr w:type="gram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нтикайнена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 Сейчас ведем активно работу по обследованию объекта и подготовке проектной документации.</w:t>
      </w:r>
    </w:p>
    <w:p w:rsidR="000854B0" w:rsidRDefault="000854B0" w:rsidP="00816DF4">
      <w:pPr>
        <w:spacing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 целью синхронизации ресурсов также предусмотрены мероприятия, примеры на слайде.</w:t>
      </w:r>
      <w:bookmarkStart w:id="0" w:name="_GoBack"/>
      <w:bookmarkEnd w:id="0"/>
    </w:p>
    <w:sectPr w:rsidR="0008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06"/>
    <w:rsid w:val="000854B0"/>
    <w:rsid w:val="00251E8C"/>
    <w:rsid w:val="004914FE"/>
    <w:rsid w:val="0052054A"/>
    <w:rsid w:val="007C1468"/>
    <w:rsid w:val="00816DF4"/>
    <w:rsid w:val="0095475D"/>
    <w:rsid w:val="00A30C33"/>
    <w:rsid w:val="00A5232B"/>
    <w:rsid w:val="00A66E94"/>
    <w:rsid w:val="00B4020F"/>
    <w:rsid w:val="00B81348"/>
    <w:rsid w:val="00BD41B0"/>
    <w:rsid w:val="00E77706"/>
    <w:rsid w:val="00F3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WORKST020</dc:creator>
  <cp:lastModifiedBy>WORKST020</cp:lastModifiedBy>
  <cp:revision>3</cp:revision>
  <dcterms:created xsi:type="dcterms:W3CDTF">2026-03-05T09:43:00Z</dcterms:created>
  <dcterms:modified xsi:type="dcterms:W3CDTF">2026-03-05T09:44:00Z</dcterms:modified>
</cp:coreProperties>
</file>