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511E2" w14:textId="77777777" w:rsidR="005A60D9" w:rsidRPr="005A60D9" w:rsidRDefault="004A16AE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 w14:anchorId="59B61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30943751" r:id="rId8"/>
        </w:pict>
      </w:r>
    </w:p>
    <w:p w14:paraId="394BBD01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299EA828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6A5C35F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045003B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5226C6C7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496FC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29412175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D4C29" w14:textId="1A80268B"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C78E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A1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4FA5C0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3967CF5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4A468" w14:textId="77777777" w:rsidR="005A60D9" w:rsidRPr="00077469" w:rsidRDefault="001C2BF1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BD20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21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F6374C" w:rsidRPr="00F6374C">
        <w:rPr>
          <w:rFonts w:ascii="Times New Roman" w:hAnsi="Times New Roman" w:cs="Times New Roman"/>
          <w:b/>
          <w:sz w:val="26"/>
          <w:szCs w:val="26"/>
        </w:rPr>
        <w:t>Подготовка и утверждение документации по планировке территории</w:t>
      </w:r>
      <w:r w:rsidR="00AC4674" w:rsidRPr="007421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07642F15" w14:textId="77777777"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6EF180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</w:t>
      </w:r>
      <w:r w:rsidR="00BE64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ставления муниципальных услуг»,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</w:p>
    <w:p w14:paraId="2033902C" w14:textId="77777777" w:rsid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F6374C" w:rsidRPr="00F6374C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="00315FA6" w:rsidRPr="00315F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660274" w14:textId="43405E87" w:rsidR="00EE7CBA" w:rsidRPr="00EE7CBA" w:rsidRDefault="00F6374C" w:rsidP="00EE7CB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E7CBA"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силу:</w:t>
      </w:r>
    </w:p>
    <w:p w14:paraId="0AFE8050" w14:textId="34CD9D52" w:rsidR="00F6374C" w:rsidRDefault="00EE7CBA" w:rsidP="00EE7CB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Сортавальского городского поселения от 17.01.2024 г.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по предоставлению муниципальной услуги: «</w:t>
      </w:r>
      <w:r w:rsidRPr="00EE7CBA">
        <w:rPr>
          <w:rFonts w:ascii="Times New Roman" w:hAnsi="Times New Roman" w:cs="Times New Roman"/>
          <w:bCs/>
          <w:sz w:val="26"/>
          <w:szCs w:val="26"/>
        </w:rPr>
        <w:t>Подготовка и утверждение документации по планировке территории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BF484A" w14:textId="1370328F" w:rsidR="00EE7CBA" w:rsidRPr="00B55874" w:rsidRDefault="00EE7CBA" w:rsidP="00EE7CB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п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Вяртсильского</w:t>
      </w:r>
      <w:proofErr w:type="spellEnd"/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>6 «Об утверждении административного регламента по предоставлению муниципальной услуги: «Подготовка и утверждение документации по планировке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8D2F43" w14:textId="77777777" w:rsidR="00992F7F" w:rsidRDefault="00F6374C" w:rsidP="00BE64E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5874"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77CE8315" w14:textId="77777777" w:rsidR="00B55874" w:rsidRDefault="00B55874" w:rsidP="00EE7CB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7AAD9" w14:textId="77777777"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2282B" w14:textId="77777777"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Сортавальского</w:t>
      </w:r>
    </w:p>
    <w:p w14:paraId="28BBAB3A" w14:textId="77777777"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С.В.</w:t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</w:p>
    <w:p w14:paraId="42A48CFD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DC1933D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14:paraId="463A5005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14:paraId="461CA6E2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14:paraId="543B087D" w14:textId="2C3DC92B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</w:t>
      </w:r>
      <w:r w:rsidR="004A16AE">
        <w:rPr>
          <w:rFonts w:ascii="Times New Roman" w:hAnsi="Times New Roman" w:cs="Times New Roman"/>
          <w:bCs/>
          <w:sz w:val="24"/>
          <w:szCs w:val="26"/>
        </w:rPr>
        <w:t>26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» </w:t>
      </w:r>
      <w:r w:rsidR="004A16AE">
        <w:rPr>
          <w:rFonts w:ascii="Times New Roman" w:hAnsi="Times New Roman" w:cs="Times New Roman"/>
          <w:bCs/>
          <w:sz w:val="24"/>
          <w:szCs w:val="26"/>
        </w:rPr>
        <w:t xml:space="preserve"> января </w:t>
      </w:r>
      <w:bookmarkStart w:id="0" w:name="_GoBack"/>
      <w:bookmarkEnd w:id="0"/>
      <w:r w:rsidRPr="00DC39AC">
        <w:rPr>
          <w:rFonts w:ascii="Times New Roman" w:hAnsi="Times New Roman" w:cs="Times New Roman"/>
          <w:bCs/>
          <w:sz w:val="24"/>
          <w:szCs w:val="26"/>
        </w:rPr>
        <w:t>202</w:t>
      </w:r>
      <w:r w:rsidR="00AC78EE">
        <w:rPr>
          <w:rFonts w:ascii="Times New Roman" w:hAnsi="Times New Roman" w:cs="Times New Roman"/>
          <w:bCs/>
          <w:sz w:val="24"/>
          <w:szCs w:val="26"/>
        </w:rPr>
        <w:t>6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 года №</w:t>
      </w:r>
      <w:r w:rsidR="004A16AE">
        <w:rPr>
          <w:rFonts w:ascii="Times New Roman" w:hAnsi="Times New Roman" w:cs="Times New Roman"/>
          <w:bCs/>
          <w:sz w:val="24"/>
          <w:szCs w:val="26"/>
        </w:rPr>
        <w:t xml:space="preserve"> 11</w:t>
      </w:r>
    </w:p>
    <w:p w14:paraId="77C17BD3" w14:textId="77777777"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14:paraId="54B83461" w14:textId="77777777"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BE4847" w14:textId="77777777"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6"/>
      <w:bookmarkEnd w:id="1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14:paraId="53E799DE" w14:textId="77777777" w:rsidR="00286C74" w:rsidRPr="007421B1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21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F6374C" w:rsidRPr="00F6374C">
        <w:rPr>
          <w:rFonts w:ascii="Times New Roman" w:hAnsi="Times New Roman" w:cs="Times New Roman"/>
          <w:b/>
          <w:sz w:val="26"/>
          <w:szCs w:val="26"/>
        </w:rPr>
        <w:t>Подготовка и утверждение документации по планировке территории</w:t>
      </w:r>
      <w:r w:rsidR="00AC4674" w:rsidRPr="00F63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706BDD3" w14:textId="77777777"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AD423C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09D2D7EF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14:paraId="78B2A105" w14:textId="77777777"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D83BAB" w14:textId="77777777"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>. 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625534">
        <w:rPr>
          <w:rFonts w:ascii="Times New Roman" w:hAnsi="Times New Roman" w:cs="Times New Roman"/>
          <w:sz w:val="26"/>
          <w:szCs w:val="26"/>
        </w:rPr>
        <w:t xml:space="preserve"> </w:t>
      </w:r>
      <w:r w:rsidR="00583924" w:rsidRPr="00583924">
        <w:rPr>
          <w:rFonts w:ascii="Times New Roman" w:hAnsi="Times New Roman" w:cs="Times New Roman"/>
          <w:sz w:val="26"/>
          <w:szCs w:val="26"/>
        </w:rPr>
        <w:t>«</w:t>
      </w:r>
      <w:r w:rsidR="00F6374C" w:rsidRPr="00F6374C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="00583924" w:rsidRPr="00643F69">
        <w:rPr>
          <w:rFonts w:ascii="Times New Roman" w:hAnsi="Times New Roman" w:cs="Times New Roman"/>
          <w:sz w:val="26"/>
          <w:szCs w:val="26"/>
        </w:rPr>
        <w:t>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</w:p>
    <w:p w14:paraId="3D75FCE4" w14:textId="77777777"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г.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14:paraId="727394B6" w14:textId="77777777"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1CFACF" w14:textId="77777777"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0DCEB83C" w14:textId="77777777"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7E91E4" w14:textId="77777777" w:rsidR="007421B1" w:rsidRPr="007421B1" w:rsidRDefault="00583924" w:rsidP="00BE64E7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3924">
        <w:rPr>
          <w:sz w:val="26"/>
          <w:szCs w:val="26"/>
        </w:rPr>
        <w:t>1.3.</w:t>
      </w:r>
      <w:r w:rsidR="00434A6B">
        <w:rPr>
          <w:sz w:val="26"/>
          <w:szCs w:val="26"/>
        </w:rPr>
        <w:t xml:space="preserve"> </w:t>
      </w:r>
      <w:r w:rsidR="007421B1">
        <w:t xml:space="preserve">Заявителями на получение муниципальной услуги являются </w:t>
      </w:r>
      <w:r w:rsidR="00F6374C">
        <w:t>физические и юридические лица, индивидуальные предприниматели.</w:t>
      </w:r>
    </w:p>
    <w:p w14:paraId="68AFA53A" w14:textId="77777777" w:rsidR="00583924" w:rsidRDefault="00A16A75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421B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5629443" w14:textId="77777777" w:rsidR="00583924" w:rsidRPr="00731EB3" w:rsidRDefault="00731EB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EB3">
        <w:rPr>
          <w:rFonts w:ascii="Times New Roman" w:hAnsi="Times New Roman" w:cs="Times New Roman"/>
          <w:sz w:val="26"/>
          <w:szCs w:val="26"/>
        </w:rPr>
        <w:t>1.</w:t>
      </w:r>
      <w:r w:rsidR="007421B1">
        <w:rPr>
          <w:rFonts w:ascii="Times New Roman" w:hAnsi="Times New Roman" w:cs="Times New Roman"/>
          <w:sz w:val="26"/>
          <w:szCs w:val="26"/>
        </w:rPr>
        <w:t>5</w:t>
      </w:r>
      <w:r w:rsidRPr="00731EB3">
        <w:rPr>
          <w:rFonts w:ascii="Times New Roman" w:hAnsi="Times New Roman" w:cs="Times New Roman"/>
          <w:sz w:val="26"/>
          <w:szCs w:val="26"/>
        </w:rPr>
        <w:t xml:space="preserve">. Требования предоставления заявителю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категориями (признаками) заявителей, </w:t>
      </w:r>
      <w:r w:rsidRPr="00B55874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 представлены </w:t>
      </w:r>
      <w:r w:rsidR="00B26022" w:rsidRPr="00B55874">
        <w:rPr>
          <w:rFonts w:ascii="Times New Roman" w:hAnsi="Times New Roman" w:cs="Times New Roman"/>
          <w:sz w:val="26"/>
          <w:szCs w:val="26"/>
        </w:rPr>
        <w:t>в таблицах</w:t>
      </w:r>
      <w:r w:rsidRPr="00B55874">
        <w:rPr>
          <w:rFonts w:ascii="Times New Roman" w:hAnsi="Times New Roman" w:cs="Times New Roman"/>
          <w:sz w:val="26"/>
          <w:szCs w:val="26"/>
        </w:rPr>
        <w:t xml:space="preserve"> приложения № 2 к настоящему Административному регламенту.</w:t>
      </w:r>
    </w:p>
    <w:p w14:paraId="21DEA14A" w14:textId="77777777" w:rsidR="009F79FA" w:rsidRDefault="009F79FA" w:rsidP="0080552B">
      <w:pPr>
        <w:spacing w:after="0" w:line="240" w:lineRule="auto"/>
        <w:ind w:right="6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4DE4A47" w14:textId="77777777"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14:paraId="0ED4810E" w14:textId="77777777"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8A8FCC1" wp14:editId="45F55327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A1EC" w14:textId="77777777"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67BB982C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14:paraId="22C9CE17" w14:textId="2CFB0E88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186790, Республика Карелия, г. Сортавала, </w:t>
      </w:r>
      <w:r w:rsidR="00AC78E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55874">
        <w:rPr>
          <w:rFonts w:ascii="Times New Roman" w:hAnsi="Times New Roman" w:cs="Times New Roman"/>
          <w:color w:val="000000"/>
          <w:sz w:val="26"/>
          <w:szCs w:val="26"/>
        </w:rPr>
        <w:t>л. Кирова, д. 11 –Администрация;</w:t>
      </w:r>
    </w:p>
    <w:p w14:paraId="32F416BB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</w:p>
    <w:p w14:paraId="5918DD9F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14:paraId="29FB06DD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14:paraId="1E43078E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14:paraId="0C85A011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14:paraId="7D5A589B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14:paraId="0E062780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14:paraId="1D261046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14:paraId="584B1ECD" w14:textId="77777777"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14:paraId="54E9825A" w14:textId="77777777"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14:paraId="1D3A9568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14:paraId="6B828108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14:paraId="089D1056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14:paraId="0C88739C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proofErr w:type="spellEnd"/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9C7DC45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14:paraId="335A308A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рк-сортавала.рф</w:t>
        </w:r>
        <w:proofErr w:type="spellEnd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14:paraId="2604E012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2414E663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14:paraId="50D72141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14:paraId="6823AAC7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85"/>
      <w:bookmarkEnd w:id="2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14:paraId="3B5B9146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14:paraId="42E1035F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14:paraId="4D4B1E4A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14:paraId="55D5E15C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14:paraId="09337685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14:paraId="1656759B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0DEA7202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14:paraId="76248121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717AB6FC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0BCAE640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14:paraId="01EFCCBE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14:paraId="678E3DEF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56EADA68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14:paraId="0AC9BDCC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14:paraId="7882F1CE" w14:textId="77777777"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14:paraId="52835C9A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14:paraId="14846806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На стендах Учреждения размещаются нормативные правовые акты,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14:paraId="36976D1F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6A4207EA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02368B0E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14:paraId="018152E9" w14:textId="77777777"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7421B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9565850" w14:textId="77777777"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86D137" w14:textId="77777777"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14:paraId="2F15281D" w14:textId="77777777"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14:paraId="59B0A10C" w14:textId="77777777"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1F3242" w14:textId="77777777" w:rsidR="00AA6535" w:rsidRDefault="00923963" w:rsidP="009F79FA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F6374C" w:rsidRPr="00F6374C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="00434A6B">
        <w:rPr>
          <w:rFonts w:ascii="Times New Roman" w:hAnsi="Times New Roman" w:cs="Times New Roman"/>
          <w:color w:val="000000"/>
          <w:sz w:val="24"/>
        </w:rPr>
        <w:t>»</w:t>
      </w:r>
      <w:r w:rsidR="00C6360E">
        <w:rPr>
          <w:rFonts w:ascii="Times New Roman" w:hAnsi="Times New Roman" w:cs="Times New Roman"/>
          <w:color w:val="000000"/>
          <w:sz w:val="24"/>
        </w:rPr>
        <w:t>.</w:t>
      </w:r>
    </w:p>
    <w:p w14:paraId="0FD7F335" w14:textId="77777777"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99FAF0" w14:textId="77777777"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14:paraId="303CBC5B" w14:textId="77777777"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12A981" w14:textId="77777777"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14:paraId="57FD876A" w14:textId="77777777"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40C746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14:paraId="34299322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9FE5CDD" w14:textId="77777777" w:rsidR="00583924" w:rsidRDefault="00893012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14:paraId="6E3D5822" w14:textId="7777777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>2.3.1. В случае обращения с заявлением о подготовке документации по планировке территории:</w:t>
      </w:r>
    </w:p>
    <w:p w14:paraId="426B05FD" w14:textId="7F116A11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 xml:space="preserve"> 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</w:t>
      </w:r>
      <w:r w:rsidRPr="00AC78EE">
        <w:rPr>
          <w:rFonts w:ascii="Times New Roman" w:hAnsi="Times New Roman" w:cs="Times New Roman"/>
          <w:sz w:val="26"/>
          <w:szCs w:val="26"/>
        </w:rPr>
        <w:t xml:space="preserve">№ </w:t>
      </w:r>
      <w:r w:rsidR="00AC78EE" w:rsidRPr="00AC78EE">
        <w:rPr>
          <w:rFonts w:ascii="Times New Roman" w:hAnsi="Times New Roman" w:cs="Times New Roman"/>
          <w:sz w:val="26"/>
          <w:szCs w:val="26"/>
        </w:rPr>
        <w:t>6</w:t>
      </w:r>
      <w:r w:rsidRPr="00F6374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 </w:t>
      </w:r>
    </w:p>
    <w:p w14:paraId="1ED19BA5" w14:textId="7777777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 xml:space="preserve"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</w:t>
      </w:r>
      <w:r w:rsidRPr="00AC78EE">
        <w:rPr>
          <w:rFonts w:ascii="Times New Roman" w:hAnsi="Times New Roman" w:cs="Times New Roman"/>
          <w:sz w:val="26"/>
          <w:szCs w:val="26"/>
        </w:rPr>
        <w:t>№ 6</w:t>
      </w:r>
      <w:r w:rsidRPr="00F6374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14:paraId="6A4CCF86" w14:textId="7777777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lastRenderedPageBreak/>
        <w:t xml:space="preserve">решение об отказе в предоставлении услуги по форме, согласно приложению </w:t>
      </w:r>
      <w:r w:rsidRPr="00CE276E">
        <w:rPr>
          <w:rFonts w:ascii="Times New Roman" w:hAnsi="Times New Roman" w:cs="Times New Roman"/>
          <w:sz w:val="26"/>
          <w:szCs w:val="26"/>
        </w:rPr>
        <w:t>№ 7</w:t>
      </w:r>
      <w:r w:rsidRPr="00F6374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14:paraId="1FC22591" w14:textId="7777777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>2.3.2. В случае обращения с заявлением об утверждении документации по планировке территории:</w:t>
      </w:r>
    </w:p>
    <w:p w14:paraId="7627F600" w14:textId="7485D043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</w:t>
      </w:r>
      <w:r w:rsidRPr="00AC78EE">
        <w:rPr>
          <w:rFonts w:ascii="Times New Roman" w:hAnsi="Times New Roman" w:cs="Times New Roman"/>
          <w:sz w:val="26"/>
          <w:szCs w:val="26"/>
        </w:rPr>
        <w:t xml:space="preserve">№ </w:t>
      </w:r>
      <w:r w:rsidR="00AC78EE" w:rsidRPr="00AC78EE">
        <w:rPr>
          <w:rFonts w:ascii="Times New Roman" w:hAnsi="Times New Roman" w:cs="Times New Roman"/>
          <w:sz w:val="26"/>
          <w:szCs w:val="26"/>
        </w:rPr>
        <w:t>8</w:t>
      </w:r>
      <w:r w:rsidRPr="00F6374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 </w:t>
      </w:r>
    </w:p>
    <w:p w14:paraId="76156564" w14:textId="0A596D1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</w:t>
      </w:r>
      <w:r w:rsidRPr="00AC78EE">
        <w:rPr>
          <w:rFonts w:ascii="Times New Roman" w:hAnsi="Times New Roman" w:cs="Times New Roman"/>
          <w:sz w:val="26"/>
          <w:szCs w:val="26"/>
        </w:rPr>
        <w:t xml:space="preserve">№ </w:t>
      </w:r>
      <w:r w:rsidR="00AC78EE" w:rsidRPr="00AC78EE">
        <w:rPr>
          <w:rFonts w:ascii="Times New Roman" w:hAnsi="Times New Roman" w:cs="Times New Roman"/>
          <w:sz w:val="26"/>
          <w:szCs w:val="26"/>
        </w:rPr>
        <w:t>8</w:t>
      </w:r>
      <w:r w:rsidR="00AC78EE">
        <w:rPr>
          <w:rFonts w:ascii="Times New Roman" w:hAnsi="Times New Roman" w:cs="Times New Roman"/>
          <w:sz w:val="26"/>
          <w:szCs w:val="26"/>
        </w:rPr>
        <w:t xml:space="preserve"> </w:t>
      </w:r>
      <w:r w:rsidRPr="00F6374C">
        <w:rPr>
          <w:rFonts w:ascii="Times New Roman" w:hAnsi="Times New Roman" w:cs="Times New Roman"/>
          <w:sz w:val="26"/>
          <w:szCs w:val="26"/>
        </w:rPr>
        <w:t xml:space="preserve">к настоящему Административному регламенту; </w:t>
      </w:r>
    </w:p>
    <w:p w14:paraId="2DDFB639" w14:textId="77777777" w:rsidR="00F6374C" w:rsidRPr="00F6374C" w:rsidRDefault="00F6374C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74C">
        <w:rPr>
          <w:rFonts w:ascii="Times New Roman" w:hAnsi="Times New Roman" w:cs="Times New Roman"/>
          <w:sz w:val="26"/>
          <w:szCs w:val="26"/>
        </w:rPr>
        <w:t xml:space="preserve">3) решение об отказе в предоставлении услуги по форме согласно приложению </w:t>
      </w:r>
      <w:r w:rsidRPr="00CE276E">
        <w:rPr>
          <w:rFonts w:ascii="Times New Roman" w:hAnsi="Times New Roman" w:cs="Times New Roman"/>
          <w:sz w:val="26"/>
          <w:szCs w:val="26"/>
        </w:rPr>
        <w:t xml:space="preserve">№ </w:t>
      </w:r>
      <w:r w:rsidR="00CE276E">
        <w:rPr>
          <w:rFonts w:ascii="Times New Roman" w:hAnsi="Times New Roman" w:cs="Times New Roman"/>
          <w:sz w:val="26"/>
          <w:szCs w:val="26"/>
        </w:rPr>
        <w:t>7</w:t>
      </w:r>
      <w:r w:rsidRPr="00F6374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</w:p>
    <w:p w14:paraId="7A5E7D26" w14:textId="77777777" w:rsidR="001B37AE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14:paraId="15F40FD8" w14:textId="77777777"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10A0D1" w14:textId="77777777"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4BF6597A" w14:textId="77777777"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D37835" w14:textId="77777777" w:rsidR="00E8772D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>срок</w:t>
      </w:r>
      <w:r w:rsidR="00E8772D">
        <w:rPr>
          <w:rFonts w:ascii="Times New Roman" w:hAnsi="Times New Roman" w:cs="Times New Roman"/>
          <w:sz w:val="26"/>
          <w:szCs w:val="26"/>
        </w:rPr>
        <w:t>:</w:t>
      </w:r>
    </w:p>
    <w:p w14:paraId="7FB76FC1" w14:textId="77777777" w:rsidR="00F6374C" w:rsidRPr="00601D36" w:rsidRDefault="00F6374C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D36">
        <w:rPr>
          <w:rFonts w:ascii="Times New Roman" w:hAnsi="Times New Roman" w:cs="Times New Roman"/>
          <w:sz w:val="26"/>
          <w:szCs w:val="26"/>
        </w:rPr>
        <w:t>1) 15 рабочих дней со дня регистрации заявления и документов, необходимых для предоставления муниципальной услуги в Администрации, для принятия решения о подготовке документации по планировке территории;</w:t>
      </w:r>
    </w:p>
    <w:p w14:paraId="3B472B89" w14:textId="77777777" w:rsidR="00601D36" w:rsidRPr="00601D36" w:rsidRDefault="00F6374C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D36">
        <w:rPr>
          <w:rFonts w:ascii="Times New Roman" w:hAnsi="Times New Roman" w:cs="Times New Roman"/>
          <w:sz w:val="26"/>
          <w:szCs w:val="26"/>
        </w:rPr>
        <w:t xml:space="preserve"> 2) 20 рабочих дней со дня регистрации заявления и документов, необходимых для предоставления муниципальной услуги в Администрации для принятия решения об утверждении документации по планировке территории; </w:t>
      </w:r>
    </w:p>
    <w:p w14:paraId="345DFA51" w14:textId="77777777" w:rsidR="00601D36" w:rsidRPr="00601D36" w:rsidRDefault="00F6374C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D36">
        <w:rPr>
          <w:rFonts w:ascii="Times New Roman" w:hAnsi="Times New Roman" w:cs="Times New Roman"/>
          <w:sz w:val="26"/>
          <w:szCs w:val="26"/>
        </w:rPr>
        <w:t xml:space="preserve">3) 75 рабочих дней со дня регистрации заявления и документов, необходимых для предоставления </w:t>
      </w:r>
      <w:r w:rsidR="00601D36" w:rsidRPr="00601D36">
        <w:rPr>
          <w:rFonts w:ascii="Times New Roman" w:hAnsi="Times New Roman" w:cs="Times New Roman"/>
          <w:sz w:val="26"/>
          <w:szCs w:val="26"/>
        </w:rPr>
        <w:t>муниципальной</w:t>
      </w:r>
      <w:r w:rsidRPr="00601D36">
        <w:rPr>
          <w:rFonts w:ascii="Times New Roman" w:hAnsi="Times New Roman" w:cs="Times New Roman"/>
          <w:sz w:val="26"/>
          <w:szCs w:val="26"/>
        </w:rPr>
        <w:t xml:space="preserve"> услуги в </w:t>
      </w:r>
      <w:r w:rsidR="00601D36" w:rsidRPr="00601D36">
        <w:rPr>
          <w:rFonts w:ascii="Times New Roman" w:hAnsi="Times New Roman" w:cs="Times New Roman"/>
          <w:sz w:val="26"/>
          <w:szCs w:val="26"/>
        </w:rPr>
        <w:t>Администрации</w:t>
      </w:r>
      <w:r w:rsidRPr="00601D36">
        <w:rPr>
          <w:rFonts w:ascii="Times New Roman" w:hAnsi="Times New Roman" w:cs="Times New Roman"/>
          <w:sz w:val="26"/>
          <w:szCs w:val="26"/>
        </w:rPr>
        <w:t xml:space="preserve">, в случае проведения публичных слушаний или общественных обсуждений до утверждения документации по планировке территории. </w:t>
      </w:r>
    </w:p>
    <w:p w14:paraId="1458BD36" w14:textId="77777777"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 xml:space="preserve"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</w:t>
      </w:r>
      <w:r w:rsidR="00601D36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1B37AE">
        <w:rPr>
          <w:rFonts w:ascii="Times New Roman" w:hAnsi="Times New Roman" w:cs="Times New Roman"/>
          <w:sz w:val="26"/>
          <w:szCs w:val="26"/>
        </w:rPr>
        <w:t>(по дате регистрации).</w:t>
      </w:r>
    </w:p>
    <w:p w14:paraId="2B5F748B" w14:textId="77777777"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14:paraId="0806CD9E" w14:textId="77777777"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0AE711" w14:textId="77777777"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54F214A" w14:textId="77777777"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BCCA81" w14:textId="77777777" w:rsidR="001B37AE" w:rsidRPr="00DB37C5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50B1A0A9" w14:textId="7FC891AA" w:rsidR="00601D36" w:rsidRPr="001F5C07" w:rsidRDefault="00B46084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</w:t>
      </w:r>
      <w:r w:rsidR="00C6360E" w:rsidRPr="001F5C07">
        <w:rPr>
          <w:rFonts w:ascii="Times New Roman" w:hAnsi="Times New Roman" w:cs="Times New Roman"/>
          <w:sz w:val="26"/>
          <w:szCs w:val="26"/>
        </w:rPr>
        <w:t>8</w:t>
      </w:r>
      <w:r w:rsidRPr="001F5C07">
        <w:rPr>
          <w:rFonts w:ascii="Times New Roman" w:hAnsi="Times New Roman" w:cs="Times New Roman"/>
          <w:sz w:val="26"/>
          <w:szCs w:val="26"/>
        </w:rPr>
        <w:t xml:space="preserve">.1. </w:t>
      </w:r>
      <w:r w:rsidR="00601D36" w:rsidRPr="001F5C07">
        <w:rPr>
          <w:rFonts w:ascii="Times New Roman" w:hAnsi="Times New Roman" w:cs="Times New Roman"/>
          <w:sz w:val="26"/>
          <w:szCs w:val="26"/>
        </w:rPr>
        <w:t>представленные документы или сведения утратили силу на момент обращения за услугой (сведения документа, удостоверяющ</w:t>
      </w:r>
      <w:r w:rsidR="00AC78EE">
        <w:rPr>
          <w:rFonts w:ascii="Times New Roman" w:hAnsi="Times New Roman" w:cs="Times New Roman"/>
          <w:sz w:val="26"/>
          <w:szCs w:val="26"/>
        </w:rPr>
        <w:t>его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496D5F84" w14:textId="77777777" w:rsidR="001F5C07" w:rsidRPr="001F5C07" w:rsidRDefault="00601D36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2.8.2.  представление </w:t>
      </w:r>
      <w:r w:rsidR="001F5C07" w:rsidRPr="001F5C07">
        <w:rPr>
          <w:rFonts w:ascii="Times New Roman" w:hAnsi="Times New Roman" w:cs="Times New Roman"/>
          <w:sz w:val="26"/>
          <w:szCs w:val="26"/>
        </w:rPr>
        <w:t>неполного комплекта документов</w:t>
      </w:r>
      <w:r w:rsidRPr="001F5C07">
        <w:rPr>
          <w:rFonts w:ascii="Times New Roman" w:hAnsi="Times New Roman" w:cs="Times New Roman"/>
          <w:sz w:val="26"/>
          <w:szCs w:val="26"/>
        </w:rPr>
        <w:t>, подлежащих обязател</w:t>
      </w:r>
      <w:r w:rsidR="001F5C07" w:rsidRPr="001F5C07">
        <w:rPr>
          <w:rFonts w:ascii="Times New Roman" w:hAnsi="Times New Roman" w:cs="Times New Roman"/>
          <w:sz w:val="26"/>
          <w:szCs w:val="26"/>
        </w:rPr>
        <w:t>ьному представлению заявителем;</w:t>
      </w:r>
    </w:p>
    <w:p w14:paraId="03F628EB" w14:textId="77777777" w:rsidR="001F5C07" w:rsidRPr="001F5C07" w:rsidRDefault="001F5C07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2.8.3. 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представленные документы, содержат недостоверные и (или) противоречивые </w:t>
      </w:r>
      <w:r w:rsidR="00601D36" w:rsidRPr="001F5C07">
        <w:rPr>
          <w:rFonts w:ascii="Times New Roman" w:hAnsi="Times New Roman" w:cs="Times New Roman"/>
          <w:sz w:val="26"/>
          <w:szCs w:val="26"/>
        </w:rPr>
        <w:lastRenderedPageBreak/>
        <w:t xml:space="preserve">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14:paraId="158C6A4F" w14:textId="77777777" w:rsidR="001F5C07" w:rsidRPr="001F5C07" w:rsidRDefault="001F5C07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2.8.4.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подача заявления (запроса) от имени заявителя не уполномоченным на то лицом; </w:t>
      </w:r>
    </w:p>
    <w:p w14:paraId="46D70F3F" w14:textId="77777777" w:rsidR="001F5C07" w:rsidRPr="001F5C07" w:rsidRDefault="001F5C07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2.8.5.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4370C6B8" w14:textId="77777777" w:rsidR="001F5C07" w:rsidRPr="001F5C07" w:rsidRDefault="00601D36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 </w:t>
      </w:r>
      <w:r w:rsidR="001F5C07" w:rsidRPr="001F5C07">
        <w:rPr>
          <w:rFonts w:ascii="Times New Roman" w:hAnsi="Times New Roman" w:cs="Times New Roman"/>
          <w:sz w:val="26"/>
          <w:szCs w:val="26"/>
        </w:rPr>
        <w:t>2.8.6.</w:t>
      </w:r>
      <w:r w:rsidRPr="001F5C07">
        <w:rPr>
          <w:rFonts w:ascii="Times New Roman" w:hAnsi="Times New Roman" w:cs="Times New Roman"/>
          <w:sz w:val="26"/>
          <w:szCs w:val="26"/>
        </w:rPr>
        <w:t xml:space="preserve"> неполное, некорректное заполнение полей в форме заявления, в том числе в интерактивной форме заявления на Региональ</w:t>
      </w:r>
      <w:r w:rsidR="001F5C07" w:rsidRPr="001F5C07">
        <w:rPr>
          <w:rFonts w:ascii="Times New Roman" w:hAnsi="Times New Roman" w:cs="Times New Roman"/>
          <w:sz w:val="26"/>
          <w:szCs w:val="26"/>
        </w:rPr>
        <w:t xml:space="preserve">ном портале, Едином портале; </w:t>
      </w:r>
    </w:p>
    <w:p w14:paraId="58844AB9" w14:textId="77777777" w:rsidR="001F5C07" w:rsidRPr="001F5C07" w:rsidRDefault="001F5C07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2.8.7.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электронные документы не соответствуют требованиям к форматам их предоставления и (или) не читаются; </w:t>
      </w:r>
    </w:p>
    <w:p w14:paraId="663378CA" w14:textId="77777777" w:rsidR="00601D36" w:rsidRPr="001F5C07" w:rsidRDefault="001F5C07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2.8.8.</w:t>
      </w:r>
      <w:r w:rsidR="00601D36" w:rsidRPr="001F5C07">
        <w:rPr>
          <w:rFonts w:ascii="Times New Roman" w:hAnsi="Times New Roman" w:cs="Times New Roman"/>
          <w:sz w:val="26"/>
          <w:szCs w:val="26"/>
        </w:rPr>
        <w:t xml:space="preserve"> 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 </w:t>
      </w:r>
    </w:p>
    <w:p w14:paraId="5FADD890" w14:textId="77777777" w:rsidR="00E27EF5" w:rsidRDefault="008823E4" w:rsidP="00601D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9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B59FDD5" w14:textId="4DF03166" w:rsidR="001B37AE" w:rsidRPr="001B37AE" w:rsidRDefault="00B55874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C6360E">
        <w:rPr>
          <w:rFonts w:ascii="Times New Roman" w:hAnsi="Times New Roman" w:cs="Times New Roman"/>
          <w:sz w:val="26"/>
          <w:szCs w:val="26"/>
        </w:rPr>
        <w:t>0</w:t>
      </w:r>
      <w:r w:rsidR="001B37AE" w:rsidRPr="001B37AE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Основаниями для отказа в </w:t>
      </w:r>
      <w:r w:rsidR="00AC78EE">
        <w:rPr>
          <w:rFonts w:ascii="Times New Roman" w:hAnsi="Times New Roman" w:cs="Times New Roman"/>
          <w:sz w:val="26"/>
          <w:szCs w:val="26"/>
        </w:rPr>
        <w:t>предоставлении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E8772D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являются:</w:t>
      </w:r>
    </w:p>
    <w:p w14:paraId="366B8EF9" w14:textId="77777777" w:rsidR="001F5C07" w:rsidRPr="001F5C07" w:rsidRDefault="00B46084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2.1</w:t>
      </w:r>
      <w:r w:rsidR="005C7C2D" w:rsidRPr="001F5C07">
        <w:rPr>
          <w:rFonts w:ascii="Times New Roman" w:hAnsi="Times New Roman" w:cs="Times New Roman"/>
          <w:sz w:val="26"/>
          <w:szCs w:val="26"/>
        </w:rPr>
        <w:t>0</w:t>
      </w:r>
      <w:r w:rsidRPr="001F5C07">
        <w:rPr>
          <w:rFonts w:ascii="Times New Roman" w:hAnsi="Times New Roman" w:cs="Times New Roman"/>
          <w:sz w:val="26"/>
          <w:szCs w:val="26"/>
        </w:rPr>
        <w:t>.1. </w:t>
      </w:r>
      <w:r w:rsidR="001F5C07" w:rsidRPr="001F5C07">
        <w:rPr>
          <w:rFonts w:ascii="Times New Roman" w:hAnsi="Times New Roman" w:cs="Times New Roman"/>
          <w:sz w:val="26"/>
          <w:szCs w:val="26"/>
        </w:rPr>
        <w:t xml:space="preserve">При рассмотрении заявления о принятии решения о подготовке документации по планировке территории: </w:t>
      </w:r>
    </w:p>
    <w:p w14:paraId="5758C1F2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 </w:t>
      </w:r>
    </w:p>
    <w:p w14:paraId="03153271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 </w:t>
      </w:r>
    </w:p>
    <w:p w14:paraId="5F3CBE24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 </w:t>
      </w:r>
    </w:p>
    <w:p w14:paraId="3857418C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14:paraId="067A79DF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 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14:paraId="23A2039B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 </w:t>
      </w:r>
    </w:p>
    <w:p w14:paraId="19710F80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 </w:t>
      </w:r>
    </w:p>
    <w:p w14:paraId="216C7233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8) отзыв заявления о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F5C07">
        <w:rPr>
          <w:rFonts w:ascii="Times New Roman" w:hAnsi="Times New Roman" w:cs="Times New Roman"/>
          <w:sz w:val="26"/>
          <w:szCs w:val="26"/>
        </w:rPr>
        <w:t xml:space="preserve"> услуги по инициативе заявителя.</w:t>
      </w:r>
    </w:p>
    <w:p w14:paraId="5865DA0E" w14:textId="77777777" w:rsidR="001F5C07" w:rsidRPr="001F5C07" w:rsidRDefault="005C7C2D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2.10.2. </w:t>
      </w:r>
      <w:r w:rsidR="001F5C07" w:rsidRPr="001F5C07">
        <w:rPr>
          <w:rFonts w:ascii="Times New Roman" w:hAnsi="Times New Roman" w:cs="Times New Roman"/>
          <w:sz w:val="26"/>
          <w:szCs w:val="26"/>
        </w:rPr>
        <w:t xml:space="preserve">При рассмотрении заявления об утверждении документации по планировке территории: </w:t>
      </w:r>
    </w:p>
    <w:p w14:paraId="566B2885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</w:t>
      </w:r>
      <w:r w:rsidRPr="001F5C07">
        <w:rPr>
          <w:rFonts w:ascii="Times New Roman" w:hAnsi="Times New Roman" w:cs="Times New Roman"/>
          <w:sz w:val="26"/>
          <w:szCs w:val="26"/>
        </w:rPr>
        <w:lastRenderedPageBreak/>
        <w:t xml:space="preserve">(за исключением случая, предусмотренного частью 10.2 статьи 45 Градостроительного кодекса Российской Федерации); </w:t>
      </w:r>
    </w:p>
    <w:p w14:paraId="67FE638F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2) по итогам проверки не подтверждено право заявителя принимать решение о подготовке документации по планировке территории; </w:t>
      </w:r>
    </w:p>
    <w:p w14:paraId="253E5EB6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 </w:t>
      </w:r>
    </w:p>
    <w:p w14:paraId="64C425F6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 </w:t>
      </w:r>
    </w:p>
    <w:p w14:paraId="53F130E6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документов решению о подготовке документации по планировке территории; </w:t>
      </w:r>
    </w:p>
    <w:p w14:paraId="66EDBBEC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>6) отсутствие необходимых согласований, из числа предусмотренных статьей 45 Градостроительного кодекса Российской Федерации;</w:t>
      </w:r>
    </w:p>
    <w:p w14:paraId="494F3ACE" w14:textId="77777777" w:rsidR="005C7C2D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 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7F8FC427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14:paraId="49650BC5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 </w:t>
      </w:r>
    </w:p>
    <w:p w14:paraId="44816B4B" w14:textId="77777777" w:rsidR="001F5C07" w:rsidRPr="001F5C07" w:rsidRDefault="001F5C07" w:rsidP="005C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C07">
        <w:rPr>
          <w:rFonts w:ascii="Times New Roman" w:hAnsi="Times New Roman" w:cs="Times New Roman"/>
          <w:sz w:val="26"/>
          <w:szCs w:val="26"/>
        </w:rPr>
        <w:t xml:space="preserve">10) отзыв заявления о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F5C07">
        <w:rPr>
          <w:rFonts w:ascii="Times New Roman" w:hAnsi="Times New Roman" w:cs="Times New Roman"/>
          <w:sz w:val="26"/>
          <w:szCs w:val="26"/>
        </w:rPr>
        <w:t xml:space="preserve"> услуги по инициативе заявителя.</w:t>
      </w:r>
    </w:p>
    <w:p w14:paraId="33FDF736" w14:textId="77777777" w:rsid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310199BA" w14:textId="77777777"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25733682" w14:textId="77777777"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FEED12" w14:textId="77777777"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1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14:paraId="01D9AF33" w14:textId="77777777"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1722DAF9" w14:textId="77777777"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14:paraId="2F3732B7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предоставлении муниципальной услуги и при получении результата предоставления муниципальной услуги</w:t>
      </w:r>
    </w:p>
    <w:p w14:paraId="73A1600F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0EF0787" w14:textId="77777777"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2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14:paraId="3D00850F" w14:textId="77777777"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14:paraId="57FD6112" w14:textId="77777777"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4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14:paraId="2E81DA77" w14:textId="77777777"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14:paraId="46A6C26C" w14:textId="77777777"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7D961C" w14:textId="77777777"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1AF460BA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2F8E06" w14:textId="77777777"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45523D" w:rsidRPr="00077469">
        <w:rPr>
          <w:rFonts w:ascii="Times New Roman" w:hAnsi="Times New Roman" w:cs="Times New Roman"/>
          <w:sz w:val="26"/>
          <w:szCs w:val="26"/>
        </w:rPr>
        <w:t>. Основанием для начала административной процедуры приёма и регистрации документов</w:t>
      </w:r>
      <w:r w:rsidR="005C7C2D">
        <w:rPr>
          <w:rFonts w:ascii="Times New Roman" w:hAnsi="Times New Roman" w:cs="Times New Roman"/>
          <w:sz w:val="26"/>
          <w:szCs w:val="26"/>
        </w:rPr>
        <w:t xml:space="preserve"> является письменное обращение 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в </w:t>
      </w:r>
      <w:r w:rsidR="0080552B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45523D"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14:paraId="3768367A" w14:textId="77777777"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14:paraId="33FEA5EF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14:paraId="4B30A3D4" w14:textId="77777777"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14:paraId="2409EC56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F537AA">
        <w:rPr>
          <w:rFonts w:ascii="Times New Roman" w:hAnsi="Times New Roman" w:cs="Times New Roman"/>
          <w:sz w:val="26"/>
          <w:szCs w:val="26"/>
        </w:rPr>
        <w:t xml:space="preserve"> </w:t>
      </w:r>
      <w:r w:rsidR="0045523D" w:rsidRPr="00D82A8F">
        <w:rPr>
          <w:rFonts w:ascii="Times New Roman" w:hAnsi="Times New Roman" w:cs="Times New Roman"/>
          <w:sz w:val="26"/>
          <w:szCs w:val="26"/>
        </w:rPr>
        <w:t>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14:paraId="2BBC5D6F" w14:textId="77777777"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14:paraId="74593C05" w14:textId="77777777"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14:paraId="1E607DB6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>, ответственному за подготовку и анализ документов, а также ответственным за экспертизу документов.</w:t>
      </w:r>
    </w:p>
    <w:p w14:paraId="76C36630" w14:textId="77777777"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342CAF" w14:textId="77777777"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14:paraId="09A3091F" w14:textId="77777777"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>в которых предоставляется муниципальная услуга</w:t>
      </w:r>
    </w:p>
    <w:p w14:paraId="4EA1B20B" w14:textId="77777777"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382A49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18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1BB07A4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F20DF3D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B211E00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19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088B3B4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14:paraId="0762C1BB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2AEE564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14:paraId="3AA331F4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14:paraId="21C0249A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14:paraId="6348DBF2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средствами оказания первой медицинской помощи;</w:t>
      </w:r>
    </w:p>
    <w:p w14:paraId="7D2AAEFF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14:paraId="698875E7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3201621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0FDC973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14:paraId="53263C55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14:paraId="7CE576F2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0A111B9A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14:paraId="4D5C95D2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3EC7FF0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2F5148B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14:paraId="1F220A2A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7ECB5C9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F06D9A1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14:paraId="54D7C7D5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14:paraId="751A281E" w14:textId="77777777"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81FCC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20CA940B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69E1D40" w14:textId="77777777"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14:paraId="4AD4DD04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14:paraId="632FC834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14:paraId="3B20665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14:paraId="65038760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14:paraId="536D514E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14:paraId="23D4F89A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81617D">
        <w:rPr>
          <w:rFonts w:ascii="Times New Roman" w:hAnsi="Times New Roman" w:cs="Times New Roman"/>
          <w:sz w:val="26"/>
          <w:szCs w:val="26"/>
        </w:rPr>
        <w:t>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14:paraId="3C51E890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14:paraId="2D53B421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14:paraId="7F322B54" w14:textId="77777777"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14:paraId="42B53172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3C36CD0A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14:paraId="1D64BE52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14:paraId="3CE6006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14:paraId="5EAADE4A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14:paraId="5C1E996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14:paraId="1CF0843A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0D5D31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14:paraId="65BCFC83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301405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2</w:t>
      </w:r>
      <w:r w:rsidRPr="00E51C03">
        <w:rPr>
          <w:rFonts w:ascii="Times New Roman" w:hAnsi="Times New Roman" w:cs="Times New Roman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14:paraId="357CC2E8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3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E4E15E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4A9F2D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6D4F77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14:paraId="13278620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14:paraId="6E513BEF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14:paraId="3D75368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54B90EA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14:paraId="5A737541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</w:t>
      </w:r>
      <w:r w:rsidRPr="00077469">
        <w:rPr>
          <w:rFonts w:ascii="Times New Roman" w:hAnsi="Times New Roman" w:cs="Times New Roman"/>
          <w:sz w:val="26"/>
          <w:szCs w:val="26"/>
        </w:rPr>
        <w:lastRenderedPageBreak/>
        <w:t>документов, указанных в подпункте "в" настоящего пункта), а также документов с графическим содержанием;</w:t>
      </w:r>
    </w:p>
    <w:p w14:paraId="1A6629FD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14:paraId="5C658D8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14:paraId="3EF42E5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38A3A55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14:paraId="7909CDB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0826F082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58E54FB7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70300AED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E201211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2F620CA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5F8BA9C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BFDD61F" w14:textId="77777777"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14:paraId="240C2307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A88D20" w14:textId="77777777"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5D3AC656" w14:textId="77777777"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D7B68C" w14:textId="77777777"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14:paraId="1882EDFB" w14:textId="77777777"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71F076D8" w14:textId="77777777"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0C334E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14:paraId="3C191479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333755" w14:textId="77777777"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14:paraId="2CDE7566" w14:textId="77777777"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D4A8266" w14:textId="77777777"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14:paraId="5E7973AC" w14:textId="77777777"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14:paraId="7457679F" w14:textId="77777777"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2F2C4E" w14:textId="77777777"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14:paraId="24C39BC2" w14:textId="77777777"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14:paraId="7F3B18C5" w14:textId="77777777"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F53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9323FB8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14:paraId="37C33CF4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58061E94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14:paraId="7DCFE79B" w14:textId="77777777"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14:paraId="2BF52F54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077469"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14:paraId="78257377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14:paraId="4FCBA726" w14:textId="20C40BF6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Приём и</w:t>
      </w:r>
      <w:r w:rsidR="00AC78EE">
        <w:rPr>
          <w:rFonts w:ascii="Times New Roman" w:hAnsi="Times New Roman" w:cs="Times New Roman"/>
          <w:sz w:val="26"/>
          <w:szCs w:val="26"/>
        </w:rPr>
        <w:t xml:space="preserve"> регистрация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 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14:paraId="52D82DA7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14:paraId="4A5C3922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14:paraId="4F08A28B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14:paraId="19509C7E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14:paraId="44905A20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14:paraId="70DE5AFC" w14:textId="77777777"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D555BD4" w14:textId="77777777"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14:paraId="6EB0853E" w14:textId="77777777"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F48254" w14:textId="77777777"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33388C16" w14:textId="77777777"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1B62EAFB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14:paraId="3CDD617F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14:paraId="13F21576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14:paraId="492E1EEB" w14:textId="77777777"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0964E90D" w14:textId="77777777"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14:paraId="7F4D5CBA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14:paraId="55EB56F0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14:paraId="40730955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14:paraId="1839DB0C" w14:textId="77777777"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7E9514AD" w14:textId="77777777"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8472F54" w14:textId="77777777"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14:paraId="1DEF745F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6502599" w14:textId="77777777"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4BBF2431" w14:textId="77777777"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14:paraId="7EDC3BD2" w14:textId="77777777"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14:paraId="61EFE731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B851F0A" w14:textId="77777777"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14:paraId="4D048D1C" w14:textId="77777777"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A65A24" w14:textId="77777777"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8E53E3" w:rsidRPr="00643F69">
        <w:rPr>
          <w:rFonts w:ascii="Times New Roman" w:hAnsi="Times New Roman" w:cs="Times New Roman"/>
          <w:sz w:val="26"/>
          <w:szCs w:val="26"/>
        </w:rPr>
        <w:t xml:space="preserve"> </w:t>
      </w:r>
      <w:r w:rsidR="005C7C2D">
        <w:rPr>
          <w:rFonts w:ascii="Times New Roman" w:hAnsi="Times New Roman" w:cs="Times New Roman"/>
          <w:sz w:val="26"/>
          <w:szCs w:val="26"/>
        </w:rPr>
        <w:t>земельный участок расположен на территории Сортавальского муниципального округа</w:t>
      </w:r>
      <w:r w:rsidR="001F5C07">
        <w:rPr>
          <w:rFonts w:ascii="Times New Roman" w:hAnsi="Times New Roman" w:cs="Times New Roman"/>
          <w:sz w:val="26"/>
          <w:szCs w:val="26"/>
        </w:rPr>
        <w:t>.</w:t>
      </w:r>
    </w:p>
    <w:p w14:paraId="02DCF14C" w14:textId="77777777"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219865" w14:textId="77777777"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14:paraId="30E045D8" w14:textId="77777777"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6E43049" w14:textId="77777777"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(представителем заявителя), в установленном порядке 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14:paraId="1B1D1892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4644476B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5C7C2D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14:paraId="4474BE6B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14:paraId="4DB9F3F3" w14:textId="77777777"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5C7C2D">
        <w:rPr>
          <w:rFonts w:ascii="Times New Roman" w:hAnsi="Times New Roman" w:cs="Times New Roman"/>
          <w:sz w:val="26"/>
          <w:szCs w:val="26"/>
        </w:rPr>
        <w:t xml:space="preserve">о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14:paraId="71D08C63" w14:textId="77777777"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68A6AD5F" w14:textId="77777777"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55F5A5" w14:textId="77777777"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14:paraId="45BD9681" w14:textId="77777777"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543AB5B" w14:textId="77777777"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14:paraId="60118964" w14:textId="77777777"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14:paraId="1BD0982C" w14:textId="77777777"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2C6A9778" w14:textId="77777777"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14:paraId="10419503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14:paraId="3EFE5354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14:paraId="3DCFA30B" w14:textId="77777777"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14:paraId="61AEBB8E" w14:textId="77777777"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11"/>
      <w:bookmarkEnd w:id="3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14:paraId="075E1945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3FFC2802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14:paraId="4797BA8E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14:paraId="22DCADA8" w14:textId="77777777"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6FED83B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9BA0CDF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18CC51D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072DE59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11C8DD11" w14:textId="77777777" w:rsidR="008823E4" w:rsidRPr="00523F80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1D59BC2" w14:textId="77777777"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14:paraId="5AC53F5C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C1C9D1D" w14:textId="77777777"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14:paraId="50C44291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143A9722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5D58168B" w14:textId="77777777" w:rsidR="00BE7326" w:rsidRPr="00BE7326" w:rsidRDefault="006222BC" w:rsidP="00BE732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</w:t>
      </w:r>
      <w:r w:rsidR="00BE7326" w:rsidRPr="00BE7326">
        <w:rPr>
          <w:rFonts w:ascii="Times New Roman" w:hAnsi="Times New Roman" w:cs="Times New Roman"/>
          <w:sz w:val="26"/>
          <w:szCs w:val="26"/>
        </w:rPr>
        <w:t>Муниципальная услуга предоставляется в срок:</w:t>
      </w:r>
    </w:p>
    <w:p w14:paraId="1765C72A" w14:textId="77777777" w:rsidR="00BE7326" w:rsidRPr="00BE7326" w:rsidRDefault="00BE7326" w:rsidP="00BE732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7326">
        <w:rPr>
          <w:rFonts w:ascii="Times New Roman" w:hAnsi="Times New Roman" w:cs="Times New Roman"/>
          <w:sz w:val="26"/>
          <w:szCs w:val="26"/>
        </w:rPr>
        <w:t>1) 15 рабочих дней со дня регистрации заявления и документов, необходимых для предоставления муниципальной услуги в Администрации, для принятия решения о подготовке документации по планировке территории;</w:t>
      </w:r>
    </w:p>
    <w:p w14:paraId="3696429E" w14:textId="77777777" w:rsidR="00BE7326" w:rsidRPr="00BE7326" w:rsidRDefault="00BE7326" w:rsidP="00BE732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7326">
        <w:rPr>
          <w:rFonts w:ascii="Times New Roman" w:hAnsi="Times New Roman" w:cs="Times New Roman"/>
          <w:sz w:val="26"/>
          <w:szCs w:val="26"/>
        </w:rPr>
        <w:t xml:space="preserve"> 2) 20 рабочих дней со дня регистрации заявления и документов, необходимых для предоставления муниципальной услуги в Администрации для принятия решения об утверждении документации по планировке территории; </w:t>
      </w:r>
    </w:p>
    <w:p w14:paraId="26C4C0C1" w14:textId="3D866F41" w:rsidR="006222BC" w:rsidRPr="00B22C37" w:rsidRDefault="00BE7326" w:rsidP="00BE732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7326">
        <w:rPr>
          <w:rFonts w:ascii="Times New Roman" w:hAnsi="Times New Roman" w:cs="Times New Roman"/>
          <w:sz w:val="26"/>
          <w:szCs w:val="26"/>
        </w:rPr>
        <w:t>3) 75 рабочих дней со дня регистрации заявления и документов, необходимых для предоставления муниципальной услуги в Администрации, в случае проведения публичных слушаний или общественных обсуждений до утверждения документации по планировке территории.</w:t>
      </w:r>
    </w:p>
    <w:p w14:paraId="652377F0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1CBD2B80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03A83E6" w14:textId="77777777"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7FE2E372" w14:textId="77777777"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3C84E6" w14:textId="77777777"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14:paraId="32C34864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14:paraId="08BD0032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55BD25CD" w14:textId="77777777"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3.15. 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962F1E">
        <w:rPr>
          <w:rFonts w:ascii="Times New Roman" w:hAnsi="Times New Roman" w:cs="Times New Roman"/>
          <w:sz w:val="26"/>
          <w:szCs w:val="26"/>
        </w:rPr>
        <w:t>земельный участок находится на территории Сортавальского муниципального округа.</w:t>
      </w:r>
    </w:p>
    <w:p w14:paraId="546006AF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(проактивном) режиме.</w:t>
      </w:r>
    </w:p>
    <w:p w14:paraId="02ED3FEB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B9D3C4" w14:textId="77777777"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0DFDE54B" w14:textId="77777777"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52259E" w14:textId="77777777" w:rsidR="00BA7F5C" w:rsidRPr="00FE5B91" w:rsidRDefault="00112C54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14:paraId="4A7A0127" w14:textId="77777777"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B1E71" w14:textId="77777777"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51BB6C3" w14:textId="77777777"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14:paraId="133F04EC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14:paraId="73ACA068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4092AB58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5C428A8" w14:textId="77777777"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1589F21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14:paraId="1FDD969F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2E81F3E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62F1E" w:rsidRPr="00F6374C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339F4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962F1E" w:rsidRPr="00F6374C">
        <w:rPr>
          <w:rFonts w:ascii="Times New Roman" w:hAnsi="Times New Roman" w:cs="Times New Roman"/>
          <w:sz w:val="26"/>
          <w:szCs w:val="26"/>
        </w:rPr>
        <w:t>Подготовка и утверждение документации по планировке территории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CD33AD5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>Архитектура и градостроительство г.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14:paraId="1E84B427" w14:textId="77777777" w:rsidR="001C10AA" w:rsidRPr="00962F1E" w:rsidRDefault="00E51A4F" w:rsidP="001C10A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F79FA">
        <w:rPr>
          <w:sz w:val="26"/>
          <w:szCs w:val="26"/>
        </w:rPr>
        <w:t xml:space="preserve">Заявитель - </w:t>
      </w:r>
      <w:r w:rsidR="00962F1E" w:rsidRPr="00962F1E">
        <w:rPr>
          <w:sz w:val="26"/>
          <w:szCs w:val="26"/>
        </w:rPr>
        <w:t>физические и юридически лица, индивидуальные предприниматели.</w:t>
      </w:r>
    </w:p>
    <w:p w14:paraId="64000D8A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14:paraId="71144B02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14:paraId="328E90CD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14:paraId="2255D2BB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14:paraId="518203A2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14:paraId="03D2446F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14:paraId="3497FCFD" w14:textId="77777777"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14542" w14:textId="77777777"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ADC88" w14:textId="77777777"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14:paraId="20CB01EF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715EDF7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F56E2CB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34732DB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D76BC5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F2566EC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8EA407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DB872DE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81B93B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4FF21C2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ABEEB7D" w14:textId="77777777" w:rsidR="001C10AA" w:rsidRDefault="001C10AA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95CF659" w14:textId="77777777"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0E63894E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1B972811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10E8C688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4D150547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3A7865A3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37DFE6D2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23A6E081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53FF8303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0C51F53E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3F39F542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2D82C57C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0CDEFE17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61C67C3D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16991FBB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0B630E2C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72235B2A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516D4867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687F71DB" w14:textId="77777777" w:rsidR="00962F1E" w:rsidRDefault="00962F1E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</w:p>
    <w:p w14:paraId="7C3FC19C" w14:textId="77777777"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14:paraId="34F382D2" w14:textId="77777777"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7CEE8395" w14:textId="77777777" w:rsidR="00430FB7" w:rsidRDefault="00430FB7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653AEE67" w14:textId="77777777"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14:paraId="20D8C840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14:paraId="37870921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2761493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14:paraId="17002039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AE0F5DB" w14:textId="77777777"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2344D9E2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240"/>
      </w:tblGrid>
      <w:tr w:rsidR="00430FB7" w14:paraId="1A79615C" w14:textId="77777777" w:rsidTr="00B14ED0">
        <w:tc>
          <w:tcPr>
            <w:tcW w:w="989" w:type="dxa"/>
          </w:tcPr>
          <w:p w14:paraId="23676861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2" w:type="dxa"/>
          </w:tcPr>
          <w:p w14:paraId="511C0A55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14:paraId="3BC54874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14:paraId="2998E1C7" w14:textId="77777777" w:rsidTr="00C411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71" w:type="dxa"/>
            <w:gridSpan w:val="3"/>
          </w:tcPr>
          <w:p w14:paraId="3D98CA62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62F1E" w:rsidRPr="00F6374C">
              <w:rPr>
                <w:rFonts w:ascii="Times New Roman" w:hAnsi="Times New Roman" w:cs="Times New Roman"/>
                <w:sz w:val="26"/>
                <w:szCs w:val="26"/>
              </w:rPr>
              <w:t>Подготовка и утверждение документации по планировке территории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11F4" w14:paraId="047A765B" w14:textId="77777777" w:rsidTr="00B14ED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14:paraId="691A5067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14:paraId="318B79B4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14:paraId="4EC8B2A6" w14:textId="77777777" w:rsidR="00C411F4" w:rsidRPr="00962F1E" w:rsidRDefault="00962F1E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>Физически и юридические лица, индивидуальные предприниматели</w:t>
            </w:r>
          </w:p>
        </w:tc>
      </w:tr>
      <w:tr w:rsidR="00C411F4" w14:paraId="136D59AD" w14:textId="77777777" w:rsidTr="00B14ED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14:paraId="691B31AF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14:paraId="534E025B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14:paraId="72BD3998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имени </w:t>
            </w:r>
            <w:r w:rsidR="001C10AA">
              <w:rPr>
                <w:rFonts w:ascii="Times New Roman" w:hAnsi="Times New Roman" w:cs="Times New Roman"/>
                <w:sz w:val="26"/>
                <w:szCs w:val="26"/>
              </w:rPr>
              <w:t>заявителей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могут подавать:</w:t>
            </w:r>
          </w:p>
          <w:p w14:paraId="60576292" w14:textId="77777777" w:rsid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</w:tc>
      </w:tr>
    </w:tbl>
    <w:p w14:paraId="65160522" w14:textId="77777777"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8CFC78A" w14:textId="77777777"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14:paraId="7626B8F8" w14:textId="77777777"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4692F901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883"/>
      </w:tblGrid>
      <w:tr w:rsidR="00B47508" w14:paraId="5ACB37D5" w14:textId="77777777" w:rsidTr="00A359DB">
        <w:trPr>
          <w:trHeight w:val="232"/>
        </w:trPr>
        <w:tc>
          <w:tcPr>
            <w:tcW w:w="927" w:type="dxa"/>
          </w:tcPr>
          <w:p w14:paraId="0F677F65" w14:textId="77777777"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883" w:type="dxa"/>
          </w:tcPr>
          <w:p w14:paraId="108F0BFA" w14:textId="77777777"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14:paraId="79E55455" w14:textId="77777777" w:rsidTr="00B47508">
        <w:trPr>
          <w:trHeight w:val="377"/>
        </w:trPr>
        <w:tc>
          <w:tcPr>
            <w:tcW w:w="9810" w:type="dxa"/>
            <w:gridSpan w:val="2"/>
          </w:tcPr>
          <w:p w14:paraId="4129C131" w14:textId="77777777"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62F1E" w:rsidRPr="00F6374C">
              <w:rPr>
                <w:rFonts w:ascii="Times New Roman" w:hAnsi="Times New Roman" w:cs="Times New Roman"/>
                <w:sz w:val="26"/>
                <w:szCs w:val="26"/>
              </w:rPr>
              <w:t>Подготовка и утверждение документации по планировке территории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47508" w14:paraId="58F17407" w14:textId="77777777" w:rsidTr="00A359DB">
        <w:trPr>
          <w:trHeight w:val="339"/>
        </w:trPr>
        <w:tc>
          <w:tcPr>
            <w:tcW w:w="927" w:type="dxa"/>
          </w:tcPr>
          <w:p w14:paraId="6DE1316B" w14:textId="77777777"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14:paraId="7331CF7A" w14:textId="77777777"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14:paraId="774E6AD4" w14:textId="77777777" w:rsidTr="00A359DB">
        <w:trPr>
          <w:trHeight w:val="415"/>
        </w:trPr>
        <w:tc>
          <w:tcPr>
            <w:tcW w:w="927" w:type="dxa"/>
          </w:tcPr>
          <w:p w14:paraId="41FD225C" w14:textId="77777777"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83" w:type="dxa"/>
          </w:tcPr>
          <w:p w14:paraId="271BF9E4" w14:textId="77777777" w:rsidR="00B47508" w:rsidRPr="00430FB7" w:rsidRDefault="001C10AA" w:rsidP="001C10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обратился через уполномоченного представителя 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 xml:space="preserve">обратился </w:t>
            </w:r>
          </w:p>
        </w:tc>
      </w:tr>
    </w:tbl>
    <w:p w14:paraId="16654067" w14:textId="77777777" w:rsidR="007A0338" w:rsidRDefault="007A0338" w:rsidP="00253A9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5646CC9" w14:textId="77777777" w:rsidR="00B14ED0" w:rsidRDefault="00B14ED0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8AE2BCB" w14:textId="77777777"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общих признаков заявителей</w:t>
      </w:r>
    </w:p>
    <w:p w14:paraId="0CD2DD3F" w14:textId="77777777"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107E6CD7" w14:textId="77777777"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310"/>
      </w:tblGrid>
      <w:tr w:rsidR="00B14ED0" w14:paraId="59461F0A" w14:textId="77777777" w:rsidTr="00B14ED0">
        <w:trPr>
          <w:trHeight w:val="330"/>
        </w:trPr>
        <w:tc>
          <w:tcPr>
            <w:tcW w:w="838" w:type="dxa"/>
          </w:tcPr>
          <w:p w14:paraId="5D223B5C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512" w:type="dxa"/>
          </w:tcPr>
          <w:p w14:paraId="054C2EAA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14:paraId="56A6D4FF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14:paraId="10C70540" w14:textId="77777777" w:rsidTr="00B14ED0">
        <w:trPr>
          <w:trHeight w:val="371"/>
        </w:trPr>
        <w:tc>
          <w:tcPr>
            <w:tcW w:w="9660" w:type="dxa"/>
            <w:gridSpan w:val="3"/>
          </w:tcPr>
          <w:p w14:paraId="7221ABC1" w14:textId="77777777"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62F1E" w:rsidRPr="00F6374C">
              <w:rPr>
                <w:rFonts w:ascii="Times New Roman" w:hAnsi="Times New Roman" w:cs="Times New Roman"/>
                <w:sz w:val="26"/>
                <w:szCs w:val="26"/>
              </w:rPr>
              <w:t>Подготовка и утверждение документации по планировке территории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4ED0" w14:paraId="00B69E59" w14:textId="77777777" w:rsidTr="007A0338">
        <w:trPr>
          <w:trHeight w:val="373"/>
        </w:trPr>
        <w:tc>
          <w:tcPr>
            <w:tcW w:w="838" w:type="dxa"/>
          </w:tcPr>
          <w:p w14:paraId="3E211EB9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14:paraId="17A47B12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14:paraId="1C122F8B" w14:textId="77777777" w:rsidR="00B14ED0" w:rsidRPr="001C10AA" w:rsidRDefault="00962F1E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 и юридические лица, индивидуальные предприниматели</w:t>
            </w:r>
          </w:p>
        </w:tc>
      </w:tr>
      <w:tr w:rsidR="00B14ED0" w14:paraId="2983407B" w14:textId="77777777" w:rsidTr="00B14ED0">
        <w:trPr>
          <w:trHeight w:val="600"/>
        </w:trPr>
        <w:tc>
          <w:tcPr>
            <w:tcW w:w="838" w:type="dxa"/>
          </w:tcPr>
          <w:p w14:paraId="78E56E4E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14:paraId="14C5AC76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14:paraId="7E75EF20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14:paraId="0D638AAD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Обратился через законного представителя</w:t>
            </w:r>
          </w:p>
          <w:p w14:paraId="3ECBBFA0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Обратился через уполномоченного представителя</w:t>
            </w:r>
          </w:p>
        </w:tc>
      </w:tr>
    </w:tbl>
    <w:p w14:paraId="2B4D82FB" w14:textId="77777777"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7A697EC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2D1F102D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BBC6737" w14:textId="77777777"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5D06CCB" w14:textId="77777777"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14:paraId="47EA69FC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14:paraId="06F0B1E8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AE5BE16" w14:textId="77777777"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3ABA43A9" w14:textId="77777777"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0"/>
        <w:gridCol w:w="4881"/>
      </w:tblGrid>
      <w:tr w:rsidR="00B14ED0" w14:paraId="3CBFC158" w14:textId="77777777" w:rsidTr="000F6C4F">
        <w:tc>
          <w:tcPr>
            <w:tcW w:w="9771" w:type="dxa"/>
            <w:gridSpan w:val="2"/>
          </w:tcPr>
          <w:p w14:paraId="16C272EE" w14:textId="77777777"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14:paraId="42B41172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23691F3E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14:paraId="12E051F0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14:paraId="1EFB32DD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110E112B" w14:textId="77777777" w:rsidR="000F6C4F" w:rsidRDefault="000F6C4F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="00962F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предоставлении муниципальной услуги</w:t>
            </w:r>
          </w:p>
        </w:tc>
        <w:tc>
          <w:tcPr>
            <w:tcW w:w="4881" w:type="dxa"/>
          </w:tcPr>
          <w:p w14:paraId="63B54E6C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14:paraId="3D8E8117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14:paraId="3F40951E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25DB0428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подтверждающий</w:t>
            </w:r>
            <w:r w:rsidR="001C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полномочия представителя заявителя действовать от имени заявителя</w:t>
            </w:r>
          </w:p>
        </w:tc>
        <w:tc>
          <w:tcPr>
            <w:tcW w:w="4881" w:type="dxa"/>
          </w:tcPr>
          <w:p w14:paraId="5E3B2B07" w14:textId="77777777"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1EEE83BC" w14:textId="77777777"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электронной форме посредством ЕПГУ, указанный документ заверяется усиленной квалифицированной электронной подписью нотариуса</w:t>
            </w:r>
          </w:p>
        </w:tc>
      </w:tr>
      <w:tr w:rsidR="00962F1E" w14:paraId="065D3EAC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2BA5873A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 xml:space="preserve"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14:paraId="0841820F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271F96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 по обоснованию проекта </w:t>
            </w:r>
            <w:r w:rsidRPr="00962F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      </w:r>
          </w:p>
          <w:p w14:paraId="7BF3A8C9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9F2B6B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 xml:space="preserve">основная часть проекта межевания территории; </w:t>
            </w:r>
          </w:p>
          <w:p w14:paraId="6E518036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07760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по обоснованию проекта межевания территории; </w:t>
            </w:r>
          </w:p>
          <w:p w14:paraId="57E07D1C" w14:textId="77777777" w:rsidR="00962F1E" w:rsidRDefault="00962F1E" w:rsidP="00A11B8E">
            <w:pPr>
              <w:pStyle w:val="ConsPlusNormal"/>
              <w:jc w:val="both"/>
            </w:pPr>
          </w:p>
          <w:p w14:paraId="5A2C6FD7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962F1E">
              <w:rPr>
                <w:rFonts w:ascii="Times New Roman" w:hAnsi="Times New Roman" w:cs="Times New Roman"/>
                <w:sz w:val="26"/>
                <w:szCs w:val="26"/>
              </w:rPr>
      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</w:tc>
        <w:tc>
          <w:tcPr>
            <w:tcW w:w="4881" w:type="dxa"/>
          </w:tcPr>
          <w:p w14:paraId="75CB6EAF" w14:textId="77777777" w:rsidR="00962F1E" w:rsidRDefault="00962F1E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копия документа на бумажном носителе в 1 экземпляре и 1 экземпляр в электронном виде (на переносном носителе типа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-диск) с предоставлением оригинала документа при обращении в Администрацию, МФЦ или почтовым отправлением (предоставление оригинала 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требуется);</w:t>
            </w:r>
          </w:p>
          <w:p w14:paraId="186218C7" w14:textId="77777777" w:rsidR="00962F1E" w:rsidRDefault="00962F1E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электронной форме посредством ЕПГУ, указанный документ заверяется усиленной квалифицированной электронной подписью.</w:t>
            </w:r>
          </w:p>
        </w:tc>
      </w:tr>
      <w:tr w:rsidR="00962F1E" w14:paraId="20BBF343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4239FEB0" w14:textId="77777777" w:rsidR="00962F1E" w:rsidRPr="00962F1E" w:rsidRDefault="00962F1E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4881" w:type="dxa"/>
          </w:tcPr>
          <w:p w14:paraId="45EC743D" w14:textId="77777777" w:rsidR="00962F1E" w:rsidRDefault="00962F1E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копия документа на бумажном носителе в 1 экземпляре с предоставлением оригинала документа при обращении в Администрацию, МФЦ или почтовым отправлением (предоставление оригинала не требуется);</w:t>
            </w:r>
          </w:p>
          <w:p w14:paraId="1B341AE2" w14:textId="77777777" w:rsidR="00962F1E" w:rsidRDefault="00962F1E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</w:p>
          <w:p w14:paraId="38F817F5" w14:textId="77777777" w:rsidR="00962F1E" w:rsidRDefault="00962F1E" w:rsidP="00962F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усиленной квалифицированной электронной подписью нотариуса</w:t>
            </w:r>
          </w:p>
        </w:tc>
      </w:tr>
      <w:tr w:rsidR="00C62DF8" w14:paraId="02870739" w14:textId="77777777" w:rsidTr="009F79F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71" w:type="dxa"/>
            <w:gridSpan w:val="2"/>
          </w:tcPr>
          <w:p w14:paraId="65702256" w14:textId="77777777"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19E224A5" w14:textId="77777777"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13A49AE5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2CD70B9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50E3CBB6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4E0ADFA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12320D84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253D354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3830D036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43B07A0A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6446A3FA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050D9F9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76AF26CF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3870C8B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59CFDA95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16016D62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4FCE079E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2E070906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14:paraId="5EF1EFBD" w14:textId="77777777"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2CB5DB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B49431C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4A094FD" w14:textId="77777777"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5F8085A6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815"/>
      </w:tblGrid>
      <w:tr w:rsidR="004920C4" w14:paraId="2E844DB0" w14:textId="77777777" w:rsidTr="009177D8">
        <w:trPr>
          <w:trHeight w:val="630"/>
        </w:trPr>
        <w:tc>
          <w:tcPr>
            <w:tcW w:w="9705" w:type="dxa"/>
            <w:gridSpan w:val="2"/>
          </w:tcPr>
          <w:p w14:paraId="6094260B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14:paraId="214EF370" w14:textId="77777777" w:rsidTr="009177D8">
        <w:trPr>
          <w:trHeight w:val="1935"/>
        </w:trPr>
        <w:tc>
          <w:tcPr>
            <w:tcW w:w="4890" w:type="dxa"/>
          </w:tcPr>
          <w:p w14:paraId="24A51CAD" w14:textId="77777777" w:rsidR="004920C4" w:rsidRDefault="00962F1E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Выписки из ЕГРН на земельные участки/объекты капитального строительства</w:t>
            </w:r>
          </w:p>
          <w:p w14:paraId="6D49D41D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B5060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745D1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AE660D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815" w:type="dxa"/>
          </w:tcPr>
          <w:p w14:paraId="148DD5C5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 (предоставление оригинала не требуется);</w:t>
            </w:r>
          </w:p>
          <w:p w14:paraId="204EA043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</w:p>
          <w:p w14:paraId="0366FEF0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7D8" w14:paraId="380217BD" w14:textId="77777777" w:rsidTr="009177D8">
        <w:trPr>
          <w:trHeight w:val="270"/>
        </w:trPr>
        <w:tc>
          <w:tcPr>
            <w:tcW w:w="9705" w:type="dxa"/>
            <w:gridSpan w:val="2"/>
          </w:tcPr>
          <w:p w14:paraId="6CDDD6A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1580524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76E25692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64200FE1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3D0E19DC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</w:t>
            </w: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6102CEB5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43C0E206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59ABEC1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338C8452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30BD1B7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61D2E690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72E40FB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323B7416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DE14809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36954528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178AD8BD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44A98FE5" w14:textId="77777777" w:rsid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14:paraId="43557571" w14:textId="77777777"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0874A57" w14:textId="77777777"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213BC0BA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40"/>
      </w:tblGrid>
      <w:tr w:rsidR="009177D8" w14:paraId="73C76A0D" w14:textId="77777777" w:rsidTr="009177D8">
        <w:trPr>
          <w:trHeight w:val="300"/>
        </w:trPr>
        <w:tc>
          <w:tcPr>
            <w:tcW w:w="9630" w:type="dxa"/>
            <w:gridSpan w:val="2"/>
          </w:tcPr>
          <w:p w14:paraId="0C5D603D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14:paraId="7541AE44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14:paraId="0B7DF06A" w14:textId="77777777" w:rsidTr="009177D8">
        <w:trPr>
          <w:trHeight w:val="345"/>
        </w:trPr>
        <w:tc>
          <w:tcPr>
            <w:tcW w:w="4890" w:type="dxa"/>
          </w:tcPr>
          <w:p w14:paraId="443C5E99" w14:textId="77777777"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14:paraId="5B05E062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54DF35D0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9B1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B6E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29A2130D" w14:textId="77777777" w:rsidTr="009177D8">
        <w:trPr>
          <w:trHeight w:val="375"/>
        </w:trPr>
        <w:tc>
          <w:tcPr>
            <w:tcW w:w="4890" w:type="dxa"/>
          </w:tcPr>
          <w:p w14:paraId="12205803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14:paraId="7DDD30B2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14:paraId="4FD2315F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343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D81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14:paraId="663379C8" w14:textId="77777777" w:rsidTr="009177D8">
        <w:trPr>
          <w:trHeight w:val="495"/>
        </w:trPr>
        <w:tc>
          <w:tcPr>
            <w:tcW w:w="9630" w:type="dxa"/>
            <w:gridSpan w:val="2"/>
          </w:tcPr>
          <w:p w14:paraId="4DBCFC9A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5FD3E5B1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F1F90B0" w14:textId="77777777"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58FEA486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BFA9ACC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115017" w14:textId="77777777" w:rsidR="00E00B9C" w:rsidRDefault="00E00B9C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B3A3CDF" w14:textId="77777777" w:rsidR="00E00B9C" w:rsidRDefault="00E00B9C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43E31E5" w14:textId="77777777"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10CF3D5" w14:textId="77777777"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8F323D1" w14:textId="77777777" w:rsidR="00E00B9C" w:rsidRDefault="00E00B9C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2B20948" w14:textId="77777777"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231AC87A" w14:textId="77777777"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589C86F" w14:textId="77777777" w:rsidR="00E00B9C" w:rsidRPr="00A43D8A" w:rsidRDefault="00E00B9C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72880894" w14:textId="77777777" w:rsidTr="00A43D8A">
        <w:trPr>
          <w:trHeight w:val="360"/>
        </w:trPr>
        <w:tc>
          <w:tcPr>
            <w:tcW w:w="9705" w:type="dxa"/>
          </w:tcPr>
          <w:p w14:paraId="21DB3B8B" w14:textId="77777777"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14:paraId="7F557FC1" w14:textId="77777777" w:rsidTr="00A43D8A">
        <w:trPr>
          <w:trHeight w:val="360"/>
        </w:trPr>
        <w:tc>
          <w:tcPr>
            <w:tcW w:w="9705" w:type="dxa"/>
          </w:tcPr>
          <w:p w14:paraId="67BE01BC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14:paraId="0429FD8B" w14:textId="77777777" w:rsidTr="00A43D8A">
        <w:trPr>
          <w:trHeight w:val="300"/>
        </w:trPr>
        <w:tc>
          <w:tcPr>
            <w:tcW w:w="9705" w:type="dxa"/>
          </w:tcPr>
          <w:p w14:paraId="0E1315FD" w14:textId="77777777" w:rsidR="00962F1E" w:rsidRPr="001F5C07" w:rsidRDefault="00E00B9C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62F1E"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14:paraId="0D3F3C97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документов, подлежащих обязательному представлению заявителем;</w:t>
            </w:r>
          </w:p>
          <w:p w14:paraId="4E0430BD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3.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      </w:r>
          </w:p>
          <w:p w14:paraId="11CEB23B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4. подача заявления (запроса) от имени заявителя не уполномоченным на то лицом; </w:t>
            </w:r>
          </w:p>
          <w:p w14:paraId="419846AB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>5.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14:paraId="09DBE1AB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6. неполное, некорректное заполнение полей в форме заявления, в том числе в интерактивной форме заявления на Региональном портале, Едином портале; </w:t>
            </w:r>
          </w:p>
          <w:p w14:paraId="536D24E7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7. электронные документы не соответствуют требованиям к форматам их предоставления и (или) не читаются; </w:t>
            </w:r>
          </w:p>
          <w:p w14:paraId="1D2D8C36" w14:textId="77777777" w:rsidR="00962F1E" w:rsidRPr="001F5C07" w:rsidRDefault="00962F1E" w:rsidP="00962F1E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8. 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 </w:t>
            </w:r>
          </w:p>
          <w:p w14:paraId="7768A25F" w14:textId="77777777" w:rsidR="00A43D8A" w:rsidRDefault="00A43D8A" w:rsidP="00E00B9C">
            <w:pPr>
              <w:pStyle w:val="ConsPlusNormal"/>
              <w:tabs>
                <w:tab w:val="left" w:pos="993"/>
              </w:tabs>
              <w:ind w:firstLine="4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F067AE" w14:textId="77777777" w:rsidR="00E00B9C" w:rsidRDefault="00E00B9C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6C6622A" w14:textId="77777777"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33B0CAF0" w14:textId="77777777" w:rsidR="00E00B9C" w:rsidRDefault="00E00B9C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0661F66" w14:textId="77777777"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12E76905" w14:textId="77777777" w:rsidTr="009F79FA">
        <w:trPr>
          <w:trHeight w:val="360"/>
        </w:trPr>
        <w:tc>
          <w:tcPr>
            <w:tcW w:w="9705" w:type="dxa"/>
          </w:tcPr>
          <w:p w14:paraId="08CF471A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Исчерпывающий перечень оснований для приостановления предоставления муниципальной услуги</w:t>
            </w:r>
          </w:p>
        </w:tc>
      </w:tr>
      <w:tr w:rsidR="00A43D8A" w14:paraId="760F5DBC" w14:textId="77777777" w:rsidTr="009F79FA">
        <w:trPr>
          <w:trHeight w:val="300"/>
        </w:trPr>
        <w:tc>
          <w:tcPr>
            <w:tcW w:w="9705" w:type="dxa"/>
          </w:tcPr>
          <w:p w14:paraId="52B49D9C" w14:textId="77777777"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14:paraId="468BDCFF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EAA0B75" w14:textId="77777777" w:rsidR="00E00B9C" w:rsidRDefault="00E00B9C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C868C20" w14:textId="77777777" w:rsidR="00E00B9C" w:rsidRDefault="00E00B9C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0BA94F2" w14:textId="77777777"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00F0E248" w14:textId="77777777" w:rsidR="00E00B9C" w:rsidRDefault="00E00B9C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42599E2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F0D6B" w14:paraId="4069A94A" w14:textId="77777777" w:rsidTr="00FF0D6B">
        <w:trPr>
          <w:trHeight w:val="225"/>
        </w:trPr>
        <w:tc>
          <w:tcPr>
            <w:tcW w:w="9735" w:type="dxa"/>
          </w:tcPr>
          <w:p w14:paraId="218D2FA6" w14:textId="77777777"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14:paraId="4F738E84" w14:textId="77777777" w:rsidTr="00CE276E">
        <w:trPr>
          <w:trHeight w:val="4101"/>
        </w:trPr>
        <w:tc>
          <w:tcPr>
            <w:tcW w:w="9735" w:type="dxa"/>
          </w:tcPr>
          <w:p w14:paraId="309063FF" w14:textId="77777777" w:rsidR="00CE276E" w:rsidRPr="001F5C07" w:rsidRDefault="00E00B9C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E276E"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При рассмотрении заявления о принятии решения о подготовке документации по планировке территории: </w:t>
            </w:r>
          </w:p>
          <w:p w14:paraId="2E590335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 </w:t>
            </w:r>
          </w:p>
          <w:p w14:paraId="27DCCC5E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 </w:t>
            </w:r>
          </w:p>
          <w:p w14:paraId="5C98E9E5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 </w:t>
            </w:r>
          </w:p>
          <w:p w14:paraId="7151D56C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      </w:r>
          </w:p>
          <w:p w14:paraId="6B758B44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      </w:r>
          </w:p>
          <w:p w14:paraId="176C936F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 </w:t>
            </w:r>
          </w:p>
          <w:p w14:paraId="3B60DA2C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 </w:t>
            </w:r>
          </w:p>
          <w:p w14:paraId="0D9EA374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8) отзыв заявления о предоставлении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услуги по инициативе заявителя.</w:t>
            </w:r>
          </w:p>
          <w:p w14:paraId="19F147F9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2. При рассмотрении заявления об утверждении документации по планировке территории: </w:t>
            </w:r>
          </w:p>
          <w:p w14:paraId="5862E316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 </w:t>
            </w:r>
          </w:p>
          <w:p w14:paraId="64AEB5B5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2) по итогам проверки не подтверждено право заявителя принимать решение о подготовке документации по планировке территории; </w:t>
            </w:r>
          </w:p>
          <w:p w14:paraId="1D7DBE1E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 </w:t>
            </w:r>
          </w:p>
          <w:p w14:paraId="7BF344CF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 </w:t>
            </w:r>
          </w:p>
          <w:p w14:paraId="3EA3B714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5) несоответствие представленных документов решению о подготовке документации по планировке территории; </w:t>
            </w:r>
          </w:p>
          <w:p w14:paraId="29B35A1A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6) отсутствие необходимых согласований, из числа предусмотренных статьей 45 Градостроительного кодекса Российской Федерации;</w:t>
            </w:r>
          </w:p>
          <w:p w14:paraId="60945722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  <w:p w14:paraId="35DF9C54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      </w:r>
          </w:p>
          <w:p w14:paraId="5E7D0859" w14:textId="77777777" w:rsidR="00CE276E" w:rsidRPr="001F5C07" w:rsidRDefault="00CE276E" w:rsidP="00CE27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 </w:t>
            </w:r>
          </w:p>
          <w:p w14:paraId="7DB62342" w14:textId="77777777" w:rsidR="00FF0D6B" w:rsidRPr="00FF0D6B" w:rsidRDefault="00CE276E" w:rsidP="00E00B9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10) отзыв заявления о предоставлении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F5C07">
              <w:rPr>
                <w:rFonts w:ascii="Times New Roman" w:hAnsi="Times New Roman" w:cs="Times New Roman"/>
                <w:sz w:val="26"/>
                <w:szCs w:val="26"/>
              </w:rPr>
              <w:t xml:space="preserve"> услуги по инициативе заявителя.</w:t>
            </w:r>
          </w:p>
        </w:tc>
      </w:tr>
    </w:tbl>
    <w:p w14:paraId="1F2F3B64" w14:textId="77777777" w:rsidR="00B85674" w:rsidRPr="00635ADF" w:rsidRDefault="00FF0D6B" w:rsidP="00635AD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  <w:r w:rsidR="00B85674"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lastRenderedPageBreak/>
        <w:t>Приложение № 5</w:t>
      </w:r>
    </w:p>
    <w:p w14:paraId="72063235" w14:textId="77777777" w:rsidR="00B85674" w:rsidRDefault="00B85674" w:rsidP="00B85674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к Административному регламенту</w:t>
      </w:r>
    </w:p>
    <w:tbl>
      <w:tblPr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5212"/>
      </w:tblGrid>
      <w:tr w:rsidR="00EE7CBA" w:rsidRPr="00EE7CBA" w14:paraId="5ABC30BA" w14:textId="77777777" w:rsidTr="00C81AF1">
        <w:tc>
          <w:tcPr>
            <w:tcW w:w="4403" w:type="dxa"/>
          </w:tcPr>
          <w:p w14:paraId="1100D0CD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6756F9D9" w14:textId="77777777" w:rsidR="00EE7CBA" w:rsidRPr="00EE7CBA" w:rsidRDefault="00EE7CBA" w:rsidP="00EE7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В администрацию Сортавальского городского поселения</w:t>
            </w:r>
          </w:p>
          <w:p w14:paraId="0EBBEE93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</w:pPr>
          </w:p>
        </w:tc>
      </w:tr>
      <w:tr w:rsidR="00EE7CBA" w:rsidRPr="00EE7CBA" w14:paraId="41C6FCBC" w14:textId="77777777" w:rsidTr="00C81AF1">
        <w:tc>
          <w:tcPr>
            <w:tcW w:w="4403" w:type="dxa"/>
          </w:tcPr>
          <w:p w14:paraId="00A639AC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211" w:type="dxa"/>
          </w:tcPr>
          <w:p w14:paraId="03FF36C2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b/>
                <w:sz w:val="24"/>
                <w:szCs w:val="24"/>
                <w:lang w:eastAsia="ru-RU"/>
              </w:rPr>
              <w:t>Сведения о Заявителе:</w:t>
            </w:r>
          </w:p>
          <w:p w14:paraId="5C54F9BF" w14:textId="3CF482DB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_________________________________________</w:t>
            </w: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br/>
            </w:r>
            <w:r w:rsidRPr="00EE7CBA">
              <w:rPr>
                <w:rFonts w:ascii="Times New Roman" w:eastAsia="Times New Roman" w:hAnsi="Times New Roman" w:cs="Liberation Serif"/>
                <w:i/>
                <w:sz w:val="24"/>
                <w:szCs w:val="24"/>
                <w:lang w:eastAsia="ru-RU"/>
              </w:rPr>
              <w:t>(полные Ф.И.О. физического лица/, полное наименование организации и организационно-правовой формы юридического лица)</w:t>
            </w:r>
          </w:p>
          <w:p w14:paraId="42FDFB57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b/>
                <w:sz w:val="24"/>
                <w:szCs w:val="24"/>
                <w:lang w:eastAsia="ru-RU"/>
              </w:rPr>
              <w:t>в лице:</w:t>
            </w:r>
          </w:p>
          <w:p w14:paraId="2CF04594" w14:textId="0B4CF0DD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_________________________________________</w:t>
            </w:r>
          </w:p>
          <w:p w14:paraId="4D3489DF" w14:textId="21C117F1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i/>
                <w:sz w:val="24"/>
                <w:szCs w:val="24"/>
                <w:lang w:eastAsia="ru-RU"/>
              </w:rPr>
              <w:t>(Ф.И.О. руководителя, иного уполномоченного лица, представителя физического лица)</w:t>
            </w:r>
          </w:p>
          <w:p w14:paraId="739A1B9B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b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14:paraId="05E24334" w14:textId="07C0413C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_________________________________________</w:t>
            </w:r>
          </w:p>
          <w:p w14:paraId="5438DCDC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i/>
                <w:sz w:val="24"/>
                <w:szCs w:val="24"/>
                <w:lang w:eastAsia="ru-RU"/>
              </w:rPr>
              <w:t>(вид документа, серия, номер документа, кем и когда выдан)</w:t>
            </w:r>
          </w:p>
          <w:p w14:paraId="069DD6C0" w14:textId="7593559D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14:paraId="02277358" w14:textId="3048586E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68B02DBE" w14:textId="6275391E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ОГРН (ОГРНИП) _________________________________________</w:t>
            </w:r>
          </w:p>
          <w:p w14:paraId="7486D0D2" w14:textId="461D26D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ИНН ______________________________________</w:t>
            </w:r>
          </w:p>
          <w:p w14:paraId="730606EA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b/>
                <w:sz w:val="24"/>
                <w:szCs w:val="24"/>
                <w:lang w:eastAsia="ru-RU"/>
              </w:rPr>
              <w:t>Контактная информация:</w:t>
            </w:r>
          </w:p>
          <w:p w14:paraId="5A174DEA" w14:textId="6767D201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Телефон: _________________________________________</w:t>
            </w:r>
          </w:p>
          <w:p w14:paraId="7E194F1C" w14:textId="14F070A5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Эл. почта: _________________________________________</w:t>
            </w:r>
          </w:p>
          <w:p w14:paraId="1E7FD67E" w14:textId="2DA006A3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</w:t>
            </w:r>
          </w:p>
          <w:p w14:paraId="29545593" w14:textId="092D659E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Почто</w:t>
            </w:r>
            <w:r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в</w:t>
            </w:r>
            <w:r w:rsidRPr="00EE7CBA"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  <w:t>ый адрес: _________________________________________</w:t>
            </w:r>
          </w:p>
          <w:p w14:paraId="2363ABEA" w14:textId="77777777" w:rsidR="00EE7CBA" w:rsidRPr="00EE7CBA" w:rsidRDefault="00EE7CBA" w:rsidP="00EE7CBA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Liberation Serif"/>
                <w:sz w:val="24"/>
                <w:szCs w:val="24"/>
                <w:lang w:eastAsia="ru-RU"/>
              </w:rPr>
            </w:pPr>
          </w:p>
        </w:tc>
      </w:tr>
    </w:tbl>
    <w:p w14:paraId="09DA9224" w14:textId="77777777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21251A64" w14:textId="77777777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14:paraId="2772215B" w14:textId="37C8B98F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принятии решения о разработке документации по планировке территории/</w:t>
      </w:r>
      <w:r w:rsidRPr="00EE7C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документации по планировке территории</w:t>
      </w:r>
    </w:p>
    <w:p w14:paraId="60766E48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1B246" w14:textId="16B55689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разработке документации по планировке территории/утвердить документацию по планировке территории: </w:t>
      </w:r>
    </w:p>
    <w:p w14:paraId="36D0F368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____________________________________________________________________,</w:t>
      </w:r>
    </w:p>
    <w:p w14:paraId="0916BDAB" w14:textId="77777777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и наименование)</w:t>
      </w:r>
    </w:p>
    <w:p w14:paraId="4876F747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 подготовке документации по планировке территории (о принятии решения о подготовке внесения изменений в документацию по планировке территории):</w:t>
      </w:r>
    </w:p>
    <w:p w14:paraId="16F93470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____________________________________________________________________; </w:t>
      </w:r>
    </w:p>
    <w:p w14:paraId="715D77C3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решение Администрации либо в соответствии с пунктом части 1.1 статьи 45 Градостроительного кодекса Российской Федерации решение о подготовке документации по планировке территории (решения о подготовке внесения изменений в документацию по планировке территории) заявителем (прилагается к заявлению).</w:t>
      </w:r>
    </w:p>
    <w:p w14:paraId="29C87432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____________________________________________________________________.</w:t>
      </w:r>
    </w:p>
    <w:p w14:paraId="0A1E5B7D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87C2A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по планировке территории согласована со следующими органами, организациями (письма о согласовании прилагаются):</w:t>
      </w:r>
    </w:p>
    <w:p w14:paraId="5FB0221C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031977A0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030ED460" w14:textId="77777777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полное наименование согласующих органов и реквизиты писем о согласовании)</w:t>
      </w:r>
    </w:p>
    <w:p w14:paraId="6AF61089" w14:textId="77777777" w:rsidR="00EE7CBA" w:rsidRPr="00EE7CBA" w:rsidRDefault="00EE7CBA" w:rsidP="00EE7C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CE5484E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Согласующие органы, не представившие в установленный законодательством срок со дня получения обращения о согласовании документации 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14:paraId="0313CA4E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2944D074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полное наименование согласующих органов, даты отправки и получения)</w:t>
      </w:r>
    </w:p>
    <w:p w14:paraId="4FFDBBDF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Заверяю, что ответ от указанных органов не получен.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483"/>
        <w:gridCol w:w="1369"/>
        <w:gridCol w:w="685"/>
        <w:gridCol w:w="606"/>
        <w:gridCol w:w="607"/>
        <w:gridCol w:w="2755"/>
        <w:gridCol w:w="1198"/>
        <w:gridCol w:w="80"/>
        <w:gridCol w:w="1664"/>
      </w:tblGrid>
      <w:tr w:rsidR="00EE7CBA" w:rsidRPr="00EE7CBA" w14:paraId="54B64A76" w14:textId="77777777" w:rsidTr="00C81AF1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vAlign w:val="bottom"/>
          </w:tcPr>
          <w:p w14:paraId="541D40AA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vAlign w:val="bottom"/>
          </w:tcPr>
          <w:p w14:paraId="01468DC2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14:paraId="0AB8F058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Align w:val="bottom"/>
          </w:tcPr>
          <w:p w14:paraId="73E92188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14:paraId="51B84146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14:paraId="24ACFB04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14:paraId="1B26811A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</w:tcBorders>
            <w:vAlign w:val="bottom"/>
          </w:tcPr>
          <w:p w14:paraId="2F338236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000000"/>
            </w:tcBorders>
          </w:tcPr>
          <w:p w14:paraId="66171B32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14:paraId="1F7B353E" w14:textId="77777777" w:rsidR="00EE7CBA" w:rsidRPr="00EE7CBA" w:rsidRDefault="00EE7CBA" w:rsidP="00EE7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7CBA" w:rsidRPr="00EE7CBA" w14:paraId="1D561D01" w14:textId="77777777" w:rsidTr="00C81AF1">
        <w:trPr>
          <w:trHeight w:val="298"/>
        </w:trPr>
        <w:tc>
          <w:tcPr>
            <w:tcW w:w="1790" w:type="dxa"/>
          </w:tcPr>
          <w:p w14:paraId="705380E2" w14:textId="77777777" w:rsidR="00EE7CBA" w:rsidRPr="00EE7CBA" w:rsidRDefault="00EE7CBA" w:rsidP="00EE7C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</w:tcPr>
          <w:p w14:paraId="4E844D25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49065C6" w14:textId="77777777" w:rsidR="00EE7CBA" w:rsidRPr="00EE7CBA" w:rsidRDefault="00EE7CBA" w:rsidP="00EE7C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5" w:type="dxa"/>
          </w:tcPr>
          <w:p w14:paraId="729D34E5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14:paraId="14031879" w14:textId="77777777" w:rsidR="00EE7CBA" w:rsidRPr="00EE7CBA" w:rsidRDefault="00EE7CBA" w:rsidP="00EE7CBA">
            <w:pPr>
              <w:tabs>
                <w:tab w:val="left" w:pos="1800"/>
              </w:tabs>
              <w:suppressAutoHyphens/>
              <w:spacing w:after="0" w:line="240" w:lineRule="auto"/>
              <w:ind w:right="45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14:paraId="55CEA75B" w14:textId="77777777" w:rsidR="00EE7CBA" w:rsidRPr="00EE7CBA" w:rsidRDefault="00EE7CBA" w:rsidP="00EE7CBA">
            <w:pPr>
              <w:tabs>
                <w:tab w:val="left" w:pos="1800"/>
              </w:tabs>
              <w:suppressAutoHyphens/>
              <w:spacing w:after="0" w:line="240" w:lineRule="auto"/>
              <w:ind w:right="45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14:paraId="73F7403F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3"/>
          </w:tcPr>
          <w:p w14:paraId="6F68AA31" w14:textId="77777777" w:rsidR="00EE7CBA" w:rsidRPr="00EE7CBA" w:rsidRDefault="00EE7CBA" w:rsidP="00EE7C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14:paraId="0BA364F1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42029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в соответствии с пунктами 20 и 22 Административного регламента.</w:t>
      </w:r>
    </w:p>
    <w:p w14:paraId="1A3277A0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3E77B" w14:textId="77777777" w:rsidR="00EE7CBA" w:rsidRPr="00EE7CBA" w:rsidRDefault="00EE7CBA" w:rsidP="00EE7CB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предоставить: _______________________________________________________________________________</w:t>
      </w:r>
      <w:r w:rsidRPr="00EE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740F90" w14:textId="77777777" w:rsidR="00EE7CBA" w:rsidRPr="00EE7CBA" w:rsidRDefault="00EE7CBA" w:rsidP="00EE7CBA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муниципальной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484"/>
        <w:gridCol w:w="1369"/>
        <w:gridCol w:w="685"/>
        <w:gridCol w:w="606"/>
        <w:gridCol w:w="608"/>
        <w:gridCol w:w="2773"/>
        <w:gridCol w:w="1220"/>
        <w:gridCol w:w="122"/>
        <w:gridCol w:w="293"/>
        <w:gridCol w:w="1287"/>
      </w:tblGrid>
      <w:tr w:rsidR="00EE7CBA" w:rsidRPr="00EE7CBA" w14:paraId="3305D282" w14:textId="77777777" w:rsidTr="00C81AF1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vAlign w:val="bottom"/>
          </w:tcPr>
          <w:p w14:paraId="5085AB6D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vAlign w:val="bottom"/>
          </w:tcPr>
          <w:p w14:paraId="330E6391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14:paraId="4A0E8BE4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Align w:val="bottom"/>
          </w:tcPr>
          <w:p w14:paraId="2B1977FB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14:paraId="0B1C9CF9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63BEA631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bottom w:val="single" w:sz="4" w:space="0" w:color="000000"/>
            </w:tcBorders>
          </w:tcPr>
          <w:p w14:paraId="23FA864F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bottom"/>
          </w:tcPr>
          <w:p w14:paraId="5CFF5CBD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bottom w:val="single" w:sz="4" w:space="0" w:color="000000"/>
            </w:tcBorders>
          </w:tcPr>
          <w:p w14:paraId="4B95A8E8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</w:tcPr>
          <w:p w14:paraId="477DBBD9" w14:textId="77777777" w:rsidR="00EE7CBA" w:rsidRPr="00EE7CBA" w:rsidRDefault="00EE7CBA" w:rsidP="00EE7C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D9C5F6E" w14:textId="77777777" w:rsidR="00EE7CBA" w:rsidRPr="00EE7CBA" w:rsidRDefault="00EE7CBA" w:rsidP="00EE7CBA">
            <w:pPr>
              <w:suppressAutoHyphens/>
              <w:spacing w:after="0" w:line="240" w:lineRule="auto"/>
              <w:ind w:right="5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7CBA" w:rsidRPr="00EE7CBA" w14:paraId="3C5FDAED" w14:textId="77777777" w:rsidTr="00C81AF1">
        <w:trPr>
          <w:trHeight w:val="298"/>
        </w:trPr>
        <w:tc>
          <w:tcPr>
            <w:tcW w:w="1790" w:type="dxa"/>
          </w:tcPr>
          <w:p w14:paraId="01698D03" w14:textId="77777777" w:rsidR="00EE7CBA" w:rsidRPr="00EE7CBA" w:rsidRDefault="00EE7CBA" w:rsidP="00EE7C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</w:tcPr>
          <w:p w14:paraId="49536004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1E974E93" w14:textId="77777777" w:rsidR="00EE7CBA" w:rsidRPr="00EE7CBA" w:rsidRDefault="00EE7CBA" w:rsidP="00EE7C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5" w:type="dxa"/>
          </w:tcPr>
          <w:p w14:paraId="2DAE2988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14:paraId="0D7C0EDE" w14:textId="77777777" w:rsidR="00EE7CBA" w:rsidRPr="00EE7CBA" w:rsidRDefault="00EE7CBA" w:rsidP="00EE7CBA">
            <w:pPr>
              <w:tabs>
                <w:tab w:val="left" w:pos="1800"/>
              </w:tabs>
              <w:suppressAutoHyphens/>
              <w:spacing w:after="0" w:line="240" w:lineRule="auto"/>
              <w:ind w:right="45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</w:tcPr>
          <w:p w14:paraId="6B53008F" w14:textId="77777777" w:rsidR="00EE7CBA" w:rsidRPr="00EE7CBA" w:rsidRDefault="00EE7CBA" w:rsidP="00EE7CBA">
            <w:pPr>
              <w:tabs>
                <w:tab w:val="left" w:pos="1800"/>
              </w:tabs>
              <w:suppressAutoHyphens/>
              <w:spacing w:after="0" w:line="240" w:lineRule="auto"/>
              <w:ind w:right="453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14:paraId="6A496AB4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</w:tcPr>
          <w:p w14:paraId="1D8F65DE" w14:textId="77777777" w:rsidR="00EE7CBA" w:rsidRPr="00EE7CBA" w:rsidRDefault="00EE7CBA" w:rsidP="00EE7C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287" w:type="dxa"/>
          </w:tcPr>
          <w:p w14:paraId="2143AD66" w14:textId="77777777" w:rsidR="00EE7CBA" w:rsidRPr="00EE7CBA" w:rsidRDefault="00EE7CBA" w:rsidP="00EE7CB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EC04B8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37DBC0C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9A3CA7D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B9BE4BD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56A323DD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4BA3C334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4848DA3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4C3A87B2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7C749D90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20CD9EB7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B4EA0A2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2752BA2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4417DC50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26BC992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5C20BE14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F28EF83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0796429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C043E35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9D32B67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534F871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3C2BE1B7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7A7EFB13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747300AF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7AEE3248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F0BE5FA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26825800" w14:textId="77777777" w:rsidR="00E00B9C" w:rsidRDefault="00E00B9C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213965F8" w14:textId="77777777" w:rsidR="00E00B9C" w:rsidRDefault="00E00B9C" w:rsidP="00EE7CBA">
      <w:pPr>
        <w:pStyle w:val="af9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14:paraId="32098D99" w14:textId="77777777"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bookmarkStart w:id="4" w:name="_Hlk217461829"/>
      <w:r w:rsidRPr="00984C62">
        <w:rPr>
          <w:bCs/>
          <w:color w:val="000000"/>
        </w:rPr>
        <w:t>Приложение № 6</w:t>
      </w:r>
    </w:p>
    <w:p w14:paraId="3389EA65" w14:textId="77777777" w:rsid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bookmarkEnd w:id="4"/>
    <w:p w14:paraId="4CF1E6ED" w14:textId="77777777"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041FB00" w14:textId="77777777" w:rsidR="00EE7CBA" w:rsidRPr="00EE7CBA" w:rsidRDefault="004A16AE" w:rsidP="00EE7CBA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Cs w:val="28"/>
          <w:lang w:eastAsia="ru-RU"/>
        </w:rPr>
        <w:pict w14:anchorId="5E3066DD">
          <v:shape id="_x0000_s1028" type="#_x0000_t75" style="position:absolute;margin-left:225pt;margin-top:0;width:43.2pt;height:57.6pt;z-index:251660288" o:allowincell="f">
            <v:imagedata r:id="rId7" o:title=""/>
            <w10:wrap type="topAndBottom"/>
          </v:shape>
          <o:OLEObject Type="Embed" ProgID="MSPhotoEd.3" ShapeID="_x0000_s1028" DrawAspect="Content" ObjectID="_1830943752" r:id="rId15"/>
        </w:pict>
      </w:r>
    </w:p>
    <w:p w14:paraId="4E46F522" w14:textId="77777777" w:rsidR="00EE7CBA" w:rsidRPr="00EE7CBA" w:rsidRDefault="00EE7CBA" w:rsidP="00EE7CBA">
      <w:pPr>
        <w:keepNext/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1336F3CB" w14:textId="77777777" w:rsidR="00EE7CBA" w:rsidRPr="00EE7CBA" w:rsidRDefault="00EE7CBA" w:rsidP="00EE7CBA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36F70" w14:textId="77777777" w:rsidR="00EE7CBA" w:rsidRPr="00EE7CBA" w:rsidRDefault="00EE7CBA" w:rsidP="00EE7CBA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14:paraId="5646FA79" w14:textId="77777777" w:rsidR="00EE7CBA" w:rsidRPr="00EE7CBA" w:rsidRDefault="00EE7CBA" w:rsidP="00EE7C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СОРТАВАЛЬСКОГО МУНИЦИПАЛЬНОГО ОКРУГА</w:t>
      </w:r>
    </w:p>
    <w:p w14:paraId="7C03C52D" w14:textId="77777777" w:rsidR="00EE7CBA" w:rsidRPr="00EE7CBA" w:rsidRDefault="00EE7CBA" w:rsidP="00EE7CBA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7B04BA8" w14:textId="77777777" w:rsidR="00EE7CBA" w:rsidRPr="00EE7CBA" w:rsidRDefault="00EE7CBA" w:rsidP="00EE7C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РАСПОРЯЖЕНИЕ </w:t>
      </w:r>
    </w:p>
    <w:p w14:paraId="01532CB3" w14:textId="77777777" w:rsidR="00EE7CBA" w:rsidRPr="00EE7CBA" w:rsidRDefault="00EE7CBA" w:rsidP="00EE7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E67922" w14:textId="77777777" w:rsidR="00EE7CBA" w:rsidRPr="00EE7CBA" w:rsidRDefault="00EE7CBA" w:rsidP="00EE7C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C210B4" w14:textId="77777777" w:rsidR="00EE7CBA" w:rsidRPr="00EE7CBA" w:rsidRDefault="00EE7CBA" w:rsidP="00EE7CBA">
      <w:pPr>
        <w:keepNext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«____» _______________ 2025 г.</w:t>
      </w: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E7C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№ ____________</w:t>
      </w:r>
    </w:p>
    <w:p w14:paraId="22079871" w14:textId="77777777" w:rsidR="00EE7CBA" w:rsidRPr="00EE7CBA" w:rsidRDefault="00EE7CBA" w:rsidP="00EE7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6FF2BB" w14:textId="77777777" w:rsidR="00EE7CBA" w:rsidRPr="00EE7CBA" w:rsidRDefault="00EE7CBA" w:rsidP="00EE7CBA">
      <w:pPr>
        <w:spacing w:after="0" w:line="240" w:lineRule="auto"/>
        <w:ind w:right="354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BFB4F2" w14:textId="77777777" w:rsidR="00EE7CBA" w:rsidRPr="00EE7CBA" w:rsidRDefault="00EE7CBA" w:rsidP="00EE7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документации по планировке территории</w:t>
      </w:r>
    </w:p>
    <w:p w14:paraId="6A8D668D" w14:textId="100E7D84" w:rsidR="00EE7CBA" w:rsidRPr="00EE7CBA" w:rsidRDefault="00EE7CBA" w:rsidP="00EE7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часть кадастрового квартала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</w:p>
    <w:p w14:paraId="4DA429BB" w14:textId="77777777" w:rsidR="00EE7CBA" w:rsidRPr="00EE7CBA" w:rsidRDefault="00EE7CBA" w:rsidP="00EE7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C41A" w14:textId="15506A8E" w:rsidR="00EE7CBA" w:rsidRPr="00EE7CBA" w:rsidRDefault="00EE7CBA" w:rsidP="00EE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</w:t>
      </w:r>
      <w:bookmarkStart w:id="5" w:name="_Hlk491614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  <w:bookmarkEnd w:id="5"/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ст. 43, ч.8 ст. 45, ч. 1 ст. 46 Градостроительного кодекса Российской Федерации, п. 26 ч. 1 ст. 16 Федерального закона от 6 октября 2003 г. № 131-ФЗ «Об общих принципах организации местного самоуправления в Российской Федерации»: </w:t>
      </w:r>
    </w:p>
    <w:p w14:paraId="492CD2C4" w14:textId="241BDBA2" w:rsidR="00EE7CBA" w:rsidRPr="00EE7CBA" w:rsidRDefault="00EE7CBA" w:rsidP="00EE7CBA">
      <w:pPr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Заинтересованному лицу осуществить подготовку документации по планировке территории (проект планировки территории и проект межевания части территории кадастрового квартала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Сортавала)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Российская Федерация, Республика Карелия, Сортавальский муниципальный округ, г. Сортавала.</w:t>
      </w:r>
    </w:p>
    <w:p w14:paraId="579E8151" w14:textId="77777777" w:rsidR="00EE7CBA" w:rsidRPr="00EE7CBA" w:rsidRDefault="00EE7CBA" w:rsidP="00EE7CB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территории, указанная в пункте 1 настоящего распоряжения, подлежит обязательному рассмотрению на публичных слушаниях в соответствии с ч. 13.1 ст. 45 Градостроительного кодекса Российской Федерации.</w:t>
      </w:r>
    </w:p>
    <w:p w14:paraId="76D3F1A4" w14:textId="77777777" w:rsidR="00EE7CBA" w:rsidRPr="00EE7CBA" w:rsidRDefault="00EE7CBA" w:rsidP="00EE7CB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распоряжение в газете «Ладога-Сортавала» и на официальном сайте администрации Сортавальского муниципального округа в сети Интернет.</w:t>
      </w:r>
    </w:p>
    <w:p w14:paraId="3BEA0C07" w14:textId="77777777" w:rsidR="00EE7CBA" w:rsidRPr="00EE7CBA" w:rsidRDefault="00EE7CBA" w:rsidP="00EE7CBA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14:paraId="1CDC2E4E" w14:textId="77777777" w:rsidR="00EE7CBA" w:rsidRPr="00EE7CBA" w:rsidRDefault="00EE7CBA" w:rsidP="00EE7CB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79F883D" w14:textId="77777777" w:rsidR="0085113C" w:rsidRPr="007379C8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3A731D" w14:textId="77777777" w:rsidR="0085113C" w:rsidRPr="007379C8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5EE930" w14:textId="77777777" w:rsidR="0085113C" w:rsidRPr="007379C8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24C57B" w14:textId="1BF8F96A" w:rsidR="009E14BF" w:rsidRDefault="002408D4" w:rsidP="002408D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Cs w:val="24"/>
        </w:rPr>
      </w:pPr>
      <w:r w:rsidRPr="00737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Уполномоченное лицо                                                           </w:t>
      </w:r>
      <w:r w:rsidR="00EE7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37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Ф.И.О.</w:t>
      </w:r>
      <w:r w:rsidR="0085113C">
        <w:rPr>
          <w:rFonts w:ascii="Times New Roman" w:eastAsia="Calibri" w:hAnsi="Times New Roman" w:cs="Times New Roman"/>
          <w:szCs w:val="24"/>
        </w:rPr>
        <w:t xml:space="preserve"> </w:t>
      </w:r>
      <w:r w:rsidR="009E14BF">
        <w:rPr>
          <w:rFonts w:ascii="Times New Roman" w:eastAsia="Calibri" w:hAnsi="Times New Roman" w:cs="Times New Roman"/>
          <w:szCs w:val="24"/>
        </w:rPr>
        <w:br w:type="page"/>
      </w:r>
    </w:p>
    <w:p w14:paraId="5CB8E0DD" w14:textId="77777777" w:rsidR="0005784C" w:rsidRPr="002E73F8" w:rsidRDefault="0005784C" w:rsidP="00077469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E73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A766F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3B976EAE" w14:textId="77777777" w:rsidR="0005784C" w:rsidRPr="002E73F8" w:rsidRDefault="002E73F8" w:rsidP="0007746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 А</w:t>
      </w:r>
      <w:r w:rsidR="00077469" w:rsidRPr="002E73F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14:paraId="3B7DCE5F" w14:textId="77777777" w:rsidR="00751618" w:rsidRPr="000B08E7" w:rsidRDefault="00751618" w:rsidP="00751618">
      <w:pPr>
        <w:suppressAutoHyphens/>
        <w:spacing w:after="0" w:line="240" w:lineRule="auto"/>
        <w:ind w:left="709" w:firstLine="284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0CDF78B0" wp14:editId="7425B8AC">
            <wp:extent cx="701040" cy="920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2DF16" w14:textId="77777777" w:rsidR="00751618" w:rsidRPr="000B08E7" w:rsidRDefault="00751618" w:rsidP="00751618">
      <w:pPr>
        <w:suppressAutoHyphens/>
        <w:spacing w:after="0" w:line="240" w:lineRule="auto"/>
        <w:ind w:left="709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</w:p>
    <w:p w14:paraId="40154142" w14:textId="77777777" w:rsidR="00751618" w:rsidRPr="000B08E7" w:rsidRDefault="00751618" w:rsidP="00751618">
      <w:pPr>
        <w:keepNext/>
        <w:tabs>
          <w:tab w:val="left" w:pos="92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РЕСПУБЛИКА КАРЕЛИЯ</w:t>
      </w:r>
    </w:p>
    <w:p w14:paraId="0A755AE5" w14:textId="77777777" w:rsidR="00751618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Администрация</w:t>
      </w:r>
    </w:p>
    <w:p w14:paraId="532CB578" w14:textId="77777777"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Сортавальского муниципального </w:t>
      </w:r>
    </w:p>
    <w:p w14:paraId="753A91DC" w14:textId="77777777"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округа</w:t>
      </w:r>
    </w:p>
    <w:p w14:paraId="62FA99E2" w14:textId="77777777" w:rsidR="00751618" w:rsidRPr="000B08E7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186790, г. Сортавала, пл. Кирова, д. 11</w:t>
      </w:r>
    </w:p>
    <w:p w14:paraId="42EE61C5" w14:textId="77777777" w:rsidR="00751618" w:rsidRPr="00315FA6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тел</w:t>
      </w:r>
      <w:r w:rsidRPr="00315FA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zh-CN"/>
        </w:rPr>
        <w:t>.   4-53-34,  4-53-42</w:t>
      </w:r>
    </w:p>
    <w:p w14:paraId="4E29A745" w14:textId="77777777" w:rsidR="00751618" w:rsidRPr="00315FA6" w:rsidRDefault="00751618" w:rsidP="00751618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</w:pP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e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-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 xml:space="preserve">: 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sort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org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otd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@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r w:rsidRPr="00315FA6"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  <w:t>.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ru</w:t>
      </w:r>
    </w:p>
    <w:p w14:paraId="2F02E0B4" w14:textId="77777777" w:rsidR="00751618" w:rsidRPr="000B08E7" w:rsidRDefault="00751618" w:rsidP="00751618">
      <w:pPr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  <w:t>_______________________________</w:t>
      </w:r>
    </w:p>
    <w:p w14:paraId="1C731CAE" w14:textId="77777777" w:rsidR="00751618" w:rsidRPr="000B08E7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71FF709" w14:textId="77777777" w:rsidR="00751618" w:rsidRDefault="00751618" w:rsidP="007516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054D41B" w14:textId="77777777" w:rsidR="00751618" w:rsidRPr="00FF1E22" w:rsidRDefault="00751618" w:rsidP="00751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16C29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14:paraId="015A06B9" w14:textId="77777777" w:rsidR="00751618" w:rsidRPr="00FF1E22" w:rsidRDefault="00751618" w:rsidP="007516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1E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отказе в </w:t>
      </w:r>
      <w:r w:rsidR="00CE276E">
        <w:rPr>
          <w:rFonts w:ascii="Times New Roman" w:eastAsia="Calibri" w:hAnsi="Times New Roman" w:cs="Times New Roman"/>
          <w:b/>
          <w:sz w:val="26"/>
          <w:szCs w:val="26"/>
        </w:rPr>
        <w:t>принятии решения о разработке документации по планировке территории/внесении изменений в документацию по планировке территории/ в утверждении документации по планировке территории</w:t>
      </w:r>
    </w:p>
    <w:p w14:paraId="75C0A4DF" w14:textId="77777777"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81EBA8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14:paraId="653A7FF2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14:paraId="104B40C2" w14:textId="77777777" w:rsidR="00751618" w:rsidRPr="00FF1E22" w:rsidRDefault="00751618" w:rsidP="00751618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14:paraId="31FFFDC9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7E169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Вам отказано </w:t>
      </w:r>
      <w:r w:rsidR="007379C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CE276E" w:rsidRPr="00CE276E">
        <w:rPr>
          <w:rFonts w:ascii="Times New Roman" w:eastAsia="Calibri" w:hAnsi="Times New Roman" w:cs="Times New Roman"/>
          <w:sz w:val="26"/>
          <w:szCs w:val="26"/>
        </w:rPr>
        <w:t>принятии решения о разработке документации по планировке территории/внесении изменений в документацию по планировке территории/ в утверждении документации по планировке территории</w:t>
      </w:r>
      <w:r w:rsidRPr="00CE276E">
        <w:rPr>
          <w:rFonts w:ascii="Times New Roman" w:eastAsia="Calibri" w:hAnsi="Times New Roman" w:cs="Times New Roman"/>
          <w:sz w:val="26"/>
          <w:szCs w:val="26"/>
        </w:rPr>
        <w:t>,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по следующим причинам: </w:t>
      </w:r>
    </w:p>
    <w:p w14:paraId="5D4F475E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14:paraId="4571D344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14:paraId="3AC2A3AE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80E2B18" w14:textId="77777777"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14:paraId="32980C3D" w14:textId="77777777" w:rsidR="00751618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E1A55CE" w14:textId="77777777" w:rsidR="007A0338" w:rsidRPr="00FF1E22" w:rsidRDefault="007A033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5A8AEB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900CFF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Ф.И.О.</w:t>
      </w:r>
    </w:p>
    <w:p w14:paraId="284F723F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DEAC0A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3235F6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DE3D53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FB26B4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AEE4B4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A7D79D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840DE9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43AD77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FC0CE9" w14:textId="398B4D81" w:rsidR="00EE7CBA" w:rsidRPr="00984C62" w:rsidRDefault="00EE7CBA" w:rsidP="00EE7CBA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 xml:space="preserve">Приложение № </w:t>
      </w:r>
      <w:r>
        <w:rPr>
          <w:bCs/>
          <w:color w:val="000000"/>
        </w:rPr>
        <w:t>8</w:t>
      </w:r>
    </w:p>
    <w:p w14:paraId="6B880B0D" w14:textId="77777777" w:rsidR="00EE7CBA" w:rsidRDefault="00EE7CBA" w:rsidP="00EE7CBA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14:paraId="2B4A8063" w14:textId="77777777" w:rsidR="00EE7CBA" w:rsidRDefault="00EE7CBA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7AA43F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FBC998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030B8F" w14:textId="77777777" w:rsidR="0061559F" w:rsidRPr="0061559F" w:rsidRDefault="004A16AE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3F0169D5">
          <v:shape id="_x0000_s1029" type="#_x0000_t75" style="position:absolute;left:0;text-align:left;margin-left:214.95pt;margin-top:6.05pt;width:59.65pt;height:79.55pt;z-index:251662336" o:allowincell="f">
            <v:imagedata r:id="rId7" o:title=""/>
            <w10:wrap type="topAndBottom"/>
          </v:shape>
          <o:OLEObject Type="Embed" ProgID="MSPhotoEd.3" ShapeID="_x0000_s1029" DrawAspect="Content" ObjectID="_1830943753" r:id="rId17"/>
        </w:pict>
      </w:r>
      <w:r w:rsidR="0061559F"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3EDF64B0" w14:textId="77777777" w:rsidR="0061559F" w:rsidRPr="0061559F" w:rsidRDefault="0061559F" w:rsidP="0061559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1B267CFF" w14:textId="77777777" w:rsidR="0061559F" w:rsidRPr="0061559F" w:rsidRDefault="0061559F" w:rsidP="0061559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14:paraId="2E95F9EF" w14:textId="77777777" w:rsidR="0061559F" w:rsidRPr="0061559F" w:rsidRDefault="0061559F" w:rsidP="0061559F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СОРТАВАЛЬСКОГО МУНИЦИПАЛЬНОГО РАЙОНА</w:t>
      </w:r>
    </w:p>
    <w:p w14:paraId="4AA2219C" w14:textId="77777777" w:rsidR="0061559F" w:rsidRPr="0061559F" w:rsidRDefault="0061559F" w:rsidP="0061559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48F04B11" w14:textId="77777777" w:rsidR="0061559F" w:rsidRPr="0061559F" w:rsidRDefault="0061559F" w:rsidP="006155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457CAC82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AF2CF31" w14:textId="435AF5D9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  ____ » _______________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1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№ ____________</w:t>
      </w:r>
    </w:p>
    <w:p w14:paraId="30036E15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0EA2E8F5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1ACFC3DE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2F99CC5A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3A417515" w14:textId="609B7EE0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500843392"/>
      <w:bookmarkStart w:id="7" w:name="_Hlk521923918"/>
      <w:bookmarkStart w:id="8" w:name="_Hlk82419873"/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bookmarkStart w:id="9" w:name="_Hlk57034212"/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r w:rsidR="00AC7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/внесении изменений</w:t>
      </w:r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6"/>
      <w:bookmarkEnd w:id="7"/>
      <w:bookmarkEnd w:id="9"/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документации по планировке территории </w:t>
      </w:r>
    </w:p>
    <w:p w14:paraId="7C357F0A" w14:textId="6AA7466C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bookmarkStart w:id="10" w:name="_Hlk112684675"/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планировки территории и проекту межевания территории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расположенных по адресу: Российская Федерация, Республика Карелия, Сортавальский муниципальный </w:t>
      </w:r>
      <w:bookmarkEnd w:id="1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округ___</w:t>
      </w:r>
      <w:r w:rsidRPr="0061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bookmarkEnd w:id="8"/>
    <w:p w14:paraId="2B57AFB9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5DFD273E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53D769F6" w14:textId="77777777" w:rsidR="0061559F" w:rsidRPr="0061559F" w:rsidRDefault="0061559F" w:rsidP="0061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0A08E68D" w14:textId="036B5282" w:rsidR="0061559F" w:rsidRPr="0061559F" w:rsidRDefault="0061559F" w:rsidP="006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документацию по планировке территории, подготовленную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________, </w:t>
      </w: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заключение о результатах проведения публичных слушаний, руководствуясь   ст. 43, 45 и 46 Градостроительного кодекса Российской Федерации и </w:t>
      </w:r>
      <w:r w:rsidRPr="0061559F">
        <w:rPr>
          <w:rFonts w:ascii="Times New Roman" w:eastAsia="Times New Roman" w:hAnsi="Times New Roman" w:cs="Times New Roman"/>
          <w:sz w:val="28"/>
          <w:szCs w:val="20"/>
          <w:lang w:eastAsia="ru-RU"/>
        </w:rPr>
        <w:t>ст. 14 Федерального закона №131-ФЗ "Об общих принципах организации местного самоуправления в Российской Федерации"</w:t>
      </w: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815D15" w14:textId="1071EA9E" w:rsidR="0061559F" w:rsidRPr="0061559F" w:rsidRDefault="0061559F" w:rsidP="006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проект планировки территории и проект межевания территории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C78EE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(внести изменение в документацию по планировке территории___).</w:t>
      </w:r>
    </w:p>
    <w:p w14:paraId="37352C9E" w14:textId="2F8E41A1" w:rsidR="0061559F" w:rsidRPr="0061559F" w:rsidRDefault="0061559F" w:rsidP="0061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распоряжение в районной газете «Ладога-Сортавала» и на официальном сайте администрации Сортавальского муниципального района в сети Интернет.</w:t>
      </w:r>
    </w:p>
    <w:p w14:paraId="0DFD81E4" w14:textId="77777777" w:rsidR="0061559F" w:rsidRPr="0061559F" w:rsidRDefault="0061559F" w:rsidP="00615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BBB6" w14:textId="77777777" w:rsidR="00751618" w:rsidRDefault="00751618" w:rsidP="0061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B19BE" w14:textId="5F0BCF53" w:rsidR="00751618" w:rsidRDefault="0061559F" w:rsidP="006155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37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Уполномоченное лицо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37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Ф.И.О.</w:t>
      </w:r>
    </w:p>
    <w:p w14:paraId="3C578C0E" w14:textId="77777777" w:rsidR="006A766F" w:rsidRDefault="006A766F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A4BCA5" w14:textId="77777777" w:rsidR="006A766F" w:rsidRDefault="006A766F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E5CB54" w14:textId="77777777" w:rsidR="00BA5B38" w:rsidRPr="00BA5B38" w:rsidRDefault="00BA5B38" w:rsidP="006A766F">
      <w:pPr>
        <w:suppressAutoHyphens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BA5B38" w:rsidRPr="00BA5B38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9CB2EF7"/>
    <w:multiLevelType w:val="hybridMultilevel"/>
    <w:tmpl w:val="591AA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5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37"/>
  </w:num>
  <w:num w:numId="4">
    <w:abstractNumId w:val="14"/>
  </w:num>
  <w:num w:numId="5">
    <w:abstractNumId w:val="24"/>
  </w:num>
  <w:num w:numId="6">
    <w:abstractNumId w:val="17"/>
  </w:num>
  <w:num w:numId="7">
    <w:abstractNumId w:val="27"/>
  </w:num>
  <w:num w:numId="8">
    <w:abstractNumId w:val="6"/>
  </w:num>
  <w:num w:numId="9">
    <w:abstractNumId w:val="9"/>
  </w:num>
  <w:num w:numId="10">
    <w:abstractNumId w:val="25"/>
  </w:num>
  <w:num w:numId="11">
    <w:abstractNumId w:val="7"/>
  </w:num>
  <w:num w:numId="12">
    <w:abstractNumId w:val="2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2"/>
  </w:num>
  <w:num w:numId="16">
    <w:abstractNumId w:val="12"/>
  </w:num>
  <w:num w:numId="17">
    <w:abstractNumId w:val="1"/>
  </w:num>
  <w:num w:numId="18">
    <w:abstractNumId w:val="16"/>
  </w:num>
  <w:num w:numId="19">
    <w:abstractNumId w:val="26"/>
  </w:num>
  <w:num w:numId="20">
    <w:abstractNumId w:val="2"/>
  </w:num>
  <w:num w:numId="21">
    <w:abstractNumId w:val="19"/>
  </w:num>
  <w:num w:numId="22">
    <w:abstractNumId w:val="41"/>
  </w:num>
  <w:num w:numId="23">
    <w:abstractNumId w:val="8"/>
  </w:num>
  <w:num w:numId="24">
    <w:abstractNumId w:val="44"/>
  </w:num>
  <w:num w:numId="25">
    <w:abstractNumId w:val="23"/>
  </w:num>
  <w:num w:numId="26">
    <w:abstractNumId w:val="11"/>
  </w:num>
  <w:num w:numId="27">
    <w:abstractNumId w:val="13"/>
  </w:num>
  <w:num w:numId="28">
    <w:abstractNumId w:val="45"/>
  </w:num>
  <w:num w:numId="29">
    <w:abstractNumId w:val="40"/>
  </w:num>
  <w:num w:numId="30">
    <w:abstractNumId w:val="36"/>
  </w:num>
  <w:num w:numId="31">
    <w:abstractNumId w:val="30"/>
  </w:num>
  <w:num w:numId="32">
    <w:abstractNumId w:val="35"/>
  </w:num>
  <w:num w:numId="33">
    <w:abstractNumId w:val="38"/>
  </w:num>
  <w:num w:numId="34">
    <w:abstractNumId w:val="46"/>
  </w:num>
  <w:num w:numId="35">
    <w:abstractNumId w:val="5"/>
  </w:num>
  <w:num w:numId="36">
    <w:abstractNumId w:val="22"/>
  </w:num>
  <w:num w:numId="37">
    <w:abstractNumId w:val="34"/>
  </w:num>
  <w:num w:numId="38">
    <w:abstractNumId w:val="39"/>
  </w:num>
  <w:num w:numId="39">
    <w:abstractNumId w:val="0"/>
  </w:num>
  <w:num w:numId="40">
    <w:abstractNumId w:val="29"/>
  </w:num>
  <w:num w:numId="41">
    <w:abstractNumId w:val="31"/>
  </w:num>
  <w:num w:numId="42">
    <w:abstractNumId w:val="15"/>
  </w:num>
  <w:num w:numId="43">
    <w:abstractNumId w:val="3"/>
  </w:num>
  <w:num w:numId="44">
    <w:abstractNumId w:val="18"/>
  </w:num>
  <w:num w:numId="45">
    <w:abstractNumId w:val="43"/>
  </w:num>
  <w:num w:numId="46">
    <w:abstractNumId w:val="33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DE8"/>
    <w:rsid w:val="00000B49"/>
    <w:rsid w:val="00024FAA"/>
    <w:rsid w:val="000352F7"/>
    <w:rsid w:val="00036B52"/>
    <w:rsid w:val="00045976"/>
    <w:rsid w:val="0005647E"/>
    <w:rsid w:val="0005784C"/>
    <w:rsid w:val="00067E48"/>
    <w:rsid w:val="00077469"/>
    <w:rsid w:val="000847DF"/>
    <w:rsid w:val="0009465C"/>
    <w:rsid w:val="0009616B"/>
    <w:rsid w:val="000A0EA8"/>
    <w:rsid w:val="000A0FBC"/>
    <w:rsid w:val="000A20D4"/>
    <w:rsid w:val="000A2164"/>
    <w:rsid w:val="000B7979"/>
    <w:rsid w:val="000C39D5"/>
    <w:rsid w:val="000F6C4F"/>
    <w:rsid w:val="00104CCE"/>
    <w:rsid w:val="00105D87"/>
    <w:rsid w:val="001060ED"/>
    <w:rsid w:val="00112C54"/>
    <w:rsid w:val="0011567E"/>
    <w:rsid w:val="00134525"/>
    <w:rsid w:val="00141C1F"/>
    <w:rsid w:val="0016026D"/>
    <w:rsid w:val="0016644A"/>
    <w:rsid w:val="00171575"/>
    <w:rsid w:val="00171F9B"/>
    <w:rsid w:val="00182881"/>
    <w:rsid w:val="001871FC"/>
    <w:rsid w:val="0018721D"/>
    <w:rsid w:val="001B036B"/>
    <w:rsid w:val="001B1438"/>
    <w:rsid w:val="001B37AE"/>
    <w:rsid w:val="001C10AA"/>
    <w:rsid w:val="001C2BF1"/>
    <w:rsid w:val="001D7088"/>
    <w:rsid w:val="001F06D6"/>
    <w:rsid w:val="001F5C07"/>
    <w:rsid w:val="0021076F"/>
    <w:rsid w:val="002301E1"/>
    <w:rsid w:val="00231F72"/>
    <w:rsid w:val="002408D4"/>
    <w:rsid w:val="00240D7A"/>
    <w:rsid w:val="00247183"/>
    <w:rsid w:val="00253A99"/>
    <w:rsid w:val="00270FE9"/>
    <w:rsid w:val="00274E34"/>
    <w:rsid w:val="00286C74"/>
    <w:rsid w:val="002918CB"/>
    <w:rsid w:val="00297583"/>
    <w:rsid w:val="002D189F"/>
    <w:rsid w:val="002E73F8"/>
    <w:rsid w:val="002F4BFA"/>
    <w:rsid w:val="00312EF7"/>
    <w:rsid w:val="00315FA6"/>
    <w:rsid w:val="00341278"/>
    <w:rsid w:val="0034135A"/>
    <w:rsid w:val="00346164"/>
    <w:rsid w:val="003641AE"/>
    <w:rsid w:val="003733E2"/>
    <w:rsid w:val="003F1521"/>
    <w:rsid w:val="003F54C6"/>
    <w:rsid w:val="003F6176"/>
    <w:rsid w:val="003F64A2"/>
    <w:rsid w:val="00412CC4"/>
    <w:rsid w:val="004163D4"/>
    <w:rsid w:val="00430FB7"/>
    <w:rsid w:val="004326EB"/>
    <w:rsid w:val="00432B7A"/>
    <w:rsid w:val="00434A6B"/>
    <w:rsid w:val="004514A1"/>
    <w:rsid w:val="00455007"/>
    <w:rsid w:val="0045523D"/>
    <w:rsid w:val="00471396"/>
    <w:rsid w:val="00471D28"/>
    <w:rsid w:val="004920C4"/>
    <w:rsid w:val="004A16AE"/>
    <w:rsid w:val="004A3BB8"/>
    <w:rsid w:val="004B03DE"/>
    <w:rsid w:val="004B144B"/>
    <w:rsid w:val="004B233C"/>
    <w:rsid w:val="004D0DF3"/>
    <w:rsid w:val="004F0513"/>
    <w:rsid w:val="004F12B1"/>
    <w:rsid w:val="00523F80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C7C2D"/>
    <w:rsid w:val="00601D36"/>
    <w:rsid w:val="00611264"/>
    <w:rsid w:val="0061559F"/>
    <w:rsid w:val="00616C29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A766F"/>
    <w:rsid w:val="006B2390"/>
    <w:rsid w:val="006C304C"/>
    <w:rsid w:val="006D6620"/>
    <w:rsid w:val="006E0030"/>
    <w:rsid w:val="006E16F2"/>
    <w:rsid w:val="006F54D1"/>
    <w:rsid w:val="00724A49"/>
    <w:rsid w:val="007306F7"/>
    <w:rsid w:val="00731EB3"/>
    <w:rsid w:val="007379C8"/>
    <w:rsid w:val="007421B1"/>
    <w:rsid w:val="00751618"/>
    <w:rsid w:val="00751DE2"/>
    <w:rsid w:val="007657EB"/>
    <w:rsid w:val="00767A38"/>
    <w:rsid w:val="007A0338"/>
    <w:rsid w:val="007D3659"/>
    <w:rsid w:val="007E614C"/>
    <w:rsid w:val="007E69B7"/>
    <w:rsid w:val="008014B3"/>
    <w:rsid w:val="0080455F"/>
    <w:rsid w:val="0080552B"/>
    <w:rsid w:val="0081617D"/>
    <w:rsid w:val="0085113C"/>
    <w:rsid w:val="00862448"/>
    <w:rsid w:val="00867BEA"/>
    <w:rsid w:val="008823E4"/>
    <w:rsid w:val="00893012"/>
    <w:rsid w:val="0089653C"/>
    <w:rsid w:val="008D0D80"/>
    <w:rsid w:val="008E53E3"/>
    <w:rsid w:val="008E5884"/>
    <w:rsid w:val="00911792"/>
    <w:rsid w:val="00913E89"/>
    <w:rsid w:val="009177D8"/>
    <w:rsid w:val="00923963"/>
    <w:rsid w:val="00923B49"/>
    <w:rsid w:val="009337B0"/>
    <w:rsid w:val="00952239"/>
    <w:rsid w:val="00955E55"/>
    <w:rsid w:val="00962F1E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D7793"/>
    <w:rsid w:val="009E14BF"/>
    <w:rsid w:val="009F1AD7"/>
    <w:rsid w:val="009F79FA"/>
    <w:rsid w:val="00A11B8E"/>
    <w:rsid w:val="00A16A75"/>
    <w:rsid w:val="00A20E1D"/>
    <w:rsid w:val="00A263D8"/>
    <w:rsid w:val="00A265AD"/>
    <w:rsid w:val="00A33958"/>
    <w:rsid w:val="00A33C2E"/>
    <w:rsid w:val="00A35280"/>
    <w:rsid w:val="00A359DB"/>
    <w:rsid w:val="00A40261"/>
    <w:rsid w:val="00A43D8A"/>
    <w:rsid w:val="00A81FB4"/>
    <w:rsid w:val="00A90E3D"/>
    <w:rsid w:val="00A9524C"/>
    <w:rsid w:val="00AA6535"/>
    <w:rsid w:val="00AB590B"/>
    <w:rsid w:val="00AC4674"/>
    <w:rsid w:val="00AC78EE"/>
    <w:rsid w:val="00AC7D85"/>
    <w:rsid w:val="00AD390B"/>
    <w:rsid w:val="00AE6AB2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85674"/>
    <w:rsid w:val="00B85D78"/>
    <w:rsid w:val="00B90373"/>
    <w:rsid w:val="00B947ED"/>
    <w:rsid w:val="00B97938"/>
    <w:rsid w:val="00BA5B38"/>
    <w:rsid w:val="00BA7F5C"/>
    <w:rsid w:val="00BD2014"/>
    <w:rsid w:val="00BE4248"/>
    <w:rsid w:val="00BE64E7"/>
    <w:rsid w:val="00BE7326"/>
    <w:rsid w:val="00C0632A"/>
    <w:rsid w:val="00C239CD"/>
    <w:rsid w:val="00C4005F"/>
    <w:rsid w:val="00C411F4"/>
    <w:rsid w:val="00C62DF8"/>
    <w:rsid w:val="00C6360E"/>
    <w:rsid w:val="00C70D79"/>
    <w:rsid w:val="00C739C0"/>
    <w:rsid w:val="00CA0DE8"/>
    <w:rsid w:val="00CA5217"/>
    <w:rsid w:val="00CB0BC0"/>
    <w:rsid w:val="00CB7B6C"/>
    <w:rsid w:val="00CC372E"/>
    <w:rsid w:val="00CE276E"/>
    <w:rsid w:val="00D06C40"/>
    <w:rsid w:val="00D101B8"/>
    <w:rsid w:val="00D14B4F"/>
    <w:rsid w:val="00D51389"/>
    <w:rsid w:val="00D64AD7"/>
    <w:rsid w:val="00D82A8F"/>
    <w:rsid w:val="00D930C0"/>
    <w:rsid w:val="00D9775D"/>
    <w:rsid w:val="00DA1BCC"/>
    <w:rsid w:val="00DB37C5"/>
    <w:rsid w:val="00DC39AC"/>
    <w:rsid w:val="00DD4E4D"/>
    <w:rsid w:val="00DE0C51"/>
    <w:rsid w:val="00E00B9C"/>
    <w:rsid w:val="00E12EE2"/>
    <w:rsid w:val="00E15A67"/>
    <w:rsid w:val="00E26B60"/>
    <w:rsid w:val="00E27EF5"/>
    <w:rsid w:val="00E472F8"/>
    <w:rsid w:val="00E51A4F"/>
    <w:rsid w:val="00E51C03"/>
    <w:rsid w:val="00E534B2"/>
    <w:rsid w:val="00E54222"/>
    <w:rsid w:val="00E62EF2"/>
    <w:rsid w:val="00E6701C"/>
    <w:rsid w:val="00E801DF"/>
    <w:rsid w:val="00E83B13"/>
    <w:rsid w:val="00E8772D"/>
    <w:rsid w:val="00EA15F8"/>
    <w:rsid w:val="00EB41C3"/>
    <w:rsid w:val="00EC586E"/>
    <w:rsid w:val="00EE7CBA"/>
    <w:rsid w:val="00EF4019"/>
    <w:rsid w:val="00F172F6"/>
    <w:rsid w:val="00F257E1"/>
    <w:rsid w:val="00F3244B"/>
    <w:rsid w:val="00F46889"/>
    <w:rsid w:val="00F537AA"/>
    <w:rsid w:val="00F62D3E"/>
    <w:rsid w:val="00F63648"/>
    <w:rsid w:val="00F6374C"/>
    <w:rsid w:val="00F654BB"/>
    <w:rsid w:val="00F673B0"/>
    <w:rsid w:val="00FA141D"/>
    <w:rsid w:val="00FB4162"/>
    <w:rsid w:val="00FE5B91"/>
    <w:rsid w:val="00FE71BD"/>
    <w:rsid w:val="00FF0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86A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9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-indent">
    <w:name w:val="no-indent"/>
    <w:basedOn w:val="a"/>
    <w:rsid w:val="00E8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7C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c">
    <w:name w:val="Body Text"/>
    <w:basedOn w:val="a"/>
    <w:link w:val="afd"/>
    <w:uiPriority w:val="99"/>
    <w:semiHidden/>
    <w:unhideWhenUsed/>
    <w:rsid w:val="00EE7CBA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E7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D8F2E2B627EC03662F6A9A1A696ED2735C8DF058B3C8DB0D023495F6CFFA1C130F2B9DA9A5F8D0676D2CE913A053495B9CC32232DL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&#1088;&#1082;-&#1089;&#1086;&#1088;&#1090;&#1072;&#1074;&#1072;&#1083;&#1072;.&#1088;&#1092;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11D8F2E2B627EC03662F6A9A1A696ED2735C8DF058B3C8DB0D023495F6CFFA1C130F2BCD99108D940288B9FD671083C88A5CC382065E2612E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F92F-0952-4DBF-8B21-7B5541E6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30</Pages>
  <Words>10377</Words>
  <Characters>59152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6</cp:revision>
  <cp:lastPrinted>2026-01-22T06:48:00Z</cp:lastPrinted>
  <dcterms:created xsi:type="dcterms:W3CDTF">2025-12-23T11:19:00Z</dcterms:created>
  <dcterms:modified xsi:type="dcterms:W3CDTF">2026-01-26T11:43:00Z</dcterms:modified>
</cp:coreProperties>
</file>