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039D" w:rsidRDefault="0080039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0039D" w:rsidRDefault="001E7BE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85pt;margin-top:5pt;width:43.2pt;height:50.4pt;z-index:251658240">
            <v:imagedata r:id="rId5" o:title=""/>
            <w10:wrap type="topAndBottom"/>
          </v:shape>
          <o:OLEObject Type="Embed" ProgID="Unknown" ShapeID="_x0000_s1026" DrawAspect="Content" ObjectID="_1824972469" r:id="rId6"/>
        </w:pict>
      </w:r>
    </w:p>
    <w:p w:rsidR="0080039D" w:rsidRDefault="0080039D" w:rsidP="00543219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0039D" w:rsidRDefault="0080039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0039D" w:rsidRPr="009730CE" w:rsidRDefault="00543219" w:rsidP="0080039D">
      <w:pPr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9730C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80039D" w:rsidRPr="009730C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РЕСПУБЛИКА КАРЕЛИЯ</w:t>
      </w:r>
    </w:p>
    <w:p w:rsidR="0080039D" w:rsidRPr="009730CE" w:rsidRDefault="0080039D" w:rsidP="0080039D">
      <w:pPr>
        <w:spacing w:after="0" w:line="240" w:lineRule="auto"/>
        <w:ind w:left="-284" w:right="-28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0039D" w:rsidRPr="009730CE" w:rsidRDefault="0080039D" w:rsidP="0080039D">
      <w:pPr>
        <w:spacing w:after="0" w:line="240" w:lineRule="auto"/>
        <w:ind w:left="-284" w:right="-28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730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АДМИНИСТРАЦИЯ</w:t>
      </w:r>
    </w:p>
    <w:p w:rsidR="0080039D" w:rsidRPr="009730CE" w:rsidRDefault="0080039D" w:rsidP="0080039D">
      <w:pPr>
        <w:spacing w:after="0" w:line="240" w:lineRule="auto"/>
        <w:ind w:left="-284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СОРТАВАЛЬСКОГО МУНИЦИПАЛЬНОГО ОКРУГА</w:t>
      </w:r>
    </w:p>
    <w:p w:rsidR="0080039D" w:rsidRPr="009730CE" w:rsidRDefault="0080039D" w:rsidP="0080039D">
      <w:pPr>
        <w:spacing w:after="0" w:line="240" w:lineRule="auto"/>
        <w:ind w:left="-284" w:right="-285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0039D" w:rsidRPr="009730CE" w:rsidRDefault="0080039D" w:rsidP="0080039D">
      <w:pPr>
        <w:spacing w:after="0" w:line="240" w:lineRule="auto"/>
        <w:ind w:left="-284" w:right="-285"/>
        <w:jc w:val="center"/>
        <w:outlineLvl w:val="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730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ПОСТАНОВЛЕНИЕ</w:t>
      </w:r>
    </w:p>
    <w:p w:rsidR="0080039D" w:rsidRPr="0080039D" w:rsidRDefault="0080039D" w:rsidP="0080039D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39D" w:rsidRPr="0080039D" w:rsidRDefault="0080039D" w:rsidP="0080039D">
      <w:pPr>
        <w:spacing w:after="0" w:line="240" w:lineRule="auto"/>
        <w:ind w:left="-284"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39D" w:rsidRPr="0080039D" w:rsidRDefault="0080039D" w:rsidP="0080039D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8003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«</w:t>
      </w:r>
      <w:r w:rsidR="00973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18</w:t>
      </w:r>
      <w:r w:rsidRPr="008003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 </w:t>
      </w:r>
      <w:r w:rsidR="00973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ноября</w:t>
      </w:r>
      <w:r w:rsidRPr="008003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2025 г.                                    </w:t>
      </w:r>
      <w:r w:rsidR="00973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973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973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973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1E7BE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8003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 w:rsidR="009730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242</w:t>
      </w:r>
    </w:p>
    <w:p w:rsidR="0080039D" w:rsidRPr="0080039D" w:rsidRDefault="0080039D" w:rsidP="0080039D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0039D" w:rsidRPr="0080039D" w:rsidRDefault="0080039D" w:rsidP="0080039D">
      <w:pPr>
        <w:spacing w:after="0" w:line="240" w:lineRule="auto"/>
        <w:ind w:left="-284" w:right="-285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0039D" w:rsidRPr="0080039D" w:rsidRDefault="0080039D" w:rsidP="0080039D">
      <w:pPr>
        <w:spacing w:after="0" w:line="240" w:lineRule="auto"/>
        <w:ind w:left="284"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80039D" w:rsidRPr="0080039D" w:rsidRDefault="0080039D" w:rsidP="0080039D">
      <w:pPr>
        <w:spacing w:after="0" w:line="240" w:lineRule="auto"/>
        <w:ind w:left="284" w:right="566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00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муниципальной услуги «Предоставление информации об объектах учета, содержащейся в реестре  муниципального имущества»</w:t>
      </w:r>
    </w:p>
    <w:p w:rsidR="0080039D" w:rsidRPr="0080039D" w:rsidRDefault="0080039D" w:rsidP="0080039D">
      <w:pPr>
        <w:spacing w:after="0" w:line="240" w:lineRule="auto"/>
        <w:ind w:left="284"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39D" w:rsidRPr="0080039D" w:rsidRDefault="0080039D" w:rsidP="0080039D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39D" w:rsidRPr="0080039D" w:rsidRDefault="0080039D" w:rsidP="0080039D">
      <w:pPr>
        <w:shd w:val="clear" w:color="auto" w:fill="FFFFFF"/>
        <w:tabs>
          <w:tab w:val="left" w:pos="9498"/>
        </w:tabs>
        <w:spacing w:after="0" w:line="240" w:lineRule="auto"/>
        <w:ind w:left="284" w:right="565" w:firstLine="567"/>
        <w:jc w:val="both"/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</w:pPr>
      <w:r w:rsidRPr="0080039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Сортавальского муниципального округа, </w:t>
      </w:r>
      <w:r w:rsidRPr="008003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Порядком разработки и утверждения административных регламентов предоставления муниципальных услуг, </w:t>
      </w:r>
      <w:r w:rsidRPr="0080039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утвержденным постановлением администрации № 50 от 10.03.2025 г., </w:t>
      </w:r>
      <w:r w:rsidRPr="0080039D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в целях повышения качества предоставления муниципальных услуг, администрация постановляет</w:t>
      </w:r>
      <w:r w:rsidRPr="0080039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:rsidR="0080039D" w:rsidRPr="0080039D" w:rsidRDefault="0080039D" w:rsidP="0080039D">
      <w:pPr>
        <w:spacing w:after="0" w:line="240" w:lineRule="auto"/>
        <w:ind w:left="284" w:right="566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03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прилагаемый </w:t>
      </w:r>
      <w:r w:rsidRPr="008003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информации об объектах учета, содержащейся в реестре  муниципального имущества Сортавальского муниципального округа».</w:t>
      </w:r>
    </w:p>
    <w:p w:rsidR="0080039D" w:rsidRPr="0080039D" w:rsidRDefault="0080039D" w:rsidP="0080039D">
      <w:pPr>
        <w:spacing w:after="0" w:line="240" w:lineRule="auto"/>
        <w:ind w:left="284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8003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800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Сортавальского муниципального округа.</w:t>
      </w:r>
    </w:p>
    <w:p w:rsidR="0080039D" w:rsidRPr="0080039D" w:rsidRDefault="0080039D" w:rsidP="0080039D">
      <w:pPr>
        <w:spacing w:after="0" w:line="240" w:lineRule="auto"/>
        <w:ind w:left="284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3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администрации Сортавальского муниципального района от 05.07.2012 г. № 83 считать утратившим силу.</w:t>
      </w:r>
    </w:p>
    <w:p w:rsidR="0080039D" w:rsidRPr="0080039D" w:rsidRDefault="0080039D" w:rsidP="0080039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:rsidR="0080039D" w:rsidRPr="0080039D" w:rsidRDefault="0080039D" w:rsidP="00800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39D" w:rsidRPr="0080039D" w:rsidRDefault="0080039D" w:rsidP="00800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Глава </w:t>
      </w:r>
      <w:proofErr w:type="gramStart"/>
      <w:r w:rsidRPr="008003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</w:t>
      </w:r>
      <w:proofErr w:type="gramEnd"/>
    </w:p>
    <w:p w:rsidR="0080039D" w:rsidRPr="0080039D" w:rsidRDefault="0080039D" w:rsidP="00800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муниципального округа                                                              С. В. </w:t>
      </w:r>
      <w:proofErr w:type="spellStart"/>
      <w:r w:rsidRPr="008003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Крупин</w:t>
      </w:r>
      <w:proofErr w:type="spellEnd"/>
    </w:p>
    <w:p w:rsidR="00A14A73" w:rsidRPr="0021367B" w:rsidRDefault="00A14A7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A14A73" w:rsidRPr="0021367B" w:rsidRDefault="002136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Сортавальского муниципального округа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от </w:t>
      </w:r>
      <w:r w:rsidR="009730CE">
        <w:rPr>
          <w:rFonts w:ascii="Times New Roman" w:hAnsi="Times New Roman" w:cs="Times New Roman"/>
          <w:sz w:val="24"/>
          <w:szCs w:val="24"/>
        </w:rPr>
        <w:t>«18» ноября 2025г.</w:t>
      </w:r>
      <w:r w:rsidRPr="0021367B">
        <w:rPr>
          <w:rFonts w:ascii="Times New Roman" w:hAnsi="Times New Roman" w:cs="Times New Roman"/>
          <w:sz w:val="24"/>
          <w:szCs w:val="24"/>
        </w:rPr>
        <w:t xml:space="preserve"> </w:t>
      </w:r>
      <w:r w:rsidR="0021367B">
        <w:rPr>
          <w:rFonts w:ascii="Times New Roman" w:hAnsi="Times New Roman" w:cs="Times New Roman"/>
          <w:sz w:val="24"/>
          <w:szCs w:val="24"/>
        </w:rPr>
        <w:t>№</w:t>
      </w:r>
      <w:r w:rsidR="009730CE">
        <w:rPr>
          <w:rFonts w:ascii="Times New Roman" w:hAnsi="Times New Roman" w:cs="Times New Roman"/>
          <w:sz w:val="24"/>
          <w:szCs w:val="24"/>
        </w:rPr>
        <w:t xml:space="preserve"> 242</w:t>
      </w:r>
    </w:p>
    <w:p w:rsidR="00A14A73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Pr="0021367B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 w:rsidRPr="0021367B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1367B">
        <w:rPr>
          <w:rFonts w:ascii="Times New Roman" w:hAnsi="Times New Roman" w:cs="Times New Roman"/>
          <w:sz w:val="24"/>
          <w:szCs w:val="24"/>
        </w:rPr>
        <w:t>СОРТАВАЛЬСКОГО МУНИЦИПАЛЬНОГО ОКРУГА</w:t>
      </w:r>
    </w:p>
    <w:p w:rsidR="00A14A73" w:rsidRDefault="00A14A73" w:rsidP="001A4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ПО ПРЕДОСТАВЛЕНИЮ МУНИЦИПАЛЬНОЙ УСЛУГИ </w:t>
      </w:r>
      <w:r w:rsidR="001A40CA">
        <w:rPr>
          <w:rFonts w:ascii="Times New Roman" w:hAnsi="Times New Roman" w:cs="Times New Roman"/>
          <w:sz w:val="24"/>
          <w:szCs w:val="24"/>
        </w:rPr>
        <w:t>«</w:t>
      </w:r>
      <w:r w:rsidR="001A40CA" w:rsidRPr="001A40CA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объектах учета, содержащейся в реестре </w:t>
      </w:r>
      <w:r w:rsidR="00147EC1">
        <w:rPr>
          <w:rFonts w:ascii="Times New Roman" w:hAnsi="Times New Roman" w:cs="Times New Roman"/>
          <w:sz w:val="24"/>
          <w:szCs w:val="24"/>
        </w:rPr>
        <w:t>муниципального имущества»</w:t>
      </w:r>
    </w:p>
    <w:p w:rsidR="002F49D0" w:rsidRPr="0021367B" w:rsidRDefault="002F49D0" w:rsidP="001A40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1. Настоящий Административный регламент устанавливает порядок и стандарт предо</w:t>
      </w:r>
      <w:r w:rsidR="001A40CA"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« </w:t>
      </w:r>
      <w:r w:rsidR="001A40CA" w:rsidRPr="001A40CA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объектах учета, содержащейся в реестре </w:t>
      </w:r>
      <w:r w:rsidR="00147EC1">
        <w:rPr>
          <w:rFonts w:ascii="Times New Roman" w:hAnsi="Times New Roman" w:cs="Times New Roman"/>
          <w:sz w:val="24"/>
          <w:szCs w:val="24"/>
        </w:rPr>
        <w:t>муниципального имущества»</w:t>
      </w:r>
      <w:r w:rsidR="001A40CA" w:rsidRPr="001A40CA">
        <w:rPr>
          <w:rFonts w:ascii="Times New Roman" w:hAnsi="Times New Roman" w:cs="Times New Roman"/>
          <w:sz w:val="24"/>
          <w:szCs w:val="24"/>
        </w:rPr>
        <w:t xml:space="preserve"> </w:t>
      </w:r>
      <w:r w:rsidRPr="0021367B">
        <w:rPr>
          <w:rFonts w:ascii="Times New Roman" w:hAnsi="Times New Roman" w:cs="Times New Roman"/>
          <w:sz w:val="24"/>
          <w:szCs w:val="24"/>
        </w:rPr>
        <w:t>(далее - Услуга).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2. В рамках Услуги может быть предоставлена информация в отношении: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а) находящегося в муниципальной собственности </w:t>
      </w:r>
      <w:r w:rsidR="00147EC1">
        <w:rPr>
          <w:rFonts w:ascii="Times New Roman" w:hAnsi="Times New Roman" w:cs="Times New Roman"/>
          <w:sz w:val="24"/>
          <w:szCs w:val="24"/>
        </w:rPr>
        <w:t xml:space="preserve">Сортавальского муниципального округа </w:t>
      </w:r>
      <w:r w:rsidRPr="0021367B">
        <w:rPr>
          <w:rFonts w:ascii="Times New Roman" w:hAnsi="Times New Roman" w:cs="Times New Roman"/>
          <w:sz w:val="24"/>
          <w:szCs w:val="24"/>
        </w:rPr>
        <w:t>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</w:t>
      </w:r>
      <w:r w:rsidR="00147EC1">
        <w:rPr>
          <w:rFonts w:ascii="Times New Roman" w:hAnsi="Times New Roman" w:cs="Times New Roman"/>
          <w:sz w:val="24"/>
          <w:szCs w:val="24"/>
        </w:rPr>
        <w:t>)</w:t>
      </w:r>
      <w:r w:rsidRPr="0021367B">
        <w:rPr>
          <w:rFonts w:ascii="Times New Roman" w:hAnsi="Times New Roman" w:cs="Times New Roman"/>
          <w:sz w:val="24"/>
          <w:szCs w:val="24"/>
        </w:rPr>
        <w:t>;</w:t>
      </w:r>
    </w:p>
    <w:p w:rsidR="002F49D0" w:rsidRDefault="002F49D0" w:rsidP="002F49D0">
      <w:pPr>
        <w:pStyle w:val="a5"/>
        <w:spacing w:before="0" w:beforeAutospacing="0" w:after="0" w:afterAutospacing="0" w:line="288" w:lineRule="atLeast"/>
        <w:jc w:val="both"/>
      </w:pPr>
    </w:p>
    <w:p w:rsidR="002F49D0" w:rsidRDefault="00A14A73" w:rsidP="002F49D0">
      <w:pPr>
        <w:pStyle w:val="a5"/>
        <w:spacing w:before="0" w:beforeAutospacing="0" w:after="0" w:afterAutospacing="0" w:line="288" w:lineRule="atLeast"/>
        <w:ind w:firstLine="540"/>
        <w:jc w:val="both"/>
      </w:pPr>
      <w:proofErr w:type="gramStart"/>
      <w:r w:rsidRPr="0021367B">
        <w:t xml:space="preserve">б) находящегося в муниципальной собственности </w:t>
      </w:r>
      <w:r w:rsidR="003279E3">
        <w:t>Сортавальского муниципального</w:t>
      </w:r>
      <w:r w:rsidRPr="0021367B">
        <w:t xml:space="preserve"> округа движимого имущества, акций, долей (вкладов) в уставном (складочном) капитале хозяйственного общества или товарищества либо иное имущество, а также особо ценного движимого имущества, закрепленного за автономными и бюджетными муниципальными учреждениями и определенное в соответствии с </w:t>
      </w:r>
      <w:r w:rsidR="002F49D0">
        <w:t>Постановление</w:t>
      </w:r>
      <w:r w:rsidR="00FF78B3">
        <w:t>м</w:t>
      </w:r>
      <w:r w:rsidR="002F49D0">
        <w:t xml:space="preserve"> Правительства РФ от 26.07.2010 г. № 538 "О порядке отнесения имущества автономного или бюджетного учреждения к категории особо</w:t>
      </w:r>
      <w:proofErr w:type="gramEnd"/>
      <w:r w:rsidR="002F49D0">
        <w:t xml:space="preserve"> ценного движимого имущества" 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 xml:space="preserve">в)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</w:t>
      </w:r>
      <w:r w:rsidR="003279E3">
        <w:rPr>
          <w:rFonts w:ascii="Times New Roman" w:hAnsi="Times New Roman" w:cs="Times New Roman"/>
          <w:sz w:val="24"/>
          <w:szCs w:val="24"/>
        </w:rPr>
        <w:t>Сортавальскому муниципальному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округу, иных юридических лиц, учредителем (участником) которых является </w:t>
      </w:r>
      <w:r w:rsidR="003279E3">
        <w:rPr>
          <w:rFonts w:ascii="Times New Roman" w:hAnsi="Times New Roman" w:cs="Times New Roman"/>
          <w:sz w:val="24"/>
          <w:szCs w:val="24"/>
        </w:rPr>
        <w:t>Сортавальский муниципальный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округ.</w:t>
      </w:r>
      <w:proofErr w:type="gramEnd"/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 w:rsidP="00147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3. Услуга предоставляется любым заинтересованным лицам, в том числе физическим лицам, индивидуальным предпринимателям, юридическим лицам (далее - заявитель), а также их представителям.</w:t>
      </w:r>
    </w:p>
    <w:p w:rsidR="00A14A73" w:rsidRPr="0021367B" w:rsidRDefault="00A14A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>Услуга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 xml:space="preserve"> оказывается по единому сценарию для всех заявителей в зависимости от выбора вида объекта, в отношении которого запрашивается выписка из Реестра муниципального имущества </w:t>
      </w:r>
      <w:r w:rsidR="00147EC1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 (далее - Реестр).</w:t>
      </w:r>
    </w:p>
    <w:p w:rsidR="00A14A73" w:rsidRPr="0021367B" w:rsidRDefault="00147E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Информация о порядке предоставления Услуги размещается в федеральной государственной информационной системе "Единый портал государственных и </w:t>
      </w:r>
      <w:r w:rsidR="00A14A73" w:rsidRPr="0021367B">
        <w:rPr>
          <w:rFonts w:ascii="Times New Roman" w:hAnsi="Times New Roman" w:cs="Times New Roman"/>
          <w:sz w:val="24"/>
          <w:szCs w:val="24"/>
        </w:rPr>
        <w:lastRenderedPageBreak/>
        <w:t>муниципальных услуг (функций)" (далее - Единый портал, ЕПГУ).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147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A40CA">
        <w:rPr>
          <w:rFonts w:ascii="Times New Roman" w:hAnsi="Times New Roman" w:cs="Times New Roman"/>
          <w:sz w:val="24"/>
          <w:szCs w:val="24"/>
        </w:rPr>
        <w:t>. Полное наименование Услуги: «</w:t>
      </w:r>
      <w:r w:rsidRPr="001A40CA">
        <w:rPr>
          <w:rFonts w:ascii="Times New Roman" w:hAnsi="Times New Roman" w:cs="Times New Roman"/>
          <w:sz w:val="24"/>
          <w:szCs w:val="24"/>
        </w:rPr>
        <w:t xml:space="preserve">Предоставление информации об объектах учета, содержащейся в реестре </w:t>
      </w:r>
      <w:r>
        <w:rPr>
          <w:rFonts w:ascii="Times New Roman" w:hAnsi="Times New Roman" w:cs="Times New Roman"/>
          <w:sz w:val="24"/>
          <w:szCs w:val="24"/>
        </w:rPr>
        <w:t>муниципального имущ</w:t>
      </w:r>
      <w:r w:rsidR="00814DC5">
        <w:rPr>
          <w:rFonts w:ascii="Times New Roman" w:hAnsi="Times New Roman" w:cs="Times New Roman"/>
          <w:sz w:val="24"/>
          <w:szCs w:val="24"/>
        </w:rPr>
        <w:t>ества Сортавальского муниципального округа</w:t>
      </w:r>
      <w:r w:rsidR="001A40CA" w:rsidRPr="009D2B72">
        <w:rPr>
          <w:rFonts w:ascii="Times New Roman" w:hAnsi="Times New Roman" w:cs="Times New Roman"/>
          <w:sz w:val="24"/>
          <w:szCs w:val="24"/>
        </w:rPr>
        <w:t>»</w:t>
      </w:r>
      <w:r w:rsidR="00FF78B3">
        <w:rPr>
          <w:rFonts w:ascii="Times New Roman" w:hAnsi="Times New Roman" w:cs="Times New Roman"/>
          <w:sz w:val="24"/>
          <w:szCs w:val="24"/>
        </w:rPr>
        <w:t>.</w:t>
      </w:r>
      <w:r w:rsidR="00A14A73" w:rsidRPr="009D2B72">
        <w:rPr>
          <w:rFonts w:ascii="Times New Roman" w:hAnsi="Times New Roman" w:cs="Times New Roman"/>
          <w:sz w:val="24"/>
          <w:szCs w:val="24"/>
        </w:rPr>
        <w:t xml:space="preserve"> Краткое наименование Услуги на ЕПГУ: "Предоставление выписок из реестра муниципального имущества</w:t>
      </w:r>
      <w:r w:rsidR="00814DC5">
        <w:rPr>
          <w:rFonts w:ascii="Times New Roman" w:hAnsi="Times New Roman" w:cs="Times New Roman"/>
          <w:sz w:val="24"/>
          <w:szCs w:val="24"/>
        </w:rPr>
        <w:t xml:space="preserve"> Сортавальского муниципального округа</w:t>
      </w:r>
      <w:r w:rsidR="00A14A73" w:rsidRPr="009D2B72">
        <w:rPr>
          <w:rFonts w:ascii="Times New Roman" w:hAnsi="Times New Roman" w:cs="Times New Roman"/>
          <w:sz w:val="24"/>
          <w:szCs w:val="24"/>
        </w:rPr>
        <w:t>".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Наименование органа, предоставляющего Услугу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Услуга предоставляется Администрацией </w:t>
      </w:r>
      <w:r w:rsidR="003279E3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 в отношении муниципального имущества, включенного в Реестр муниципального имущества </w:t>
      </w:r>
      <w:r w:rsidR="003279E3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1B10FE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орган).</w:t>
      </w:r>
    </w:p>
    <w:p w:rsidR="000451DB" w:rsidRDefault="00814DC5" w:rsidP="00045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451DB">
        <w:rPr>
          <w:rFonts w:ascii="Times New Roman" w:hAnsi="Times New Roman" w:cs="Times New Roman"/>
          <w:sz w:val="24"/>
          <w:szCs w:val="24"/>
        </w:rPr>
        <w:t>.1. С целью предоставления Услуги, сведения из реестра муниципального имущества Сортавальского муниципального</w:t>
      </w:r>
      <w:r w:rsidR="002F49D0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451DB">
        <w:rPr>
          <w:rFonts w:ascii="Times New Roman" w:hAnsi="Times New Roman" w:cs="Times New Roman"/>
          <w:sz w:val="24"/>
          <w:szCs w:val="24"/>
        </w:rPr>
        <w:t xml:space="preserve"> об объектах учета представляются муниципальным казенным учреждением «Недвижимость-ИНВЕСТ» (далее-Учреждение) в соответствии с Уставом Учреждения.</w:t>
      </w:r>
    </w:p>
    <w:p w:rsidR="00A14A73" w:rsidRPr="0021367B" w:rsidRDefault="00814DC5" w:rsidP="000451D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14A73" w:rsidRPr="0021367B">
        <w:rPr>
          <w:rFonts w:ascii="Times New Roman" w:hAnsi="Times New Roman" w:cs="Times New Roman"/>
          <w:sz w:val="24"/>
          <w:szCs w:val="24"/>
        </w:rPr>
        <w:t>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>МФЦ, в которых организуется предоставление Услуги, не могут принимать решение об отказе в приеме запроса и документов и (или) информации, необходимых для ее предоставления.</w:t>
      </w:r>
      <w:proofErr w:type="gramEnd"/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Результат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14A73" w:rsidRPr="0021367B">
        <w:rPr>
          <w:rFonts w:ascii="Times New Roman" w:hAnsi="Times New Roman" w:cs="Times New Roman"/>
          <w:sz w:val="24"/>
          <w:szCs w:val="24"/>
        </w:rPr>
        <w:t>. При обращении заявителя (представителя заявителя) за выдачей выписки из реестра муниципального имущества результатами предоставления Услуги являются: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Форма </w:t>
      </w:r>
      <w:hyperlink w:anchor="P351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о предоставлении выписки из реестра муниципального имущества приведена в приложении N 1 к настоящему Административному регламенту;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уведомление об отсутствии в реестре муниципального имущества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Форма </w:t>
      </w:r>
      <w:hyperlink w:anchor="P375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уведомления</w:t>
        </w:r>
      </w:hyperlink>
      <w:r w:rsidR="00FF78B3">
        <w:rPr>
          <w:rFonts w:ascii="Times New Roman" w:hAnsi="Times New Roman" w:cs="Times New Roman"/>
          <w:sz w:val="24"/>
          <w:szCs w:val="24"/>
        </w:rPr>
        <w:t xml:space="preserve"> об </w:t>
      </w:r>
      <w:r w:rsidRPr="0021367B">
        <w:rPr>
          <w:rFonts w:ascii="Times New Roman" w:hAnsi="Times New Roman" w:cs="Times New Roman"/>
          <w:sz w:val="24"/>
          <w:szCs w:val="24"/>
        </w:rPr>
        <w:t>отсутствии в реестре муниципального имущества запрашиваемых сведений приведена в приложении N 2 к настоящему Административному регламенту;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в) решение об отказе в выдаче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lastRenderedPageBreak/>
        <w:t xml:space="preserve">Форма </w:t>
      </w:r>
      <w:hyperlink w:anchor="P400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решения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об отказе в выдаче выписки из реестра муниципального имущества приведена в приложении N 3 к настоящему Административному регламенту.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14A73" w:rsidRPr="0021367B">
        <w:rPr>
          <w:rFonts w:ascii="Times New Roman" w:hAnsi="Times New Roman" w:cs="Times New Roman"/>
          <w:sz w:val="24"/>
          <w:szCs w:val="24"/>
        </w:rPr>
        <w:t>. Результат предоставления Услуги в зависимости от выбора заявителя может быть получен в Уполномоченном органе, посредством ЕПГУ, в МФЦ.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Срок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14A73" w:rsidRPr="0021367B">
        <w:rPr>
          <w:rFonts w:ascii="Times New Roman" w:hAnsi="Times New Roman" w:cs="Times New Roman"/>
          <w:sz w:val="24"/>
          <w:szCs w:val="24"/>
        </w:rPr>
        <w:t>. Максимальный срок предоставления Услуги составляет 5 рабочих дней.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Правовые основания для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A14A73" w:rsidRPr="0021367B">
        <w:rPr>
          <w:rFonts w:ascii="Times New Roman" w:hAnsi="Times New Roman" w:cs="Times New Roman"/>
          <w:sz w:val="24"/>
          <w:szCs w:val="24"/>
        </w:rPr>
        <w:t>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Уполномоченного органа, а также его должностных лиц размещаются на официальном сайте Уполномоченного органа в информационно-телекоммуникационной сети Интернет (далее - сеть Интернет), а также на Едином портале, а именно: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а) </w:t>
      </w:r>
      <w:hyperlink r:id="rId7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б) Гражданский </w:t>
      </w:r>
      <w:hyperlink r:id="rId8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в) Федеральный </w:t>
      </w:r>
      <w:hyperlink r:id="rId9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г) Федеральный </w:t>
      </w:r>
      <w:hyperlink r:id="rId10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д) Федеральный </w:t>
      </w:r>
      <w:hyperlink r:id="rId11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A14A73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е) Федеральный </w:t>
      </w:r>
      <w:hyperlink r:id="rId12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от 27.07.2006 N 149-ФЗ "Об информации, информационных технологиях и о защите информации";</w:t>
      </w:r>
    </w:p>
    <w:p w:rsidR="00F96274" w:rsidRPr="0021367B" w:rsidRDefault="00F96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Приказ Министерства финансов Российской Федерации от 10.10.2023 г. № 163Н «Об утверждении порядка ведения органами местного самоуправления реестров муниципального имущества»;</w:t>
      </w:r>
    </w:p>
    <w:p w:rsidR="00A14A73" w:rsidRPr="0021367B" w:rsidRDefault="00F96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) </w:t>
      </w:r>
      <w:hyperlink r:id="rId13">
        <w:r w:rsidR="00A14A73" w:rsidRPr="0021367B"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 w:rsidR="00A14A73" w:rsidRPr="0021367B">
        <w:rPr>
          <w:rFonts w:ascii="Times New Roman" w:hAnsi="Times New Roman" w:cs="Times New Roman"/>
          <w:sz w:val="24"/>
          <w:szCs w:val="24"/>
        </w:rPr>
        <w:t xml:space="preserve"> </w:t>
      </w:r>
      <w:r w:rsidR="003279E3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A14A73" w:rsidRDefault="00F96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) </w:t>
      </w:r>
      <w:r w:rsidR="00472F14">
        <w:rPr>
          <w:rFonts w:ascii="Times New Roman" w:hAnsi="Times New Roman" w:cs="Times New Roman"/>
          <w:sz w:val="24"/>
          <w:szCs w:val="24"/>
        </w:rPr>
        <w:t>Положение</w:t>
      </w:r>
      <w:r w:rsidR="00472F14" w:rsidRPr="00472F14">
        <w:rPr>
          <w:rFonts w:ascii="Times New Roman" w:hAnsi="Times New Roman" w:cs="Times New Roman"/>
          <w:sz w:val="24"/>
          <w:szCs w:val="24"/>
        </w:rPr>
        <w:t xml:space="preserve"> о порядке управления и распоряжения имуществом Сортавальского муниципального округа, утвержденного решением Совета Сортавальского муниципального округа № 73 от 19.12.2024 г.</w:t>
      </w:r>
      <w:r w:rsidR="001B10FE">
        <w:rPr>
          <w:rFonts w:ascii="Times New Roman" w:hAnsi="Times New Roman" w:cs="Times New Roman"/>
          <w:sz w:val="24"/>
          <w:szCs w:val="24"/>
        </w:rPr>
        <w:t>;</w:t>
      </w:r>
    </w:p>
    <w:p w:rsidR="001B10FE" w:rsidRPr="0021367B" w:rsidRDefault="001B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Устав муниципального казенного учреждения «Недвижимость-ИНВЕСТ».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для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5"/>
      <w:bookmarkEnd w:id="2"/>
      <w:r>
        <w:rPr>
          <w:rFonts w:ascii="Times New Roman" w:hAnsi="Times New Roman" w:cs="Times New Roman"/>
          <w:sz w:val="24"/>
          <w:szCs w:val="24"/>
        </w:rPr>
        <w:t>13</w:t>
      </w:r>
      <w:r w:rsidR="00A14A73" w:rsidRPr="0021367B"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.1. </w:t>
      </w:r>
      <w:hyperlink w:anchor="P423">
        <w:r w:rsidR="00A14A73" w:rsidRPr="0021367B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 предоставлении Услуги по форме, согласно приложению N 4 к </w:t>
      </w:r>
      <w:r w:rsidR="00A14A73" w:rsidRPr="0021367B">
        <w:rPr>
          <w:rFonts w:ascii="Times New Roman" w:hAnsi="Times New Roman" w:cs="Times New Roman"/>
          <w:sz w:val="24"/>
          <w:szCs w:val="24"/>
        </w:rPr>
        <w:lastRenderedPageBreak/>
        <w:t>настоящему Административному регламенту.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Требования, предъявляемые к документу при подаче - оригинал.</w:t>
      </w:r>
    </w:p>
    <w:p w:rsidR="00A14A73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 случае направления запроса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какой-либо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</w:r>
    </w:p>
    <w:p w:rsidR="000F2CA6" w:rsidRPr="0021367B" w:rsidRDefault="000F2C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запроса путем личного обращения в Уполномоченный орган, заявление, согласно Приложению № 4 к настоящему Административному регламенту, подается в оригинале с последующей регистрацией посредством ЕПГУ.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 запросе также указывается один из следующих способов направления результата предоставления муниципальной услуги: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 форме электронного документа в личном кабинете на ЕПГУ;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в Уполномоченном органе, МФЦ.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14A73" w:rsidRPr="0021367B">
        <w:rPr>
          <w:rFonts w:ascii="Times New Roman" w:hAnsi="Times New Roman" w:cs="Times New Roman"/>
          <w:sz w:val="24"/>
          <w:szCs w:val="24"/>
        </w:rPr>
        <w:t>.2. Документ, удостоверяющий личность заявителя, представителя.</w:t>
      </w:r>
    </w:p>
    <w:p w:rsidR="00A14A73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Требования, предъявляемые к документу при подаче - оригинал.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 xml:space="preserve">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</w:t>
      </w:r>
      <w:proofErr w:type="spellStart"/>
      <w:r w:rsidRPr="002136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21367B">
        <w:rPr>
          <w:rFonts w:ascii="Times New Roman" w:hAnsi="Times New Roman" w:cs="Times New Roman"/>
          <w:sz w:val="24"/>
          <w:szCs w:val="24"/>
        </w:rPr>
        <w:t xml:space="preserve"> форм из профиля гражданина ЕСИА, цифрового профиля.</w:t>
      </w:r>
    </w:p>
    <w:p w:rsidR="000F2CA6" w:rsidRPr="0021367B" w:rsidRDefault="000F2CA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личном обращении в Уполномоченный орган, сведения о документе, удостоверяющем личность, вносятся вручную при заполнении заявления на предоставление муниципальной услуги.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14A73" w:rsidRPr="0021367B">
        <w:rPr>
          <w:rFonts w:ascii="Times New Roman" w:hAnsi="Times New Roman" w:cs="Times New Roman"/>
          <w:sz w:val="24"/>
          <w:szCs w:val="24"/>
        </w:rPr>
        <w:t>.3. Документ, подтверждающий полномочия представителя действовать от имени заявителя - в случае, если запрос подается представителем.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Требования, предъявляемые к документу: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 подаче в Уполномоченный орган, многофункциональный центр - оригинал;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>с использованием ЕПГУ -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 Уполномоченный орган в течение 5 рабочих дней после отправки заявления.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 xml:space="preserve">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</w:t>
      </w:r>
      <w:proofErr w:type="spellStart"/>
      <w:r w:rsidRPr="0021367B">
        <w:rPr>
          <w:rFonts w:ascii="Times New Roman" w:hAnsi="Times New Roman" w:cs="Times New Roman"/>
          <w:sz w:val="24"/>
          <w:szCs w:val="24"/>
        </w:rPr>
        <w:t>автозаполнение</w:t>
      </w:r>
      <w:proofErr w:type="spellEnd"/>
      <w:r w:rsidRPr="0021367B">
        <w:rPr>
          <w:rFonts w:ascii="Times New Roman" w:hAnsi="Times New Roman" w:cs="Times New Roman"/>
          <w:sz w:val="24"/>
          <w:szCs w:val="24"/>
        </w:rPr>
        <w:t xml:space="preserve"> форм из профиля гражданина ЕСИА, цифрового профиля.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8"/>
      <w:bookmarkEnd w:id="3"/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A14A73" w:rsidRPr="0021367B">
        <w:rPr>
          <w:rFonts w:ascii="Times New Roman" w:hAnsi="Times New Roman" w:cs="Times New Roman"/>
          <w:sz w:val="24"/>
          <w:szCs w:val="24"/>
        </w:rPr>
        <w:t>. 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сведения из Единого государственного реестра юридических лиц;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сведения из Единого государственного реестра индивидуальных предпринимателей.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Межведомственные запросы формируются автоматически.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Предоставление заявителем документов, предусмотренных в настоящем подразделе, а также </w:t>
      </w:r>
      <w:hyperlink w:anchor="P423">
        <w:r w:rsidR="00A14A73" w:rsidRPr="0021367B">
          <w:rPr>
            <w:rFonts w:ascii="Times New Roman" w:hAnsi="Times New Roman" w:cs="Times New Roman"/>
            <w:color w:val="0000FF"/>
            <w:sz w:val="24"/>
            <w:szCs w:val="24"/>
          </w:rPr>
          <w:t>заявления</w:t>
        </w:r>
      </w:hyperlink>
      <w:r w:rsidR="00A14A73" w:rsidRPr="0021367B">
        <w:rPr>
          <w:rFonts w:ascii="Times New Roman" w:hAnsi="Times New Roman" w:cs="Times New Roman"/>
          <w:sz w:val="24"/>
          <w:szCs w:val="24"/>
        </w:rPr>
        <w:t xml:space="preserve"> (запроса) о предоставлении Услуги в соответствии с формой, предусмотренной в приложении N 4 к настоящему Административному регламенту, осуществл</w:t>
      </w:r>
      <w:r w:rsidR="00C62445">
        <w:rPr>
          <w:rFonts w:ascii="Times New Roman" w:hAnsi="Times New Roman" w:cs="Times New Roman"/>
          <w:sz w:val="24"/>
          <w:szCs w:val="24"/>
        </w:rPr>
        <w:t>яется в МФЦ, посредством Единого портала, при личном обращении в Уполномоченный орган.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 приеме документов, необходимых для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7"/>
      <w:bookmarkEnd w:id="4"/>
      <w:r>
        <w:rPr>
          <w:rFonts w:ascii="Times New Roman" w:hAnsi="Times New Roman" w:cs="Times New Roman"/>
          <w:sz w:val="24"/>
          <w:szCs w:val="24"/>
        </w:rPr>
        <w:t>16</w:t>
      </w:r>
      <w:r w:rsidR="00A14A73" w:rsidRPr="0021367B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Услуги: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14A73" w:rsidRPr="0021367B">
        <w:rPr>
          <w:rFonts w:ascii="Times New Roman" w:hAnsi="Times New Roman" w:cs="Times New Roman"/>
          <w:sz w:val="24"/>
          <w:szCs w:val="24"/>
        </w:rPr>
        <w:t>.1.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14A73" w:rsidRPr="0021367B">
        <w:rPr>
          <w:rFonts w:ascii="Times New Roman" w:hAnsi="Times New Roman" w:cs="Times New Roman"/>
          <w:sz w:val="24"/>
          <w:szCs w:val="24"/>
        </w:rPr>
        <w:t>.2.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A14A73" w:rsidRPr="0021367B">
        <w:rPr>
          <w:rFonts w:ascii="Times New Roman" w:hAnsi="Times New Roman" w:cs="Times New Roman"/>
          <w:sz w:val="24"/>
          <w:szCs w:val="24"/>
        </w:rPr>
        <w:t>.3.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</w:t>
      </w:r>
      <w:hyperlink w:anchor="P505">
        <w:r w:rsidR="00A14A73" w:rsidRPr="0021367B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об отказе в приеме документов, необходимых для предоставления муниципальной Услуги, по форме, приведенной в приложении N 5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  <w:r w:rsidR="00C62445">
        <w:rPr>
          <w:rFonts w:ascii="Times New Roman" w:hAnsi="Times New Roman" w:cs="Times New Roman"/>
          <w:sz w:val="24"/>
          <w:szCs w:val="24"/>
        </w:rPr>
        <w:t xml:space="preserve"> При личном обращении в Уполномоченный орган</w:t>
      </w:r>
      <w:r w:rsidR="00067C3E">
        <w:rPr>
          <w:rFonts w:ascii="Times New Roman" w:hAnsi="Times New Roman" w:cs="Times New Roman"/>
          <w:sz w:val="24"/>
          <w:szCs w:val="24"/>
        </w:rPr>
        <w:t>, решение об отказе в приеме документов, необходимых для предоставления муниципальной Услуги выдается лично на руки не позднее первого рабочего дня, следующего за днем подачи заявления.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14A73" w:rsidRPr="0021367B">
        <w:rPr>
          <w:rFonts w:ascii="Times New Roman" w:hAnsi="Times New Roman" w:cs="Times New Roman"/>
          <w:sz w:val="24"/>
          <w:szCs w:val="24"/>
        </w:rPr>
        <w:t>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или отказа в предоставлении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A14A73" w:rsidRPr="0021367B">
        <w:rPr>
          <w:rFonts w:ascii="Times New Roman" w:hAnsi="Times New Roman" w:cs="Times New Roman"/>
          <w:sz w:val="24"/>
          <w:szCs w:val="24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38"/>
      <w:bookmarkEnd w:id="5"/>
      <w:r>
        <w:rPr>
          <w:rFonts w:ascii="Times New Roman" w:hAnsi="Times New Roman" w:cs="Times New Roman"/>
          <w:sz w:val="24"/>
          <w:szCs w:val="24"/>
        </w:rPr>
        <w:t>20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Основанием для отказа является противоречие документов или сведений, полученных с использованием межведомственного информационного взаимодействия, </w:t>
      </w:r>
      <w:r w:rsidR="00A14A73" w:rsidRPr="0021367B">
        <w:rPr>
          <w:rFonts w:ascii="Times New Roman" w:hAnsi="Times New Roman" w:cs="Times New Roman"/>
          <w:sz w:val="24"/>
          <w:szCs w:val="24"/>
        </w:rPr>
        <w:lastRenderedPageBreak/>
        <w:t>представленным заявителем (представителем заявителя) документам или сведениям.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>Размер платы, взимаемой с заявителя (представителя</w:t>
      </w:r>
      <w:proofErr w:type="gramEnd"/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заявителя) при предоставлении Услуги,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 способы ее взимания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A14A73" w:rsidRPr="0021367B">
        <w:rPr>
          <w:rFonts w:ascii="Times New Roman" w:hAnsi="Times New Roman" w:cs="Times New Roman"/>
          <w:sz w:val="24"/>
          <w:szCs w:val="24"/>
        </w:rPr>
        <w:t>. За предоставление Услуги не предусмотрено взимание платы.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Максимальный срок ожидания в очереди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 подаче заявителем запроса о предоставлении Услуги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A14A73" w:rsidRPr="0021367B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составляет 15 минут.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A14A73" w:rsidRPr="0021367B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получении результата Услуги составляет 15 минут.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A14A73" w:rsidRPr="0021367B">
        <w:rPr>
          <w:rFonts w:ascii="Times New Roman" w:hAnsi="Times New Roman" w:cs="Times New Roman"/>
          <w:sz w:val="24"/>
          <w:szCs w:val="24"/>
        </w:rPr>
        <w:t>. Срок регистрации запроса и документов, необходимых для предоставления Услуги, составляет 1 рабочий день со дня подачи заявления (запроса) о предоставлении Услуги и документов, необходимых для предоставления Услуги в Уполномоченном органе.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Услуга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A14A73" w:rsidRPr="0021367B">
        <w:rPr>
          <w:rFonts w:ascii="Times New Roman" w:hAnsi="Times New Roman" w:cs="Times New Roman"/>
          <w:sz w:val="24"/>
          <w:szCs w:val="24"/>
        </w:rPr>
        <w:t>. Помещения, в которых предоставляется Услуга, должны соответствовать следующим требованиям: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вход в помещение, в котором осуществляется прием граждан по вопросам предоставления Услуги,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вход и передвижение по помещениям, в которых осуществляются прием и выдача документов, необходимых для предоставления Услуги, не должны создавать затруднений для лиц с ограниченными возможностями;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в)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Услуги, либо, когда это возможно, ее предоставление обеспечивается по месту жительства инвалида или в дистанционном режиме;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г) 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д) обеспечен допуск собаки-проводника</w:t>
      </w:r>
      <w:r w:rsidR="00067C3E">
        <w:rPr>
          <w:rFonts w:ascii="Times New Roman" w:hAnsi="Times New Roman" w:cs="Times New Roman"/>
          <w:sz w:val="24"/>
          <w:szCs w:val="24"/>
        </w:rPr>
        <w:t xml:space="preserve"> при предоставлении соответствующих документов, подтверждающих статус собаки-проводника</w:t>
      </w:r>
      <w:r w:rsidRPr="0021367B">
        <w:rPr>
          <w:rFonts w:ascii="Times New Roman" w:hAnsi="Times New Roman" w:cs="Times New Roman"/>
          <w:sz w:val="24"/>
          <w:szCs w:val="24"/>
        </w:rPr>
        <w:t>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е) обеспечен допуск </w:t>
      </w:r>
      <w:proofErr w:type="spellStart"/>
      <w:r w:rsidRPr="0021367B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21367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1367B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21367B">
        <w:rPr>
          <w:rFonts w:ascii="Times New Roman" w:hAnsi="Times New Roman" w:cs="Times New Roman"/>
          <w:sz w:val="24"/>
          <w:szCs w:val="24"/>
        </w:rPr>
        <w:t xml:space="preserve"> в помещения;</w:t>
      </w:r>
    </w:p>
    <w:p w:rsidR="00A14A73" w:rsidRPr="00C258E1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8E1">
        <w:rPr>
          <w:rFonts w:ascii="Times New Roman" w:hAnsi="Times New Roman" w:cs="Times New Roman"/>
          <w:sz w:val="24"/>
          <w:szCs w:val="24"/>
        </w:rPr>
        <w:t xml:space="preserve">ж) звуковая, зрительная, а также графическая информация, касающаяся предоставления Услуги, дублируется знаками, выполненными рельефно-точечным </w:t>
      </w:r>
      <w:r w:rsidRPr="00C258E1">
        <w:rPr>
          <w:rFonts w:ascii="Times New Roman" w:hAnsi="Times New Roman" w:cs="Times New Roman"/>
          <w:sz w:val="24"/>
          <w:szCs w:val="24"/>
        </w:rPr>
        <w:lastRenderedPageBreak/>
        <w:t>шрифтом Брайля;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8E1">
        <w:rPr>
          <w:rFonts w:ascii="Times New Roman" w:hAnsi="Times New Roman" w:cs="Times New Roman"/>
          <w:sz w:val="24"/>
          <w:szCs w:val="24"/>
        </w:rPr>
        <w:t>з) обеспечены условия для беспрепятственного доступа в помещение (в том числе для инвалидов, использующих кресла-коляски, собак-проводников);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и) 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8E1">
        <w:rPr>
          <w:rFonts w:ascii="Times New Roman" w:hAnsi="Times New Roman" w:cs="Times New Roman"/>
          <w:sz w:val="24"/>
          <w:szCs w:val="24"/>
        </w:rPr>
        <w:t xml:space="preserve">к) 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Интернет, а также электронной почты Администрации </w:t>
      </w:r>
      <w:r w:rsidR="002366F9" w:rsidRPr="00C258E1">
        <w:rPr>
          <w:rFonts w:ascii="Times New Roman" w:hAnsi="Times New Roman" w:cs="Times New Roman"/>
          <w:sz w:val="24"/>
          <w:szCs w:val="24"/>
        </w:rPr>
        <w:t>Сортавальского муниципального округа.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Показатели доступности и качества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A14A73" w:rsidRPr="0021367B">
        <w:rPr>
          <w:rFonts w:ascii="Times New Roman" w:hAnsi="Times New Roman" w:cs="Times New Roman"/>
          <w:sz w:val="24"/>
          <w:szCs w:val="24"/>
        </w:rPr>
        <w:t>. К показателям доступности предоставления Услуги относятся: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обеспечена возможность получения Услуги экстерриториально;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обеспечение доступности электронных форм документов, необходимых для предоставления Услуги;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14A73" w:rsidRPr="0021367B">
        <w:rPr>
          <w:rFonts w:ascii="Times New Roman" w:hAnsi="Times New Roman" w:cs="Times New Roman"/>
          <w:sz w:val="24"/>
          <w:szCs w:val="24"/>
        </w:rPr>
        <w:t>) обеспечен открытый доступ для заявителей и других лиц к информации о порядке и сроках предоставления Услуги, в том числе с использованием информационно-коммуникационных технологий, а также о порядке обжалования действий (бездействия) должностных лиц.</w:t>
      </w:r>
    </w:p>
    <w:p w:rsidR="00A14A73" w:rsidRPr="0021367B" w:rsidRDefault="00814D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A14A73" w:rsidRPr="0021367B">
        <w:rPr>
          <w:rFonts w:ascii="Times New Roman" w:hAnsi="Times New Roman" w:cs="Times New Roman"/>
          <w:sz w:val="24"/>
          <w:szCs w:val="24"/>
        </w:rPr>
        <w:t>. К показателям качества предоставления Услуги относятся: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а) отсутствие обоснованных жалоб на действия (бездействие) должностных лиц Администрации </w:t>
      </w:r>
      <w:r w:rsidR="009A4FC9">
        <w:rPr>
          <w:rFonts w:ascii="Times New Roman" w:hAnsi="Times New Roman" w:cs="Times New Roman"/>
          <w:sz w:val="24"/>
          <w:szCs w:val="24"/>
        </w:rPr>
        <w:t>Сортавальского муниципального округа</w:t>
      </w:r>
      <w:r w:rsidR="001E3185">
        <w:rPr>
          <w:rFonts w:ascii="Times New Roman" w:hAnsi="Times New Roman" w:cs="Times New Roman"/>
          <w:sz w:val="24"/>
          <w:szCs w:val="24"/>
        </w:rPr>
        <w:t>, муниципального казенного учреждения «Недвижимость-ИНВЕСТ»</w:t>
      </w:r>
      <w:r w:rsidRPr="0021367B">
        <w:rPr>
          <w:rFonts w:ascii="Times New Roman" w:hAnsi="Times New Roman" w:cs="Times New Roman"/>
          <w:sz w:val="24"/>
          <w:szCs w:val="24"/>
        </w:rPr>
        <w:t xml:space="preserve"> и их отношение к заявителям;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отсутствие нарушений сроков предоставления Услуги.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Иные требования к предоставлению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A14A73" w:rsidRPr="0021367B">
        <w:rPr>
          <w:rFonts w:ascii="Times New Roman" w:hAnsi="Times New Roman" w:cs="Times New Roman"/>
          <w:sz w:val="24"/>
          <w:szCs w:val="24"/>
        </w:rPr>
        <w:t>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III. Состав, последовательность и сроки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выполнения административных процедур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814D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14A73" w:rsidRPr="0021367B">
        <w:rPr>
          <w:rFonts w:ascii="Times New Roman" w:hAnsi="Times New Roman" w:cs="Times New Roman"/>
          <w:sz w:val="24"/>
          <w:szCs w:val="24"/>
        </w:rPr>
        <w:t>. При обращении за выдачей выписки из реестра муниципального имущества</w:t>
      </w:r>
      <w:r w:rsidR="001E3185">
        <w:rPr>
          <w:rFonts w:ascii="Times New Roman" w:hAnsi="Times New Roman" w:cs="Times New Roman"/>
          <w:sz w:val="24"/>
          <w:szCs w:val="24"/>
        </w:rPr>
        <w:t>,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Услуга предоставляется по единому сценарию для всех заявителей в</w:t>
      </w:r>
      <w:r w:rsidR="00E24CCE">
        <w:rPr>
          <w:rFonts w:ascii="Times New Roman" w:hAnsi="Times New Roman" w:cs="Times New Roman"/>
          <w:sz w:val="24"/>
          <w:szCs w:val="24"/>
        </w:rPr>
        <w:t>не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зависимости от выбора вида объекта, в отношении которого запрашивается выписка из реестра, следующему кругу заявителей: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14A73" w:rsidRPr="0021367B">
        <w:rPr>
          <w:rFonts w:ascii="Times New Roman" w:hAnsi="Times New Roman" w:cs="Times New Roman"/>
          <w:sz w:val="24"/>
          <w:szCs w:val="24"/>
        </w:rPr>
        <w:t>.1. физическое лицо;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14A73" w:rsidRPr="0021367B">
        <w:rPr>
          <w:rFonts w:ascii="Times New Roman" w:hAnsi="Times New Roman" w:cs="Times New Roman"/>
          <w:sz w:val="24"/>
          <w:szCs w:val="24"/>
        </w:rPr>
        <w:t>.2. представитель заявителя - физического лица;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14A73" w:rsidRPr="0021367B">
        <w:rPr>
          <w:rFonts w:ascii="Times New Roman" w:hAnsi="Times New Roman" w:cs="Times New Roman"/>
          <w:sz w:val="24"/>
          <w:szCs w:val="24"/>
        </w:rPr>
        <w:t>.3. юридическое лицо;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29</w:t>
      </w:r>
      <w:r w:rsidR="00A14A73" w:rsidRPr="0021367B">
        <w:rPr>
          <w:rFonts w:ascii="Times New Roman" w:hAnsi="Times New Roman" w:cs="Times New Roman"/>
          <w:sz w:val="24"/>
          <w:szCs w:val="24"/>
        </w:rPr>
        <w:t>.4. представитель заявителя - юридического лица;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14A73" w:rsidRPr="0021367B">
        <w:rPr>
          <w:rFonts w:ascii="Times New Roman" w:hAnsi="Times New Roman" w:cs="Times New Roman"/>
          <w:sz w:val="24"/>
          <w:szCs w:val="24"/>
        </w:rPr>
        <w:t>.5. индивидуальный предприниматель;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A14A73" w:rsidRPr="0021367B">
        <w:rPr>
          <w:rFonts w:ascii="Times New Roman" w:hAnsi="Times New Roman" w:cs="Times New Roman"/>
          <w:sz w:val="24"/>
          <w:szCs w:val="24"/>
        </w:rPr>
        <w:t>.6. представитель заявителя - индивидуального предпринимателя.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A14A73" w:rsidRPr="0021367B">
        <w:rPr>
          <w:rFonts w:ascii="Times New Roman" w:hAnsi="Times New Roman" w:cs="Times New Roman"/>
          <w:sz w:val="24"/>
          <w:szCs w:val="24"/>
        </w:rPr>
        <w:t>. Возможность оставления заявления (запроса) заявителя о предоставлении Услуги без рассмотрения не предусмотрена.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</w:t>
      </w:r>
      <w:hyperlink w:anchor="P527">
        <w:r w:rsidR="00A14A73" w:rsidRPr="0021367B">
          <w:rPr>
            <w:rFonts w:ascii="Times New Roman" w:hAnsi="Times New Roman" w:cs="Times New Roman"/>
            <w:color w:val="0000FF"/>
            <w:sz w:val="24"/>
            <w:szCs w:val="24"/>
          </w:rPr>
          <w:t>Описание</w:t>
        </w:r>
      </w:hyperlink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административных процедур и административных действий приведено в приложении N 6 к настоящему Административному регламенту.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E277AC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277AC">
        <w:rPr>
          <w:rFonts w:ascii="Times New Roman" w:hAnsi="Times New Roman" w:cs="Times New Roman"/>
          <w:sz w:val="24"/>
          <w:szCs w:val="24"/>
        </w:rPr>
        <w:t>Профилирование заявителя</w:t>
      </w:r>
    </w:p>
    <w:p w:rsidR="00A14A73" w:rsidRPr="00E277AC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E277AC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7AC">
        <w:rPr>
          <w:rFonts w:ascii="Times New Roman" w:hAnsi="Times New Roman" w:cs="Times New Roman"/>
          <w:sz w:val="24"/>
          <w:szCs w:val="24"/>
        </w:rPr>
        <w:t>32</w:t>
      </w:r>
      <w:r w:rsidR="00A14A73" w:rsidRPr="00E277AC">
        <w:rPr>
          <w:rFonts w:ascii="Times New Roman" w:hAnsi="Times New Roman" w:cs="Times New Roman"/>
          <w:sz w:val="24"/>
          <w:szCs w:val="24"/>
        </w:rPr>
        <w:t xml:space="preserve">. Путем анкетирования (профилирования) заявителя устанавливаются признаки заявителя. </w:t>
      </w:r>
      <w:hyperlink w:anchor="P570">
        <w:r w:rsidR="00A14A73" w:rsidRPr="00E277AC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="00A14A73" w:rsidRPr="00E277AC">
        <w:rPr>
          <w:rFonts w:ascii="Times New Roman" w:hAnsi="Times New Roman" w:cs="Times New Roman"/>
          <w:sz w:val="24"/>
          <w:szCs w:val="24"/>
        </w:rPr>
        <w:t xml:space="preserve"> признаков заявителей (вопросы, направленные на определение признаков заявителя) приведен в приложении N 7 к настоящему Административному регламенту.</w:t>
      </w:r>
    </w:p>
    <w:p w:rsidR="00A14A73" w:rsidRPr="00E277AC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7AC">
        <w:rPr>
          <w:rFonts w:ascii="Times New Roman" w:hAnsi="Times New Roman" w:cs="Times New Roman"/>
          <w:sz w:val="24"/>
          <w:szCs w:val="24"/>
        </w:rPr>
        <w:t>33</w:t>
      </w:r>
      <w:r w:rsidR="00A14A73" w:rsidRPr="00E277AC">
        <w:rPr>
          <w:rFonts w:ascii="Times New Roman" w:hAnsi="Times New Roman" w:cs="Times New Roman"/>
          <w:sz w:val="24"/>
          <w:szCs w:val="24"/>
        </w:rPr>
        <w:t>.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77AC">
        <w:rPr>
          <w:rFonts w:ascii="Times New Roman" w:hAnsi="Times New Roman" w:cs="Times New Roman"/>
          <w:sz w:val="24"/>
          <w:szCs w:val="24"/>
        </w:rPr>
        <w:t>34</w:t>
      </w:r>
      <w:r w:rsidR="00A14A73" w:rsidRPr="00E277AC">
        <w:rPr>
          <w:rFonts w:ascii="Times New Roman" w:hAnsi="Times New Roman" w:cs="Times New Roman"/>
          <w:sz w:val="24"/>
          <w:szCs w:val="24"/>
        </w:rPr>
        <w:t xml:space="preserve">. Описания вариантов, приведенных в настоящем разделе, размещаются Администрацией </w:t>
      </w:r>
      <w:r w:rsidR="009A4FC9" w:rsidRPr="00E277AC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E277AC">
        <w:rPr>
          <w:rFonts w:ascii="Times New Roman" w:hAnsi="Times New Roman" w:cs="Times New Roman"/>
          <w:sz w:val="24"/>
          <w:szCs w:val="24"/>
        </w:rPr>
        <w:t xml:space="preserve"> округа в общедоступном для ознакомления месте.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Единый сценарий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A14A73" w:rsidRPr="0021367B">
        <w:rPr>
          <w:rFonts w:ascii="Times New Roman" w:hAnsi="Times New Roman" w:cs="Times New Roman"/>
          <w:sz w:val="24"/>
          <w:szCs w:val="24"/>
        </w:rPr>
        <w:t>. Максимальный срок предоставления варианта Услуги составляет 5 рабочих дней со дня регистрации заявления (запроса) заявителя.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A14A73" w:rsidRPr="0021367B">
        <w:rPr>
          <w:rFonts w:ascii="Times New Roman" w:hAnsi="Times New Roman" w:cs="Times New Roman"/>
          <w:sz w:val="24"/>
          <w:szCs w:val="24"/>
        </w:rPr>
        <w:t>. В результате предоставления варианта Услуги заявителю предоставляются: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решение о предоставлении выписки с приложением самой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уведомление об отсутствии в реестре муниципального имущества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в) решение об отказе в выдаче выписки из реестра муниципального имущества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Администрация </w:t>
      </w:r>
      <w:r w:rsidR="009A4FC9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 отказывает заявителю в предоставлении Услуги при наличии оснований, указанных в </w:t>
      </w:r>
      <w:r>
        <w:rPr>
          <w:rFonts w:ascii="Times New Roman" w:hAnsi="Times New Roman" w:cs="Times New Roman"/>
          <w:sz w:val="24"/>
          <w:szCs w:val="24"/>
        </w:rPr>
        <w:t xml:space="preserve">пункте </w:t>
      </w:r>
      <w:hyperlink w:anchor="P138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A14A73" w:rsidRPr="0021367B">
        <w:rPr>
          <w:rFonts w:ascii="Times New Roman" w:hAnsi="Times New Roman" w:cs="Times New Roman"/>
          <w:sz w:val="24"/>
          <w:szCs w:val="24"/>
        </w:rPr>
        <w:t>. Административные процедуры, осуществляемые при предоставлении Услуги: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lastRenderedPageBreak/>
        <w:t>а) прием и регистрация заявления и необходимых документов;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рассмотрение принятых документов и направление межведомственных запросов;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в) принятие решения о предоставлении муниципальной услуги либо об отказе в предоставлении муниципальной услуги;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г) предоставление результата предоставления муниципальной услуги или отказа в предоставлении муниципальной услуги.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A14A73" w:rsidRPr="0021367B">
        <w:rPr>
          <w:rFonts w:ascii="Times New Roman" w:hAnsi="Times New Roman" w:cs="Times New Roman"/>
          <w:sz w:val="24"/>
          <w:szCs w:val="24"/>
        </w:rPr>
        <w:t>. Сценарием предоставления Услуги административная процедура приостановления предоставления Услуги не предусмотрена.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Прием запроса и документов и (или) информации,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 xml:space="preserve"> для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Представление заявителем документов и </w:t>
      </w:r>
      <w:hyperlink w:anchor="P423">
        <w:r w:rsidR="00A14A73" w:rsidRPr="0021367B">
          <w:rPr>
            <w:rFonts w:ascii="Times New Roman" w:hAnsi="Times New Roman" w:cs="Times New Roman"/>
            <w:color w:val="0000FF"/>
            <w:sz w:val="24"/>
            <w:szCs w:val="24"/>
          </w:rPr>
          <w:t>заявления</w:t>
        </w:r>
      </w:hyperlink>
      <w:r w:rsidR="00A14A73" w:rsidRPr="0021367B">
        <w:rPr>
          <w:rFonts w:ascii="Times New Roman" w:hAnsi="Times New Roman" w:cs="Times New Roman"/>
          <w:sz w:val="24"/>
          <w:szCs w:val="24"/>
        </w:rPr>
        <w:t xml:space="preserve"> (запроса) о предоставлении Услуги в соответствии с формой, предусмотренной в приложении N 4 к настоящему Административному регламенту, осуществляется в МФЦ, посредством </w:t>
      </w:r>
      <w:r w:rsidR="00067C3E">
        <w:rPr>
          <w:rFonts w:ascii="Times New Roman" w:hAnsi="Times New Roman" w:cs="Times New Roman"/>
          <w:sz w:val="24"/>
          <w:szCs w:val="24"/>
        </w:rPr>
        <w:t>ЕПГУ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, </w:t>
      </w:r>
      <w:r w:rsidR="00DC5DB7">
        <w:rPr>
          <w:rFonts w:ascii="Times New Roman" w:hAnsi="Times New Roman" w:cs="Times New Roman"/>
          <w:sz w:val="24"/>
          <w:szCs w:val="24"/>
        </w:rPr>
        <w:t>личного обращения.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содержится в </w:t>
      </w:r>
      <w:hyperlink w:anchor="P105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13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 и сведений, получаемых в рамках межведомственного информационного взаимодействия, которые заявитель вправе представить по собственной инициативе, содержится в </w:t>
      </w:r>
      <w:hyperlink w:anchor="P118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14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Межведомственные запросы формируются автоматически.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="00A14A73" w:rsidRPr="0021367B">
        <w:rPr>
          <w:rFonts w:ascii="Times New Roman" w:hAnsi="Times New Roman" w:cs="Times New Roman"/>
          <w:sz w:val="24"/>
          <w:szCs w:val="24"/>
        </w:rPr>
        <w:t>. Способами установления личности (идентификации) заявителя при взаимодействии с заявителями являются: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в МФЦ - документ, удостоверяющий личность;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посредством Единого портала - посредством Единой системы идентификац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DC5DB7" w:rsidRPr="0021367B" w:rsidRDefault="00067C3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C5DB7">
        <w:rPr>
          <w:rFonts w:ascii="Times New Roman" w:hAnsi="Times New Roman" w:cs="Times New Roman"/>
          <w:sz w:val="24"/>
          <w:szCs w:val="24"/>
        </w:rPr>
        <w:t>) при личном обращени</w:t>
      </w:r>
      <w:proofErr w:type="gramStart"/>
      <w:r w:rsidR="00DC5DB7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DC5DB7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A14A73" w:rsidRPr="0021367B">
        <w:rPr>
          <w:rFonts w:ascii="Times New Roman" w:hAnsi="Times New Roman" w:cs="Times New Roman"/>
          <w:sz w:val="24"/>
          <w:szCs w:val="24"/>
        </w:rPr>
        <w:t>. Запрос и документы, необходимые для предоставления варианта Услуги, могут быть представлены представителем заявителя.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Администрация </w:t>
      </w:r>
      <w:r w:rsidR="009A4FC9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 отказывает заявителю в приеме документов, необходимых для предоставления Услуги, при наличии оснований, указанных в </w:t>
      </w:r>
      <w:hyperlink w:anchor="P127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</w:hyperlink>
      <w:r>
        <w:rPr>
          <w:rFonts w:ascii="Times New Roman" w:hAnsi="Times New Roman" w:cs="Times New Roman"/>
          <w:color w:val="0000FF"/>
          <w:sz w:val="24"/>
          <w:szCs w:val="24"/>
        </w:rPr>
        <w:t xml:space="preserve"> 16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Услуга предусматривает возможности приема запроса и документов, необходимых для предоставления варианта Услуги по выбору заявителя, независимо </w:t>
      </w:r>
      <w:r w:rsidR="00067C3E">
        <w:rPr>
          <w:rFonts w:ascii="Times New Roman" w:hAnsi="Times New Roman" w:cs="Times New Roman"/>
          <w:sz w:val="24"/>
          <w:szCs w:val="24"/>
        </w:rPr>
        <w:t>от его места нахождения, в МФЦ</w:t>
      </w:r>
      <w:r w:rsidR="00D55645">
        <w:rPr>
          <w:rFonts w:ascii="Times New Roman" w:hAnsi="Times New Roman" w:cs="Times New Roman"/>
          <w:sz w:val="24"/>
          <w:szCs w:val="24"/>
        </w:rPr>
        <w:t xml:space="preserve">, </w:t>
      </w:r>
      <w:r w:rsidR="00067C3E">
        <w:rPr>
          <w:rFonts w:ascii="Times New Roman" w:hAnsi="Times New Roman" w:cs="Times New Roman"/>
          <w:sz w:val="24"/>
          <w:szCs w:val="24"/>
        </w:rPr>
        <w:t>путем личного обращения, посредством ЕПГУ.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47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Административная процедура "рассмотрение принятых документов и направление межведомственных запросов" осуществляется в Администрации </w:t>
      </w:r>
      <w:r w:rsidR="009A4FC9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ЕПГУ.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Срок регистрации запроса и документов, необходимых для предоставления Услуги, составляет в Администрации </w:t>
      </w:r>
      <w:r w:rsidR="009A4FC9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 1 рабочий день со дня подачи заявления (запроса) о предоставлении Услуги и документов, необходимых для предоставления Услуги в Администрации </w:t>
      </w:r>
      <w:r w:rsidR="009A4FC9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Принятие решения о предоставлении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Решение о предоставлении Услуги принимается Администрацией </w:t>
      </w:r>
      <w:r w:rsidR="009A4FC9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 либо в случае направления заявления посредством ЕПГУ - в автоматизированном режиме - системой, при одновременном положительном исполнении условий всех критериев для конкретного заявителя (представителя заявителя):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в) сведения о документе, удостоверяющем личность, содержащиеся в заявлении, соответствуют данным, полученным посредством межведомственного взаимодействия;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Решение об отказе в предоставлении услуги принимается при невыполнении указанных выше критериев.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A14A73" w:rsidRPr="0021367B">
        <w:rPr>
          <w:rFonts w:ascii="Times New Roman" w:hAnsi="Times New Roman" w:cs="Times New Roman"/>
          <w:sz w:val="24"/>
          <w:szCs w:val="24"/>
        </w:rPr>
        <w:t>. Принятие решения о предоставлении Услуги осуществляется в срок, не превышающий 3 рабочих дней со дня получения Уполномоченным органом всех сведений, необходимых для подтверждения критериев, необходимых для принятия такого решения.</w:t>
      </w:r>
    </w:p>
    <w:p w:rsidR="00A14A73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A4FC9" w:rsidRPr="0021367B" w:rsidRDefault="009A4FC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Предоставление результата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уполномоченного должностного лица Администрации </w:t>
      </w:r>
      <w:r w:rsidR="009A4FC9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округа, и может быть получен по выбору заявителя независимо от его места нахождения по электронной почте заявителя, посредством Единого портала, в МФЦ, </w:t>
      </w:r>
      <w:r w:rsidR="00067C3E">
        <w:rPr>
          <w:rFonts w:ascii="Times New Roman" w:hAnsi="Times New Roman" w:cs="Times New Roman"/>
          <w:sz w:val="24"/>
          <w:szCs w:val="24"/>
        </w:rPr>
        <w:t xml:space="preserve">при личном обращении </w:t>
      </w:r>
      <w:proofErr w:type="gramStart"/>
      <w:r w:rsidR="00067C3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67C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7C3E">
        <w:rPr>
          <w:rFonts w:ascii="Times New Roman" w:hAnsi="Times New Roman" w:cs="Times New Roman"/>
          <w:sz w:val="24"/>
          <w:szCs w:val="24"/>
        </w:rPr>
        <w:t>уполномоченный</w:t>
      </w:r>
      <w:proofErr w:type="gramEnd"/>
      <w:r w:rsidR="00067C3E">
        <w:rPr>
          <w:rFonts w:ascii="Times New Roman" w:hAnsi="Times New Roman" w:cs="Times New Roman"/>
          <w:sz w:val="24"/>
          <w:szCs w:val="24"/>
        </w:rPr>
        <w:t xml:space="preserve"> орган.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A14A73" w:rsidRPr="0021367B">
        <w:rPr>
          <w:rFonts w:ascii="Times New Roman" w:hAnsi="Times New Roman" w:cs="Times New Roman"/>
          <w:sz w:val="24"/>
          <w:szCs w:val="24"/>
        </w:rPr>
        <w:t>. Предоставление результата оказания Услуги осуществляется в срок, не превышающий 1 рабочего дня, и исчисляется со дня принятия решения о предоставлении Услуги.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lastRenderedPageBreak/>
        <w:t>IV. Формы контроля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за исполнением Административного регламента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Порядок осуществления текущего контроля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за соблюдением и исполнением 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 xml:space="preserve"> должностными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лицами Администрации </w:t>
      </w:r>
      <w:r w:rsidR="009A4FC9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положений Административного регламента и иных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нормативных правовых актов, устанавливающих требования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 предоставлению Услуги, а также принятием ими решений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Текущий </w:t>
      </w:r>
      <w:proofErr w:type="gramStart"/>
      <w:r w:rsidR="00A14A73" w:rsidRPr="002136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D2B72">
        <w:rPr>
          <w:rFonts w:ascii="Times New Roman" w:hAnsi="Times New Roman" w:cs="Times New Roman"/>
          <w:sz w:val="24"/>
          <w:szCs w:val="24"/>
        </w:rPr>
        <w:t xml:space="preserve"> 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Главой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A14A73" w:rsidRPr="0021367B">
        <w:rPr>
          <w:rFonts w:ascii="Times New Roman" w:hAnsi="Times New Roman" w:cs="Times New Roman"/>
          <w:sz w:val="24"/>
          <w:szCs w:val="24"/>
        </w:rPr>
        <w:t>. Текущий контроль осуществляется посредством проведения плановых и внеплановых проверок.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Порядок и периодичность осуществления 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>плановых</w:t>
      </w:r>
      <w:proofErr w:type="gramEnd"/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 внеплановых проверок полноты и качества предоставления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Услуги, в том числе порядок и формы контроля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за полнотой и качеством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14A73" w:rsidRPr="002136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Услуги осуществляется путем проведения проверок, устранения выявленных нарушений, а также рассмотрения, принятия решений и подготовки ответов на обращения заявителей, содержащие жалобы на решения и действия (бездействия) должностных лиц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D2B72">
        <w:rPr>
          <w:rFonts w:ascii="Times New Roman" w:hAnsi="Times New Roman" w:cs="Times New Roman"/>
          <w:sz w:val="24"/>
          <w:szCs w:val="24"/>
        </w:rPr>
        <w:t>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14A73" w:rsidRPr="002136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Услуги осуществляется в форме плановых и внеплановых проверок.</w:t>
      </w:r>
    </w:p>
    <w:p w:rsidR="00A14A73" w:rsidRPr="0021367B" w:rsidRDefault="00E24CCE" w:rsidP="001E31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Плановые проверки проводятся на основе ежегодно утверждаемого плана, а внеплановые - на основании жалоб заявителей на решения и действия (бездействие) должностных лиц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D2B72">
        <w:rPr>
          <w:rFonts w:ascii="Times New Roman" w:hAnsi="Times New Roman" w:cs="Times New Roman"/>
          <w:sz w:val="24"/>
          <w:szCs w:val="24"/>
        </w:rPr>
        <w:t xml:space="preserve"> </w:t>
      </w:r>
      <w:r w:rsidR="00A14A73" w:rsidRPr="0021367B">
        <w:rPr>
          <w:rFonts w:ascii="Times New Roman" w:hAnsi="Times New Roman" w:cs="Times New Roman"/>
          <w:sz w:val="24"/>
          <w:szCs w:val="24"/>
        </w:rPr>
        <w:t>по решению лиц, ответственных за проведение проверок.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A14A73" w:rsidRPr="0021367B">
        <w:rPr>
          <w:rFonts w:ascii="Times New Roman" w:hAnsi="Times New Roman" w:cs="Times New Roman"/>
          <w:sz w:val="24"/>
          <w:szCs w:val="24"/>
        </w:rPr>
        <w:t>. Внеплановая проверка полноты и качества предоставления Услуги проводится по конкретному обращению (жалобе) заявителя.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Проверки проводятся уполномоченными лицами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Ответственность должностных лиц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67C3E">
        <w:rPr>
          <w:rFonts w:ascii="Times New Roman" w:hAnsi="Times New Roman" w:cs="Times New Roman"/>
          <w:sz w:val="24"/>
          <w:szCs w:val="24"/>
        </w:rPr>
        <w:t>, муниципального казенного учреждения «Недвижимость-ИНВЕСТ»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за решения и действия (бездействие), принимаемые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(осуществляемые) ими в ходе предоставления Услуги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Нарушившие требования настоящего Административного регламента должностные лица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67C3E">
        <w:rPr>
          <w:rFonts w:ascii="Times New Roman" w:hAnsi="Times New Roman" w:cs="Times New Roman"/>
          <w:sz w:val="24"/>
          <w:szCs w:val="24"/>
        </w:rPr>
        <w:t>, муниципального казенного учреждения «Недвижимость-ИНВЕСТ»</w:t>
      </w:r>
      <w:r w:rsidR="009D2B72">
        <w:rPr>
          <w:rFonts w:ascii="Times New Roman" w:hAnsi="Times New Roman" w:cs="Times New Roman"/>
          <w:sz w:val="24"/>
          <w:szCs w:val="24"/>
        </w:rPr>
        <w:t xml:space="preserve"> </w:t>
      </w:r>
      <w:r w:rsidR="00A14A73" w:rsidRPr="0021367B">
        <w:rPr>
          <w:rFonts w:ascii="Times New Roman" w:hAnsi="Times New Roman" w:cs="Times New Roman"/>
          <w:sz w:val="24"/>
          <w:szCs w:val="24"/>
        </w:rPr>
        <w:t>несут ответственность в соответствии с законодательством Российской Федерации.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61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Персональная ответственность должностных лиц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1E3185">
        <w:rPr>
          <w:rFonts w:ascii="Times New Roman" w:hAnsi="Times New Roman" w:cs="Times New Roman"/>
          <w:sz w:val="24"/>
          <w:szCs w:val="24"/>
        </w:rPr>
        <w:t xml:space="preserve">, </w:t>
      </w:r>
      <w:r w:rsidR="00A14A73" w:rsidRPr="0021367B">
        <w:rPr>
          <w:rFonts w:ascii="Times New Roman" w:hAnsi="Times New Roman" w:cs="Times New Roman"/>
          <w:sz w:val="24"/>
          <w:szCs w:val="24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Положения, характеризующие требования к порядку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и формам 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 том числе со стороны граждан, их объединений и организаций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14A73" w:rsidRPr="002136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</w:t>
      </w:r>
      <w:r w:rsidR="00A14A73" w:rsidRPr="0021367B">
        <w:rPr>
          <w:rFonts w:ascii="Times New Roman" w:hAnsi="Times New Roman" w:cs="Times New Roman"/>
          <w:sz w:val="24"/>
          <w:szCs w:val="24"/>
        </w:rPr>
        <w:t>. Оценки качества оказания Услуги передаются в автоматизированную информационную систему "Информационно-аналитическая система мониторинга качества государственных услуг".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Лица, которые осуществляют </w:t>
      </w:r>
      <w:proofErr w:type="gramStart"/>
      <w:r w:rsidR="00A14A73" w:rsidRPr="002136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предоставлением Услуги, должны принимать меры по предотвращению конфликта интересов при предоставлении Услуги.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V. Досудебный (внесудебный) порядок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обжалования решений и действий (бездействия) Администрации</w:t>
      </w:r>
    </w:p>
    <w:p w:rsidR="00A14A73" w:rsidRPr="0021367B" w:rsidRDefault="00B820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 Услугу,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многофункционального центра, организаций, указанных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в </w:t>
      </w:r>
      <w:hyperlink r:id="rId14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части 1.1 статьи 16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Федерального закона "Об организации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услуг",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 также их должностных лиц, муниципальных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служащих, работников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E24C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Заявители имеют право на досудебное (внесудебное) обжалование принятых и осуществляемых в ходе предоставления Услуги решений и действий (бездействия) должностных лиц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Основанием для начала процедуры досудебного (внесудебного) обжалования является жалоба на действия (бездействия) должностных лиц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C258E1">
        <w:rPr>
          <w:rFonts w:ascii="Times New Roman" w:hAnsi="Times New Roman" w:cs="Times New Roman"/>
          <w:sz w:val="24"/>
          <w:szCs w:val="24"/>
        </w:rPr>
        <w:t xml:space="preserve"> 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и принятых (осуществляемых) ими решений в ходе предоставления Услуги, поступившая в Администрацию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Заявитель может обратиться с </w:t>
      </w:r>
      <w:proofErr w:type="gramStart"/>
      <w:r w:rsidR="00A14A73" w:rsidRPr="0021367B">
        <w:rPr>
          <w:rFonts w:ascii="Times New Roman" w:hAnsi="Times New Roman" w:cs="Times New Roman"/>
          <w:sz w:val="24"/>
          <w:szCs w:val="24"/>
        </w:rPr>
        <w:t>жалобой</w:t>
      </w:r>
      <w:proofErr w:type="gramEnd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в том числе в следующих случаях: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а) нарушения срока регистрации запроса (заявления) заявителя о предоставлении Услуги;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нарушения срока предоставления Услуги;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в)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Карелия, муниципальными правовыми актами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 для предоставления Услуги;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г)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Карелия, муниципальными правовыми актами </w:t>
      </w:r>
      <w:r w:rsidR="00B8208F">
        <w:rPr>
          <w:rFonts w:ascii="Times New Roman" w:hAnsi="Times New Roman" w:cs="Times New Roman"/>
          <w:sz w:val="24"/>
          <w:szCs w:val="24"/>
        </w:rPr>
        <w:t xml:space="preserve">Сортавальского </w:t>
      </w:r>
      <w:r w:rsidR="00B8208F">
        <w:rPr>
          <w:rFonts w:ascii="Times New Roman" w:hAnsi="Times New Roman" w:cs="Times New Roman"/>
          <w:sz w:val="24"/>
          <w:szCs w:val="24"/>
        </w:rPr>
        <w:lastRenderedPageBreak/>
        <w:t>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 для предоставления Услуги, у заявителя;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 xml:space="preserve">д)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округа;</w:t>
      </w:r>
      <w:proofErr w:type="gramEnd"/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е) затребования с заявителя при предоставлении Услуги платы, не предусмотренной нормативными правовыми актами Российской Федерации, нормативными правовыми актами Республики Карелия, муниципальными правовыми актами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 xml:space="preserve">ж) отказа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округа, должностного лица Администрации </w:t>
      </w:r>
      <w:r w:rsidR="001E3185">
        <w:rPr>
          <w:rFonts w:ascii="Times New Roman" w:hAnsi="Times New Roman" w:cs="Times New Roman"/>
          <w:sz w:val="24"/>
          <w:szCs w:val="24"/>
        </w:rPr>
        <w:t>Сортавальского муниципального округа</w:t>
      </w:r>
      <w:r w:rsidRPr="0021367B">
        <w:rPr>
          <w:rFonts w:ascii="Times New Roman" w:hAnsi="Times New Roman" w:cs="Times New Roman"/>
          <w:sz w:val="24"/>
          <w:szCs w:val="24"/>
        </w:rPr>
        <w:t>, предоставляющего Услугу,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исправлений.</w:t>
      </w:r>
      <w:proofErr w:type="gramEnd"/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з) нарушения срока или порядка выдачи документов по результатам предоставления Услуги;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 xml:space="preserve">и) приостановления предоставления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муниципальными правовыми актами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округа.</w:t>
      </w:r>
      <w:proofErr w:type="gramEnd"/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 xml:space="preserve">к) требования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</w:t>
      </w:r>
      <w:hyperlink r:id="rId15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 статьи 7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услуг".</w:t>
      </w:r>
      <w:proofErr w:type="gramEnd"/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</w:t>
      </w:r>
      <w:r w:rsidR="00A14A73" w:rsidRPr="0021367B">
        <w:rPr>
          <w:rFonts w:ascii="Times New Roman" w:hAnsi="Times New Roman" w:cs="Times New Roman"/>
          <w:sz w:val="24"/>
          <w:szCs w:val="24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. Жалоба подается в письменной форме на бумажном носителе, в электронной форме в Администрацию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округа, МФЦ. Жалобы на решения и действия (бездействие) </w:t>
      </w:r>
      <w:r w:rsidR="00497436" w:rsidRPr="00497436">
        <w:rPr>
          <w:rFonts w:ascii="Times New Roman" w:hAnsi="Times New Roman" w:cs="Times New Roman"/>
          <w:sz w:val="24"/>
          <w:szCs w:val="24"/>
        </w:rPr>
        <w:t>Главы Сортавальского муниципального округа</w:t>
      </w:r>
      <w:r w:rsidR="00A14A73" w:rsidRPr="00497436">
        <w:rPr>
          <w:rFonts w:ascii="Times New Roman" w:hAnsi="Times New Roman" w:cs="Times New Roman"/>
          <w:sz w:val="24"/>
          <w:szCs w:val="24"/>
        </w:rPr>
        <w:t xml:space="preserve">, рассматриваются непосредственно </w:t>
      </w:r>
      <w:r w:rsidR="00497436" w:rsidRPr="00497436">
        <w:rPr>
          <w:rFonts w:ascii="Times New Roman" w:hAnsi="Times New Roman" w:cs="Times New Roman"/>
          <w:sz w:val="24"/>
          <w:szCs w:val="24"/>
        </w:rPr>
        <w:t>Главой Сортавальского муниципального округа</w:t>
      </w:r>
      <w:r w:rsidR="00A14A73" w:rsidRPr="00497436">
        <w:rPr>
          <w:rFonts w:ascii="Times New Roman" w:hAnsi="Times New Roman" w:cs="Times New Roman"/>
          <w:sz w:val="24"/>
          <w:szCs w:val="24"/>
        </w:rPr>
        <w:t>.</w:t>
      </w:r>
    </w:p>
    <w:p w:rsidR="00A14A73" w:rsidRPr="0021367B" w:rsidRDefault="00E24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B820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округа, должностного лица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округа, муниципального служащего, </w:t>
      </w:r>
      <w:r w:rsidR="00497436">
        <w:rPr>
          <w:rFonts w:ascii="Times New Roman" w:hAnsi="Times New Roman" w:cs="Times New Roman"/>
          <w:sz w:val="24"/>
          <w:szCs w:val="24"/>
        </w:rPr>
        <w:t>Главы Сортавальского муниципального округа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может быть направлена по почте, через МФЦ, с использованием информационно-телекоммуникационной сети Интернет, официального сайта Администрации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округа, Единого портала государственных и муниципальных услуг либо Портала государственных и муниципальных услуг Республики Карелия, а также может быть принята при</w:t>
      </w:r>
      <w:proofErr w:type="gramEnd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личном </w:t>
      </w:r>
      <w:proofErr w:type="gramStart"/>
      <w:r w:rsidR="00A14A73" w:rsidRPr="0021367B">
        <w:rPr>
          <w:rFonts w:ascii="Times New Roman" w:hAnsi="Times New Roman" w:cs="Times New Roman"/>
          <w:sz w:val="24"/>
          <w:szCs w:val="24"/>
        </w:rPr>
        <w:t>приеме</w:t>
      </w:r>
      <w:proofErr w:type="gramEnd"/>
      <w:r w:rsidR="00A14A73" w:rsidRPr="0021367B">
        <w:rPr>
          <w:rFonts w:ascii="Times New Roman" w:hAnsi="Times New Roman" w:cs="Times New Roman"/>
          <w:sz w:val="24"/>
          <w:szCs w:val="24"/>
        </w:rPr>
        <w:t xml:space="preserve"> заявителя.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72. Жалоба должна содержать: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а) наименование органа, предоставляющего Услугу, должностного лица органа, </w:t>
      </w:r>
      <w:r w:rsidRPr="0021367B">
        <w:rPr>
          <w:rFonts w:ascii="Times New Roman" w:hAnsi="Times New Roman" w:cs="Times New Roman"/>
          <w:sz w:val="24"/>
          <w:szCs w:val="24"/>
        </w:rPr>
        <w:lastRenderedPageBreak/>
        <w:t>предоставляющего Услугу, либо муниципального служащего, решения и действия (бездействие) которых обжалуются;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в) 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73. 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 xml:space="preserve">Жалоба, поступившая в Администрацию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74. По результатам рассмотрения жалобы принимается одно из следующих решений: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67B">
        <w:rPr>
          <w:rFonts w:ascii="Times New Roman" w:hAnsi="Times New Roman" w:cs="Times New Roman"/>
          <w:sz w:val="24"/>
          <w:szCs w:val="24"/>
        </w:rPr>
        <w:t xml:space="preserve"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Карелия, муниципальными правовыми актами </w:t>
      </w:r>
      <w:r w:rsidR="00B8208F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округа;</w:t>
      </w:r>
      <w:proofErr w:type="gramEnd"/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б) в удовлетворении жалобы отказывается.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28"/>
      <w:bookmarkEnd w:id="6"/>
      <w:r w:rsidRPr="0021367B">
        <w:rPr>
          <w:rFonts w:ascii="Times New Roman" w:hAnsi="Times New Roman" w:cs="Times New Roman"/>
          <w:sz w:val="24"/>
          <w:szCs w:val="24"/>
        </w:rPr>
        <w:t>75. Не позднее дня, следующего за днем принятия решения, указанного в пункте 74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76. В случае признания жалобы подлежащей удовлетворению в ответе заявителю, указанном в пункте 75 настоящего Административного регламента, дается информация о действиях, осуществляемых органом, предоставляющим Услугу, 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77. В случае признания жалобы, не подлежащей удовлетворению в ответе заявителю, указанном в </w:t>
      </w:r>
      <w:hyperlink w:anchor="P328">
        <w:r w:rsidRPr="0021367B">
          <w:rPr>
            <w:rFonts w:ascii="Times New Roman" w:hAnsi="Times New Roman" w:cs="Times New Roman"/>
            <w:color w:val="0000FF"/>
            <w:sz w:val="24"/>
            <w:szCs w:val="24"/>
          </w:rPr>
          <w:t>пункте 75</w:t>
        </w:r>
      </w:hyperlink>
      <w:r w:rsidRPr="0021367B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78. В случае установления в ходе или по результатам </w:t>
      </w:r>
      <w:proofErr w:type="gramStart"/>
      <w:r w:rsidRPr="0021367B">
        <w:rPr>
          <w:rFonts w:ascii="Times New Roman" w:hAnsi="Times New Roman" w:cs="Times New Roman"/>
          <w:sz w:val="24"/>
          <w:szCs w:val="24"/>
        </w:rPr>
        <w:t xml:space="preserve">рассмотрения жалобы </w:t>
      </w:r>
      <w:r w:rsidRPr="0021367B">
        <w:rPr>
          <w:rFonts w:ascii="Times New Roman" w:hAnsi="Times New Roman" w:cs="Times New Roman"/>
          <w:sz w:val="24"/>
          <w:szCs w:val="24"/>
        </w:rPr>
        <w:lastRenderedPageBreak/>
        <w:t>признаков состава административного правонарушения</w:t>
      </w:r>
      <w:proofErr w:type="gramEnd"/>
      <w:r w:rsidRPr="0021367B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79. Жалоба может быть оставлена без ответа в случае, если в жалобе не указана фамилия заявителя, направившего жалобу, или почтовый или электронный адрес, по которому должен быть направлен ответ.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80.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81. Основания для приостановления рассмотрения жалобы отсутствуют.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82.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</w:t>
      </w:r>
      <w:r w:rsidR="00F56DBC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округа, на официальном сайте Администрации </w:t>
      </w:r>
      <w:r w:rsidR="00F56DBC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округа, а также информация может быть сообщена заявителю в письменной или устной форме.</w:t>
      </w:r>
    </w:p>
    <w:p w:rsidR="00A14A73" w:rsidRPr="0021367B" w:rsidRDefault="00A14A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 xml:space="preserve">83. Заявитель вправе обжаловать решения, принятые в ходе предоставления Услуги, действия (бездействие) должностного лица Администрации </w:t>
      </w:r>
      <w:r w:rsidR="00F56DBC">
        <w:rPr>
          <w:rFonts w:ascii="Times New Roman" w:hAnsi="Times New Roman" w:cs="Times New Roman"/>
          <w:sz w:val="24"/>
          <w:szCs w:val="24"/>
        </w:rPr>
        <w:t>Сортавальского муниципального</w:t>
      </w:r>
      <w:r w:rsidRPr="0021367B">
        <w:rPr>
          <w:rFonts w:ascii="Times New Roman" w:hAnsi="Times New Roman" w:cs="Times New Roman"/>
          <w:sz w:val="24"/>
          <w:szCs w:val="24"/>
        </w:rPr>
        <w:t xml:space="preserve"> округа, либо муниципального служащего, предоставляющего Услугу, в судебном порядке, обратившись с соответствующим заявлением в суд в установленном законом порядке.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2B72" w:rsidRDefault="009D2B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77AC" w:rsidRDefault="00E27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77AC" w:rsidRDefault="00E27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77AC" w:rsidRDefault="00E27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77AC" w:rsidRDefault="00E27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77AC" w:rsidRDefault="00E27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77AC" w:rsidRDefault="00E27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77AC" w:rsidRDefault="00E27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77AC" w:rsidRDefault="00E27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77AC" w:rsidRDefault="00E27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77AC" w:rsidRDefault="00E27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77AC" w:rsidRDefault="00E27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4"/>
        <w:gridCol w:w="1013"/>
        <w:gridCol w:w="1147"/>
        <w:gridCol w:w="379"/>
        <w:gridCol w:w="2538"/>
      </w:tblGrid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F56DBC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BC">
              <w:rPr>
                <w:rFonts w:ascii="Times New Roman" w:hAnsi="Times New Roman" w:cs="Times New Roman"/>
                <w:sz w:val="24"/>
                <w:szCs w:val="24"/>
              </w:rPr>
              <w:t>Форма решения о предоставлении выписки из реестра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BC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 w:rsidP="00F56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A14A73" w:rsidRPr="0021367B">
        <w:tc>
          <w:tcPr>
            <w:tcW w:w="5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Кому: 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Контактные данные: ____________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F56DBC" w:rsidRDefault="00A14A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P351"/>
            <w:bookmarkEnd w:id="7"/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>о предоставлении выписки из реестра муниципального имущества</w:t>
            </w:r>
          </w:p>
        </w:tc>
      </w:tr>
      <w:tr w:rsidR="00A14A73" w:rsidRPr="0021367B">
        <w:tc>
          <w:tcPr>
            <w:tcW w:w="6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От _________ 20__ г.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N ______________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от ________ N ___________________ (Заявитель ___________) принято решение о предоставлении выписки из реестра муниципального имущества (прилагается).</w:t>
            </w:r>
          </w:p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_____________________________________.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73" w:rsidRPr="0021367B">
        <w:tblPrEx>
          <w:tblBorders>
            <w:insideV w:val="single" w:sz="4" w:space="0" w:color="auto"/>
          </w:tblBorders>
        </w:tblPrEx>
        <w:tc>
          <w:tcPr>
            <w:tcW w:w="3994" w:type="dxa"/>
            <w:tcBorders>
              <w:top w:val="nil"/>
              <w:left w:val="nil"/>
              <w:bottom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Должность сотрудника,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О. Фамилия</w:t>
            </w:r>
          </w:p>
        </w:tc>
      </w:tr>
    </w:tbl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4"/>
        <w:gridCol w:w="1013"/>
        <w:gridCol w:w="1147"/>
        <w:gridCol w:w="379"/>
        <w:gridCol w:w="2538"/>
      </w:tblGrid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Форма уведомления об отсутствии запрашиваемых сведений в реестре муниципального имущества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 w:rsidP="00F56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A14A73" w:rsidRPr="0021367B">
        <w:tc>
          <w:tcPr>
            <w:tcW w:w="5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Кому: 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Контактные данные: ____________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F56DBC" w:rsidRDefault="00A14A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P375"/>
            <w:bookmarkEnd w:id="8"/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Уведомление об отсутствии </w:t>
            </w:r>
            <w:proofErr w:type="gramStart"/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>запрашиваемых</w:t>
            </w:r>
            <w:proofErr w:type="gramEnd"/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сведений в реестре муниципального имущества</w:t>
            </w:r>
          </w:p>
        </w:tc>
      </w:tr>
      <w:tr w:rsidR="00A14A73" w:rsidRPr="0021367B">
        <w:tc>
          <w:tcPr>
            <w:tcW w:w="6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От _________ 20__ г.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N ______________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от ________ N ___________________ (Заявитель ___________) сообщаем об отсутствии в реестре муниципального имущества запрашиваемых сведений.</w:t>
            </w:r>
          </w:p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_____________________________________.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73" w:rsidRPr="0021367B">
        <w:tblPrEx>
          <w:tblBorders>
            <w:insideV w:val="single" w:sz="4" w:space="0" w:color="auto"/>
          </w:tblBorders>
        </w:tblPrEx>
        <w:tc>
          <w:tcPr>
            <w:tcW w:w="3994" w:type="dxa"/>
            <w:tcBorders>
              <w:top w:val="nil"/>
              <w:left w:val="nil"/>
              <w:bottom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Должность сотрудника,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О. Фамилия</w:t>
            </w:r>
          </w:p>
        </w:tc>
      </w:tr>
    </w:tbl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4"/>
        <w:gridCol w:w="1013"/>
        <w:gridCol w:w="1147"/>
        <w:gridCol w:w="379"/>
        <w:gridCol w:w="2538"/>
      </w:tblGrid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Форма решения об отказе в выдаче выписки из реестра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 w:rsidP="00F56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A14A73" w:rsidRPr="0021367B">
        <w:tc>
          <w:tcPr>
            <w:tcW w:w="5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Кому: 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Контактные данные: ____________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F56DBC" w:rsidRDefault="00A14A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P400"/>
            <w:bookmarkEnd w:id="9"/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отказе в выдаче выписки из реестра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имущества</w:t>
            </w:r>
          </w:p>
        </w:tc>
      </w:tr>
      <w:tr w:rsidR="00A14A73" w:rsidRPr="0021367B">
        <w:tc>
          <w:tcPr>
            <w:tcW w:w="6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От _________ 20__ г.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N ______________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от ________ N ___________________ (Заявитель ___________) принято решение об отказе в выдаче выписки из реестра муниципального имущества по следующим основаниям: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____________________________________.</w:t>
            </w:r>
          </w:p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Вы вправе повторно обратиться Администрацию 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округа с заявлением после устранения указанных нарушений.</w:t>
            </w:r>
          </w:p>
          <w:p w:rsidR="00A14A73" w:rsidRPr="0021367B" w:rsidRDefault="00A14A73" w:rsidP="00F56DB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Данный отказ может быть обжалован в досудебном порядке путем направления жалобы в Администрацию 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округа, а также в судебном порядке.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73" w:rsidRPr="0021367B">
        <w:tblPrEx>
          <w:tblBorders>
            <w:insideV w:val="single" w:sz="4" w:space="0" w:color="auto"/>
          </w:tblBorders>
        </w:tblPrEx>
        <w:tc>
          <w:tcPr>
            <w:tcW w:w="3994" w:type="dxa"/>
            <w:tcBorders>
              <w:top w:val="nil"/>
              <w:left w:val="nil"/>
              <w:bottom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Должность сотрудника,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О. Фамилия</w:t>
            </w:r>
          </w:p>
        </w:tc>
      </w:tr>
    </w:tbl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77AC" w:rsidRPr="0021367B" w:rsidRDefault="00E277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14A73" w:rsidRPr="0021367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A14A73" w:rsidRPr="0021367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423"/>
            <w:bookmarkEnd w:id="10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Заявление (запрос)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 предоставлении муниципальной услуги "Предоставление информации об объектах учета, содержащейся в реестре муниципального имущества"</w:t>
            </w:r>
          </w:p>
        </w:tc>
      </w:tr>
      <w:tr w:rsidR="00A14A73" w:rsidRPr="0021367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информация):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вид объекта: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объекта: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реестровый номер объекта: 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объекта: 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 объекта: 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использования: 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наименование эмитента: ______________________________________________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ИНН ______________________________________________________________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(в отношении которого запрашивается информация) _______________________________________________________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лица, в котором есть уставной капитал __________________________________________________________________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марка, модель ______________________________________________________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судна 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иные характеристики объекта, помогающие его идентифицировать (в свободной форме): ___________________________________________________________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заявителе, являющемся физическим лицом: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(последнее - при наличии): 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личность: 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документа, удостоверяющего личность: 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документа, удостоверяющего личность: 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кем выдан документ, удостоверяющий личность: 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номер телефона: 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заявителе, являющемся индивидуальным предпринимателем: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(последнее - при наличии) индивидуального предпринимателя: 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ОГРНИП __________________________________________________________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(ИНН): 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личность: 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документа, удостоверяющего личность: 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документа, удостоверяющего личность: 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кем выдан документ, удостоверяющий личность: 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номер телефона: 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заявителе, являющемся юридическим лицом: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 с указанием его организационно-правовой формы: 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государственный регистрационный номер юридического лица (ОГРН):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(ИНН): 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номер телефона: ____________________________________________________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____________________________________________________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заявителе, являющемся представителем (уполномоченным лицом) юридического лица: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(последнее - при наличии) 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личность: 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документа, удостоверяющего личность: 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документа, удостоверяющего личность: 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кем выдан документ, удостоверяющий личность: 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код подразделения, выдавшего документ, удостоверяющий личность: 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номер телефона: ____________________________________________________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должность уполномоченного лица юридического лица 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заявителе, являющемся представителем физического лица/индивидуального предпринимателя: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(последнее - при наличии): 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личность: 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документа, удостоверяющего личность: 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документа, удостоверяющего личность: 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кем выдан документ, удостоверяющий личность: 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номер телефона: ____________________________________________________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____________________________________________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услуги: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почты: да, нет;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в __________ МФЦ (в случае подачи заявления через МФЦ): </w:t>
            </w:r>
            <w:r w:rsidRPr="002136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D8B265" wp14:editId="6C40AB53">
                  <wp:extent cx="136525" cy="1365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да, </w:t>
            </w:r>
            <w:r w:rsidRPr="002136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F978CE" wp14:editId="089C2ED0">
                  <wp:extent cx="136525" cy="1365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нет;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личного кабинета на Едином портале (в случае подачи заявления через личный кабинет на Едином портале): </w:t>
            </w:r>
            <w:r w:rsidRPr="002136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BC88F9" wp14:editId="5DDFA720">
                  <wp:extent cx="136525" cy="1365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r w:rsidRPr="002136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1B5B54" wp14:editId="7C8B8426">
                  <wp:extent cx="136525" cy="13652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нет;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почтового отправления: </w:t>
            </w:r>
            <w:r w:rsidRPr="002136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598F75" wp14:editId="79E13379">
                  <wp:extent cx="136525" cy="13652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r w:rsidRPr="0021367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809D18" wp14:editId="1417908A">
                  <wp:extent cx="136525" cy="13652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</w:tc>
      </w:tr>
    </w:tbl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Pr="0021367B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4"/>
        <w:gridCol w:w="1013"/>
        <w:gridCol w:w="1147"/>
        <w:gridCol w:w="379"/>
        <w:gridCol w:w="2538"/>
      </w:tblGrid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Форма решения об отказе в приеме документов, необходимых для предоставления муниципальной услуги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 w:rsidP="00F56D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</w:tr>
      <w:tr w:rsidR="00A14A73" w:rsidRPr="0021367B">
        <w:tc>
          <w:tcPr>
            <w:tcW w:w="5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Кому: ________________________</w:t>
            </w:r>
          </w:p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Контактные данные: ____________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F56DBC" w:rsidRDefault="00A14A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P505"/>
            <w:bookmarkEnd w:id="11"/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отказе в приеме документов,</w:t>
            </w:r>
          </w:p>
          <w:p w:rsidR="00A14A73" w:rsidRPr="00F56DBC" w:rsidRDefault="00A14A7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необходимых</w:t>
            </w:r>
            <w:proofErr w:type="gramEnd"/>
            <w:r w:rsidRPr="00F56D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предоставления муниципальной услуги</w:t>
            </w:r>
          </w:p>
        </w:tc>
      </w:tr>
      <w:tr w:rsidR="00A14A73" w:rsidRPr="0021367B">
        <w:tc>
          <w:tcPr>
            <w:tcW w:w="6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От _________ 20__ г.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N ______________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от ________ N ___________________ (Заявитель ___________) принято решение об отказе в приеме документов, необходимых для предоставления услуги, по следующим основаниям: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</w:t>
            </w:r>
          </w:p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______________________________________.</w:t>
            </w:r>
          </w:p>
          <w:p w:rsidR="00A14A73" w:rsidRPr="0021367B" w:rsidRDefault="00A14A7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Вы вправе повторно обратиться в Администрацию 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округа с заявлением после устранения указанных нарушений.</w:t>
            </w:r>
          </w:p>
          <w:p w:rsidR="00A14A73" w:rsidRPr="0021367B" w:rsidRDefault="00A14A73" w:rsidP="00F56DB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Данный отказ может быть обжалован в досудебном порядке путем направления жалобы в Администрацию 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округа, а также в судебном порядке.</w:t>
            </w:r>
          </w:p>
        </w:tc>
      </w:tr>
      <w:tr w:rsidR="00A14A73" w:rsidRPr="0021367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73" w:rsidRPr="0021367B">
        <w:tblPrEx>
          <w:tblBorders>
            <w:insideV w:val="single" w:sz="4" w:space="0" w:color="auto"/>
          </w:tblBorders>
        </w:tblPrEx>
        <w:tc>
          <w:tcPr>
            <w:tcW w:w="3994" w:type="dxa"/>
            <w:tcBorders>
              <w:top w:val="nil"/>
              <w:left w:val="nil"/>
              <w:bottom w:val="nil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Должность сотрудника,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nil"/>
              <w:bottom w:val="nil"/>
              <w:right w:val="nil"/>
            </w:tcBorders>
          </w:tcPr>
          <w:p w:rsidR="00A14A73" w:rsidRPr="0021367B" w:rsidRDefault="00A14A7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F56D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О. Фамилия</w:t>
            </w:r>
          </w:p>
        </w:tc>
      </w:tr>
    </w:tbl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6DBC" w:rsidRPr="0021367B" w:rsidRDefault="00F56D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58E1" w:rsidRPr="0021367B" w:rsidRDefault="00C258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527"/>
      <w:bookmarkEnd w:id="12"/>
      <w:r w:rsidRPr="0021367B">
        <w:rPr>
          <w:rFonts w:ascii="Times New Roman" w:hAnsi="Times New Roman" w:cs="Times New Roman"/>
          <w:sz w:val="24"/>
          <w:szCs w:val="24"/>
        </w:rPr>
        <w:t>ОПИСАНИЕ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АДМИНИСТРАТИВНЫХ ПРОЦЕДУР (АП)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И АДМИНИСТРАТИВНЫХ ДЕЙСТВИЙ (АД)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2494"/>
        <w:gridCol w:w="2268"/>
        <w:gridCol w:w="2324"/>
        <w:gridCol w:w="1418"/>
      </w:tblGrid>
      <w:tr w:rsidR="00A14A73" w:rsidRPr="0021367B">
        <w:tc>
          <w:tcPr>
            <w:tcW w:w="555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94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Место выполнения действия/ используемая информационная система</w:t>
            </w:r>
          </w:p>
        </w:tc>
        <w:tc>
          <w:tcPr>
            <w:tcW w:w="2268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2324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418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Максимальный срок</w:t>
            </w:r>
          </w:p>
        </w:tc>
      </w:tr>
      <w:tr w:rsidR="00A14A73" w:rsidRPr="0021367B">
        <w:tc>
          <w:tcPr>
            <w:tcW w:w="555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Пилотный субъект/модуль выполнения участниками информационного взаимодействия административных процедур</w:t>
            </w:r>
          </w:p>
        </w:tc>
        <w:tc>
          <w:tcPr>
            <w:tcW w:w="2268" w:type="dxa"/>
            <w:vAlign w:val="center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. Проверка документов и регистрация заявления</w:t>
            </w:r>
          </w:p>
        </w:tc>
        <w:tc>
          <w:tcPr>
            <w:tcW w:w="232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.1. Контроль комплектности предоставленных документов</w:t>
            </w:r>
          </w:p>
        </w:tc>
        <w:tc>
          <w:tcPr>
            <w:tcW w:w="1418" w:type="dxa"/>
            <w:vAlign w:val="center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 1 рабочего дня (не включается в срок предоставления услуги)</w:t>
            </w:r>
          </w:p>
        </w:tc>
      </w:tr>
      <w:tr w:rsidR="00A14A73" w:rsidRPr="0021367B">
        <w:tc>
          <w:tcPr>
            <w:tcW w:w="555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Пилотный субъект/модуль выполнения участниками информационного взаимодействия административных процедур</w:t>
            </w:r>
          </w:p>
        </w:tc>
        <w:tc>
          <w:tcPr>
            <w:tcW w:w="2268" w:type="dxa"/>
            <w:vMerge w:val="restart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.2. Подтверждение полномочий представителя заявителя</w:t>
            </w:r>
          </w:p>
        </w:tc>
        <w:tc>
          <w:tcPr>
            <w:tcW w:w="1418" w:type="dxa"/>
            <w:vMerge w:val="restart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До 5 рабочих дней</w:t>
            </w:r>
          </w:p>
        </w:tc>
      </w:tr>
      <w:tr w:rsidR="00A14A73" w:rsidRPr="0021367B">
        <w:tc>
          <w:tcPr>
            <w:tcW w:w="555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Пилотный субъект/модуль выполнения участниками информационного взаимодействия административных процедур</w:t>
            </w:r>
          </w:p>
        </w:tc>
        <w:tc>
          <w:tcPr>
            <w:tcW w:w="2268" w:type="dxa"/>
            <w:vMerge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.3. Регистрация заявления</w:t>
            </w:r>
          </w:p>
        </w:tc>
        <w:tc>
          <w:tcPr>
            <w:tcW w:w="1418" w:type="dxa"/>
            <w:vMerge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73" w:rsidRPr="0021367B">
        <w:tc>
          <w:tcPr>
            <w:tcW w:w="555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Пилотный субъект/модуль выполнения участниками информационного взаимодействия административных процедур</w:t>
            </w:r>
          </w:p>
        </w:tc>
        <w:tc>
          <w:tcPr>
            <w:tcW w:w="2268" w:type="dxa"/>
            <w:vMerge w:val="restart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АП3. Получение сведений посредством СМЭВ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АП5. Рассмотрение документов и сведений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 услуги</w:t>
            </w:r>
          </w:p>
        </w:tc>
        <w:tc>
          <w:tcPr>
            <w:tcW w:w="232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.4. Принятие решения об отказе в приеме документов</w:t>
            </w:r>
          </w:p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.1. Принятие решения о предоставлении услуги</w:t>
            </w:r>
          </w:p>
        </w:tc>
        <w:tc>
          <w:tcPr>
            <w:tcW w:w="1418" w:type="dxa"/>
            <w:vMerge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73" w:rsidRPr="0021367B">
        <w:tc>
          <w:tcPr>
            <w:tcW w:w="555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Пилотный субъект/модуль выполнения участниками 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взаимодействия административных процедур</w:t>
            </w:r>
          </w:p>
        </w:tc>
        <w:tc>
          <w:tcPr>
            <w:tcW w:w="2268" w:type="dxa"/>
            <w:vMerge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 xml:space="preserve">АД.2.2. Формирование решения о предоставлении </w:t>
            </w:r>
            <w:r w:rsidRPr="00213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418" w:type="dxa"/>
            <w:vMerge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A73" w:rsidRPr="0021367B">
        <w:tc>
          <w:tcPr>
            <w:tcW w:w="555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9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Пилотный субъект/модуль выполнения участниками информационного взаимодействия административных процедур</w:t>
            </w:r>
          </w:p>
        </w:tc>
        <w:tc>
          <w:tcPr>
            <w:tcW w:w="2268" w:type="dxa"/>
            <w:vMerge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proofErr w:type="gramStart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.3. Принятие решения об отказе в предоставлении услуги</w:t>
            </w:r>
          </w:p>
        </w:tc>
        <w:tc>
          <w:tcPr>
            <w:tcW w:w="1418" w:type="dxa"/>
            <w:vMerge/>
          </w:tcPr>
          <w:p w:rsidR="00A14A73" w:rsidRPr="0021367B" w:rsidRDefault="00A14A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Приложение N 7</w:t>
      </w:r>
    </w:p>
    <w:p w:rsidR="00A14A73" w:rsidRPr="0021367B" w:rsidRDefault="00A14A7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570"/>
      <w:bookmarkEnd w:id="13"/>
      <w:r w:rsidRPr="0021367B">
        <w:rPr>
          <w:rFonts w:ascii="Times New Roman" w:hAnsi="Times New Roman" w:cs="Times New Roman"/>
          <w:sz w:val="24"/>
          <w:szCs w:val="24"/>
        </w:rPr>
        <w:t>ПЕРЕЧЕНЬ</w:t>
      </w:r>
    </w:p>
    <w:p w:rsidR="00A14A73" w:rsidRPr="0021367B" w:rsidRDefault="00A14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367B">
        <w:rPr>
          <w:rFonts w:ascii="Times New Roman" w:hAnsi="Times New Roman" w:cs="Times New Roman"/>
          <w:sz w:val="24"/>
          <w:szCs w:val="24"/>
        </w:rPr>
        <w:t>ПРИЗНАКОВ ЗАЯВИТЕЛЕЙ</w:t>
      </w: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932"/>
      </w:tblGrid>
      <w:tr w:rsidR="00A14A73" w:rsidRPr="0021367B">
        <w:tc>
          <w:tcPr>
            <w:tcW w:w="4082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4932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Значения признака заявителя</w:t>
            </w:r>
          </w:p>
        </w:tc>
      </w:tr>
      <w:tr w:rsidR="00A14A73" w:rsidRPr="0021367B">
        <w:tc>
          <w:tcPr>
            <w:tcW w:w="4082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1. Категория заявителя</w:t>
            </w:r>
          </w:p>
        </w:tc>
        <w:tc>
          <w:tcPr>
            <w:tcW w:w="4932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2. Физическое лицо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3. Юридическое лицо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4. Индивидуальный предприниматель</w:t>
            </w:r>
          </w:p>
        </w:tc>
      </w:tr>
      <w:tr w:rsidR="00A14A73" w:rsidRPr="0021367B">
        <w:tc>
          <w:tcPr>
            <w:tcW w:w="4082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5. Кто обращается за услугой?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(вопрос только для очного приема)</w:t>
            </w:r>
          </w:p>
        </w:tc>
        <w:tc>
          <w:tcPr>
            <w:tcW w:w="4932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6. Заявитель обратился лично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7. Обратился представитель заявителя</w:t>
            </w:r>
          </w:p>
        </w:tc>
      </w:tr>
      <w:tr w:rsidR="00A14A73" w:rsidRPr="0021367B">
        <w:tc>
          <w:tcPr>
            <w:tcW w:w="4082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8. Вид имущества, в отношении которого запрашивается выписка</w:t>
            </w:r>
          </w:p>
        </w:tc>
        <w:tc>
          <w:tcPr>
            <w:tcW w:w="4932" w:type="dxa"/>
          </w:tcPr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9. Недвижимое имущество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10. Движимое имущество</w:t>
            </w:r>
          </w:p>
          <w:p w:rsidR="00A14A73" w:rsidRPr="0021367B" w:rsidRDefault="00A14A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7B">
              <w:rPr>
                <w:rFonts w:ascii="Times New Roman" w:hAnsi="Times New Roman" w:cs="Times New Roman"/>
                <w:sz w:val="24"/>
                <w:szCs w:val="24"/>
              </w:rPr>
              <w:t>11. Муниципальные унитарные предприятия и учреждения</w:t>
            </w:r>
          </w:p>
        </w:tc>
      </w:tr>
    </w:tbl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A73" w:rsidRPr="0021367B" w:rsidRDefault="00A14A7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C522B" w:rsidRPr="0021367B" w:rsidRDefault="005C522B">
      <w:pPr>
        <w:rPr>
          <w:rFonts w:ascii="Times New Roman" w:hAnsi="Times New Roman" w:cs="Times New Roman"/>
          <w:sz w:val="24"/>
          <w:szCs w:val="24"/>
        </w:rPr>
      </w:pPr>
    </w:p>
    <w:sectPr w:rsidR="005C522B" w:rsidRPr="0021367B" w:rsidSect="00C258E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73"/>
    <w:rsid w:val="000451DB"/>
    <w:rsid w:val="00067C3E"/>
    <w:rsid w:val="000F2CA6"/>
    <w:rsid w:val="00147EC1"/>
    <w:rsid w:val="001A40CA"/>
    <w:rsid w:val="001B10FE"/>
    <w:rsid w:val="001E3185"/>
    <w:rsid w:val="001E7BE6"/>
    <w:rsid w:val="0021367B"/>
    <w:rsid w:val="002366F9"/>
    <w:rsid w:val="002F49D0"/>
    <w:rsid w:val="003279E3"/>
    <w:rsid w:val="003348DF"/>
    <w:rsid w:val="00472F14"/>
    <w:rsid w:val="00497436"/>
    <w:rsid w:val="00543219"/>
    <w:rsid w:val="005C522B"/>
    <w:rsid w:val="006E43AC"/>
    <w:rsid w:val="0080039D"/>
    <w:rsid w:val="00814DC5"/>
    <w:rsid w:val="009730CE"/>
    <w:rsid w:val="009A4FC9"/>
    <w:rsid w:val="009D2B72"/>
    <w:rsid w:val="00A14A73"/>
    <w:rsid w:val="00B8208F"/>
    <w:rsid w:val="00C258E1"/>
    <w:rsid w:val="00C62445"/>
    <w:rsid w:val="00CE16BB"/>
    <w:rsid w:val="00D01017"/>
    <w:rsid w:val="00D55645"/>
    <w:rsid w:val="00DC5DB7"/>
    <w:rsid w:val="00E24CCE"/>
    <w:rsid w:val="00E277AC"/>
    <w:rsid w:val="00F56DBC"/>
    <w:rsid w:val="00F96274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A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4A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4A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67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F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A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4A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4A7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3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67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F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2F3A6E242BD8FBD3FF4659B4BE80112FA2070D87D1F391EF42ED2C0A8E6671FD2154FBDC1E71CD3929FDF611lEH1H" TargetMode="External"/><Relationship Id="rId13" Type="http://schemas.openxmlformats.org/officeDocument/2006/relationships/hyperlink" Target="consultantplus://offline/ref=202F3A6E242BD8FBD3FF5854A2D2D71C2FAA510486D0FDCEB014EB7B55DE6024AF610AA28D5E3AC03C33E1F616FCE5A213lFH0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2F3A6E242BD8FBD3FF4659B4BE801129A9080C8B86A493BE17E32902DE3C61F96801F2C21A6AD33E37FDlFH5H" TargetMode="External"/><Relationship Id="rId12" Type="http://schemas.openxmlformats.org/officeDocument/2006/relationships/hyperlink" Target="consultantplus://offline/ref=202F3A6E242BD8FBD3FF4659B4BE80112FA2090180D8F391EF42ED2C0A8E6671FD2154FBDC1E71CD3929FDF611lEH1H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202F3A6E242BD8FBD3FF4659B4BE80112FA20F0F83D5F391EF42ED2C0A8E6671FD2154FBDC1E71CD3929FDF611lEH1H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202F3A6E242BD8FBD3FF4659B4BE80112FA20F0F83D5F391EF42ED2C0A8E6671EF210CF4D51A64996D73AAFB13E6F9A214EDAB4C3DlAH6H" TargetMode="External"/><Relationship Id="rId10" Type="http://schemas.openxmlformats.org/officeDocument/2006/relationships/hyperlink" Target="consultantplus://offline/ref=202F3A6E242BD8FBD3FF4659B4BE80112FA2060889D4F391EF42ED2C0A8E6671EF210CF7DC1B6CC83B3CABA757B7EAA215EDA94921A7C550l8H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2F3A6E242BD8FBD3FF4659B4BE801128A00B0182D0F391EF42ED2C0A8E6671FD2154FBDC1E71CD3929FDF611lEH1H" TargetMode="External"/><Relationship Id="rId14" Type="http://schemas.openxmlformats.org/officeDocument/2006/relationships/hyperlink" Target="consultantplus://offline/ref=202F3A6E242BD8FBD3FF4659B4BE80112FA20F0F83D5F391EF42ED2C0A8E6671EF210CF7DC1A6CC83E3CABA757B7EAA215EDA94921A7C550l8H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23</Pages>
  <Words>7661</Words>
  <Characters>43672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"Н-ИНВЕСТ" Администрация СМР</Company>
  <LinksUpToDate>false</LinksUpToDate>
  <CharactersWithSpaces>51231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Антон</dc:creator>
  <cp:lastModifiedBy>WORKST003</cp:lastModifiedBy>
  <cp:revision>16</cp:revision>
  <cp:lastPrinted>2025-11-12T09:46:00Z</cp:lastPrinted>
  <dcterms:created xsi:type="dcterms:W3CDTF">2025-08-13T13:46:00Z</dcterms:created>
  <dcterms:modified xsi:type="dcterms:W3CDTF">2025-11-18T09:01:00Z</dcterms:modified>
</cp:coreProperties>
</file>