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432" w:rsidRPr="00F715F5" w:rsidRDefault="001763BF" w:rsidP="001A73F7">
      <w:pPr>
        <w:tabs>
          <w:tab w:val="left" w:pos="4253"/>
          <w:tab w:val="left" w:pos="6521"/>
        </w:tabs>
        <w:spacing w:line="276" w:lineRule="auto"/>
        <w:rPr>
          <w:b/>
          <w:noProof/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2.15pt;margin-top:23.3pt;width:55.35pt;height:1in;z-index:251658240">
            <v:imagedata r:id="rId7" o:title=""/>
            <w10:wrap type="topAndBottom"/>
          </v:shape>
          <o:OLEObject Type="Embed" ProgID="Unknown" ShapeID="_x0000_s1026" DrawAspect="Content" ObjectID="_1583239451" r:id="rId8"/>
        </w:pict>
      </w:r>
      <w:r w:rsidR="009F7BFF" w:rsidRPr="00F715F5">
        <w:rPr>
          <w:b/>
          <w:noProof/>
          <w:sz w:val="28"/>
          <w:szCs w:val="28"/>
        </w:rPr>
        <w:t xml:space="preserve">   </w:t>
      </w:r>
      <w:r w:rsidR="00A31059" w:rsidRPr="00F715F5">
        <w:rPr>
          <w:b/>
          <w:noProof/>
          <w:sz w:val="28"/>
          <w:szCs w:val="28"/>
        </w:rPr>
        <w:t xml:space="preserve"> </w:t>
      </w:r>
      <w:r w:rsidR="00E2576D" w:rsidRPr="00F715F5">
        <w:rPr>
          <w:b/>
          <w:noProof/>
          <w:sz w:val="28"/>
          <w:szCs w:val="28"/>
        </w:rPr>
        <w:t xml:space="preserve">                                                                                       </w:t>
      </w:r>
      <w:r w:rsidR="00A35B5C">
        <w:rPr>
          <w:b/>
          <w:noProof/>
          <w:sz w:val="28"/>
          <w:szCs w:val="28"/>
        </w:rPr>
        <w:t xml:space="preserve">                         </w:t>
      </w:r>
      <w:r w:rsidR="00B14268">
        <w:rPr>
          <w:b/>
          <w:noProof/>
          <w:sz w:val="28"/>
          <w:szCs w:val="28"/>
        </w:rPr>
        <w:t>проект</w:t>
      </w:r>
    </w:p>
    <w:p w:rsidR="000D137C" w:rsidRDefault="000D137C" w:rsidP="001A73F7">
      <w:pPr>
        <w:pStyle w:val="4"/>
        <w:tabs>
          <w:tab w:val="left" w:pos="6521"/>
        </w:tabs>
        <w:spacing w:line="276" w:lineRule="auto"/>
        <w:jc w:val="center"/>
        <w:rPr>
          <w:b/>
          <w:i w:val="0"/>
          <w:sz w:val="28"/>
          <w:szCs w:val="28"/>
        </w:rPr>
      </w:pPr>
    </w:p>
    <w:p w:rsidR="00490432" w:rsidRPr="00F715F5" w:rsidRDefault="00490432" w:rsidP="001A73F7">
      <w:pPr>
        <w:pStyle w:val="4"/>
        <w:tabs>
          <w:tab w:val="left" w:pos="6521"/>
        </w:tabs>
        <w:spacing w:line="276" w:lineRule="auto"/>
        <w:jc w:val="center"/>
        <w:rPr>
          <w:b/>
          <w:i w:val="0"/>
          <w:noProof/>
          <w:sz w:val="28"/>
          <w:szCs w:val="28"/>
        </w:rPr>
      </w:pPr>
      <w:r w:rsidRPr="00F715F5">
        <w:rPr>
          <w:b/>
          <w:i w:val="0"/>
          <w:sz w:val="28"/>
          <w:szCs w:val="28"/>
        </w:rPr>
        <w:t>РЕСПУБЛИКА   КАРЕЛИЯ</w:t>
      </w:r>
    </w:p>
    <w:p w:rsidR="00490432" w:rsidRPr="00F715F5" w:rsidRDefault="00490432" w:rsidP="001A73F7">
      <w:pPr>
        <w:pStyle w:val="1"/>
        <w:tabs>
          <w:tab w:val="left" w:pos="6521"/>
        </w:tabs>
        <w:spacing w:line="276" w:lineRule="auto"/>
        <w:rPr>
          <w:bCs/>
          <w:szCs w:val="28"/>
        </w:rPr>
      </w:pPr>
      <w:r w:rsidRPr="00F715F5">
        <w:rPr>
          <w:bCs/>
          <w:szCs w:val="28"/>
        </w:rPr>
        <w:t>АДМИНИСТРАЦИЯ</w:t>
      </w:r>
    </w:p>
    <w:p w:rsidR="00490432" w:rsidRPr="00F715F5" w:rsidRDefault="001863E8" w:rsidP="001A73F7">
      <w:pPr>
        <w:pStyle w:val="1"/>
        <w:tabs>
          <w:tab w:val="left" w:pos="6521"/>
        </w:tabs>
        <w:spacing w:line="276" w:lineRule="auto"/>
        <w:rPr>
          <w:bCs/>
          <w:szCs w:val="28"/>
        </w:rPr>
      </w:pPr>
      <w:r w:rsidRPr="00F715F5">
        <w:rPr>
          <w:bCs/>
          <w:szCs w:val="28"/>
        </w:rPr>
        <w:t>СОРТАВАЛЬСКОГО МУНИЦИПАЛЬНОГО</w:t>
      </w:r>
      <w:r w:rsidR="00490432" w:rsidRPr="00F715F5">
        <w:rPr>
          <w:bCs/>
          <w:szCs w:val="28"/>
        </w:rPr>
        <w:t xml:space="preserve"> РАЙОНА</w:t>
      </w:r>
    </w:p>
    <w:p w:rsidR="00490432" w:rsidRPr="00F715F5" w:rsidRDefault="00490432" w:rsidP="001A73F7">
      <w:pPr>
        <w:pStyle w:val="4"/>
        <w:tabs>
          <w:tab w:val="left" w:pos="6521"/>
        </w:tabs>
        <w:spacing w:line="276" w:lineRule="auto"/>
        <w:jc w:val="center"/>
        <w:rPr>
          <w:b/>
          <w:i w:val="0"/>
          <w:sz w:val="28"/>
          <w:szCs w:val="28"/>
        </w:rPr>
      </w:pPr>
    </w:p>
    <w:p w:rsidR="00490432" w:rsidRPr="00F715F5" w:rsidRDefault="00490432" w:rsidP="001A73F7">
      <w:pPr>
        <w:pStyle w:val="4"/>
        <w:tabs>
          <w:tab w:val="left" w:pos="6521"/>
        </w:tabs>
        <w:spacing w:line="276" w:lineRule="auto"/>
        <w:jc w:val="center"/>
        <w:rPr>
          <w:b/>
          <w:i w:val="0"/>
          <w:sz w:val="28"/>
          <w:szCs w:val="28"/>
        </w:rPr>
      </w:pPr>
      <w:r w:rsidRPr="00F715F5">
        <w:rPr>
          <w:b/>
          <w:i w:val="0"/>
          <w:sz w:val="28"/>
          <w:szCs w:val="28"/>
        </w:rPr>
        <w:t>ПОСТАНОВЛЕНИЕ</w:t>
      </w:r>
    </w:p>
    <w:p w:rsidR="00490432" w:rsidRPr="00F715F5" w:rsidRDefault="00490432" w:rsidP="001A73F7">
      <w:pPr>
        <w:spacing w:line="276" w:lineRule="auto"/>
        <w:rPr>
          <w:sz w:val="28"/>
          <w:szCs w:val="28"/>
        </w:rPr>
      </w:pPr>
    </w:p>
    <w:p w:rsidR="00490432" w:rsidRPr="00F715F5" w:rsidRDefault="00490432" w:rsidP="001A73F7">
      <w:pPr>
        <w:pStyle w:val="1"/>
        <w:spacing w:line="276" w:lineRule="auto"/>
        <w:rPr>
          <w:b w:val="0"/>
          <w:szCs w:val="28"/>
        </w:rPr>
      </w:pPr>
      <w:r w:rsidRPr="00F715F5">
        <w:rPr>
          <w:b w:val="0"/>
          <w:szCs w:val="28"/>
        </w:rPr>
        <w:t>от «</w:t>
      </w:r>
      <w:r w:rsidR="0036556E" w:rsidRPr="00F715F5">
        <w:rPr>
          <w:b w:val="0"/>
          <w:szCs w:val="28"/>
        </w:rPr>
        <w:t>___</w:t>
      </w:r>
      <w:r w:rsidR="001863E8" w:rsidRPr="00F715F5">
        <w:rPr>
          <w:b w:val="0"/>
          <w:szCs w:val="28"/>
        </w:rPr>
        <w:t>_» _</w:t>
      </w:r>
      <w:r w:rsidR="00E059BE" w:rsidRPr="00F715F5">
        <w:rPr>
          <w:b w:val="0"/>
          <w:szCs w:val="28"/>
        </w:rPr>
        <w:t>______</w:t>
      </w:r>
      <w:r w:rsidRPr="00F715F5">
        <w:rPr>
          <w:b w:val="0"/>
          <w:szCs w:val="28"/>
        </w:rPr>
        <w:t xml:space="preserve"> 201</w:t>
      </w:r>
      <w:r w:rsidR="00044BCA">
        <w:rPr>
          <w:b w:val="0"/>
          <w:szCs w:val="28"/>
        </w:rPr>
        <w:t>8</w:t>
      </w:r>
      <w:r w:rsidR="00E059BE" w:rsidRPr="00F715F5">
        <w:rPr>
          <w:b w:val="0"/>
          <w:szCs w:val="28"/>
        </w:rPr>
        <w:t xml:space="preserve"> </w:t>
      </w:r>
      <w:r w:rsidRPr="00F715F5">
        <w:rPr>
          <w:b w:val="0"/>
          <w:szCs w:val="28"/>
        </w:rPr>
        <w:t>г.                                                       №</w:t>
      </w:r>
      <w:r w:rsidR="00E059BE" w:rsidRPr="00F715F5">
        <w:rPr>
          <w:b w:val="0"/>
          <w:szCs w:val="28"/>
        </w:rPr>
        <w:t>___</w:t>
      </w:r>
    </w:p>
    <w:p w:rsidR="004366B6" w:rsidRPr="00F715F5" w:rsidRDefault="004366B6" w:rsidP="001A73F7">
      <w:pPr>
        <w:spacing w:line="276" w:lineRule="auto"/>
        <w:rPr>
          <w:b/>
          <w:sz w:val="28"/>
          <w:szCs w:val="28"/>
        </w:rPr>
      </w:pPr>
      <w:bookmarkStart w:id="0" w:name="OLE_LINK2"/>
      <w:bookmarkStart w:id="1" w:name="OLE_LINK3"/>
    </w:p>
    <w:bookmarkEnd w:id="0"/>
    <w:bookmarkEnd w:id="1"/>
    <w:p w:rsidR="00FF200B" w:rsidRPr="00FF200B" w:rsidRDefault="00E65F47" w:rsidP="001A73F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D37E1E">
        <w:rPr>
          <w:b/>
          <w:sz w:val="28"/>
          <w:szCs w:val="28"/>
        </w:rPr>
        <w:t>внесении изменений в П</w:t>
      </w:r>
      <w:r w:rsidR="00FF200B">
        <w:rPr>
          <w:b/>
          <w:sz w:val="28"/>
          <w:szCs w:val="28"/>
        </w:rPr>
        <w:t xml:space="preserve">остановление </w:t>
      </w:r>
      <w:r w:rsidR="00D37E1E">
        <w:rPr>
          <w:b/>
          <w:sz w:val="28"/>
          <w:szCs w:val="28"/>
        </w:rPr>
        <w:t xml:space="preserve">администрации Сортавальского муниципального района </w:t>
      </w:r>
      <w:r w:rsidR="00A5320E">
        <w:rPr>
          <w:b/>
          <w:sz w:val="28"/>
          <w:szCs w:val="28"/>
        </w:rPr>
        <w:t>№ 158</w:t>
      </w:r>
      <w:r w:rsidR="00FF200B">
        <w:rPr>
          <w:b/>
          <w:sz w:val="28"/>
          <w:szCs w:val="28"/>
        </w:rPr>
        <w:t xml:space="preserve"> от 06 ноября 2015 года «</w:t>
      </w:r>
      <w:r w:rsidR="00FF200B" w:rsidRPr="00FF200B">
        <w:rPr>
          <w:b/>
          <w:sz w:val="28"/>
          <w:szCs w:val="28"/>
        </w:rPr>
        <w:t>Об утверждении административного регламента</w:t>
      </w:r>
    </w:p>
    <w:p w:rsidR="00FF200B" w:rsidRPr="00FF200B" w:rsidRDefault="00FF200B" w:rsidP="001A73F7">
      <w:pPr>
        <w:spacing w:line="276" w:lineRule="auto"/>
        <w:jc w:val="center"/>
        <w:rPr>
          <w:b/>
          <w:sz w:val="28"/>
          <w:szCs w:val="28"/>
        </w:rPr>
      </w:pPr>
      <w:r w:rsidRPr="00FF200B">
        <w:rPr>
          <w:b/>
          <w:sz w:val="28"/>
          <w:szCs w:val="28"/>
        </w:rPr>
        <w:t>исполнения муниципа</w:t>
      </w:r>
      <w:r w:rsidR="00A5320E">
        <w:rPr>
          <w:b/>
          <w:sz w:val="28"/>
          <w:szCs w:val="28"/>
        </w:rPr>
        <w:t>льной функции</w:t>
      </w:r>
      <w:r w:rsidRPr="00FF200B">
        <w:rPr>
          <w:b/>
          <w:sz w:val="28"/>
          <w:szCs w:val="28"/>
        </w:rPr>
        <w:t>:</w:t>
      </w:r>
    </w:p>
    <w:p w:rsidR="00BF0148" w:rsidRPr="00F715F5" w:rsidRDefault="00FF200B" w:rsidP="00A5320E">
      <w:pPr>
        <w:spacing w:line="276" w:lineRule="auto"/>
        <w:jc w:val="center"/>
        <w:rPr>
          <w:b/>
          <w:sz w:val="28"/>
          <w:szCs w:val="28"/>
        </w:rPr>
      </w:pPr>
      <w:r w:rsidRPr="00FF200B">
        <w:rPr>
          <w:b/>
          <w:sz w:val="28"/>
          <w:szCs w:val="28"/>
        </w:rPr>
        <w:t>«</w:t>
      </w:r>
      <w:r w:rsidR="00A5320E">
        <w:rPr>
          <w:b/>
          <w:sz w:val="28"/>
          <w:szCs w:val="28"/>
        </w:rPr>
        <w:t>Осуществление муниципального жилищного контроля</w:t>
      </w:r>
      <w:r w:rsidRPr="00FF200B">
        <w:rPr>
          <w:b/>
          <w:sz w:val="28"/>
          <w:szCs w:val="28"/>
        </w:rPr>
        <w:t>»</w:t>
      </w:r>
    </w:p>
    <w:p w:rsidR="000E65FF" w:rsidRPr="00F715F5" w:rsidRDefault="000E65FF" w:rsidP="001A73F7">
      <w:pPr>
        <w:spacing w:line="276" w:lineRule="auto"/>
        <w:jc w:val="center"/>
        <w:rPr>
          <w:b/>
          <w:sz w:val="28"/>
          <w:szCs w:val="28"/>
        </w:rPr>
      </w:pPr>
    </w:p>
    <w:p w:rsidR="00EA5B1E" w:rsidRPr="001763BF" w:rsidRDefault="00CA695F" w:rsidP="00EA62D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="00EA62D2">
        <w:rPr>
          <w:sz w:val="28"/>
          <w:szCs w:val="28"/>
        </w:rPr>
        <w:t xml:space="preserve">В соответствии со ст. </w:t>
      </w:r>
      <w:proofErr w:type="gramEnd"/>
      <w:r w:rsidR="00EA62D2">
        <w:rPr>
          <w:sz w:val="28"/>
          <w:szCs w:val="28"/>
        </w:rPr>
        <w:t xml:space="preserve">20 Жилищного Кодекса Российской Федерации, Федеральным законом от 26.12.2008 года № 294-ФЗ </w:t>
      </w:r>
      <w:r w:rsidR="00EA62D2" w:rsidRPr="00EA62D2">
        <w:rPr>
          <w:bCs/>
          <w:sz w:val="28"/>
          <w:szCs w:val="28"/>
        </w:rPr>
        <w:t xml:space="preserve">«О защите прав юридических лиц и индивидуальных предпринимателей при осуществлении государственного контроля (надзора)», </w:t>
      </w:r>
      <w:r w:rsidR="00EA62D2">
        <w:rPr>
          <w:bCs/>
          <w:sz w:val="28"/>
          <w:szCs w:val="28"/>
        </w:rPr>
        <w:t>принимая в о внимание</w:t>
      </w:r>
      <w:r w:rsidR="00EA62D2">
        <w:rPr>
          <w:sz w:val="28"/>
          <w:szCs w:val="28"/>
        </w:rPr>
        <w:t xml:space="preserve"> Протест</w:t>
      </w:r>
      <w:r w:rsidR="00FF200B">
        <w:rPr>
          <w:sz w:val="28"/>
          <w:szCs w:val="28"/>
        </w:rPr>
        <w:t xml:space="preserve"> Прокуратуры города Сортавала</w:t>
      </w:r>
      <w:r w:rsidR="00D752D2">
        <w:rPr>
          <w:sz w:val="28"/>
          <w:szCs w:val="28"/>
        </w:rPr>
        <w:t xml:space="preserve"> </w:t>
      </w:r>
      <w:r w:rsidR="00FF200B">
        <w:rPr>
          <w:sz w:val="28"/>
          <w:szCs w:val="28"/>
        </w:rPr>
        <w:t xml:space="preserve">на </w:t>
      </w:r>
      <w:r>
        <w:rPr>
          <w:sz w:val="28"/>
          <w:szCs w:val="28"/>
        </w:rPr>
        <w:t>Административный</w:t>
      </w:r>
      <w:r w:rsidR="00FF200B">
        <w:rPr>
          <w:sz w:val="28"/>
          <w:szCs w:val="28"/>
        </w:rPr>
        <w:t xml:space="preserve"> регламент исполнения муниципальной </w:t>
      </w:r>
      <w:r w:rsidR="006862C3">
        <w:rPr>
          <w:sz w:val="28"/>
          <w:szCs w:val="28"/>
        </w:rPr>
        <w:t>функции</w:t>
      </w:r>
      <w:r w:rsidR="00FF200B">
        <w:rPr>
          <w:sz w:val="28"/>
          <w:szCs w:val="28"/>
        </w:rPr>
        <w:t xml:space="preserve"> </w:t>
      </w:r>
      <w:r w:rsidRPr="00A5320E">
        <w:rPr>
          <w:sz w:val="28"/>
          <w:szCs w:val="28"/>
        </w:rPr>
        <w:t>«</w:t>
      </w:r>
      <w:r w:rsidR="00A5320E" w:rsidRPr="00A5320E">
        <w:rPr>
          <w:sz w:val="28"/>
          <w:szCs w:val="28"/>
        </w:rPr>
        <w:t>Осуществление муниципального жилищного контроля</w:t>
      </w:r>
      <w:r w:rsidRPr="00A5320E">
        <w:rPr>
          <w:sz w:val="28"/>
          <w:szCs w:val="28"/>
        </w:rPr>
        <w:t>»</w:t>
      </w:r>
      <w:r w:rsidR="00EA5B1E" w:rsidRPr="00A5320E">
        <w:rPr>
          <w:sz w:val="28"/>
          <w:szCs w:val="28"/>
        </w:rPr>
        <w:t xml:space="preserve"> №</w:t>
      </w:r>
      <w:r w:rsidR="006862C3">
        <w:rPr>
          <w:sz w:val="28"/>
          <w:szCs w:val="28"/>
        </w:rPr>
        <w:t xml:space="preserve"> 07-04-2018</w:t>
      </w:r>
      <w:r w:rsidR="001D213E">
        <w:rPr>
          <w:sz w:val="28"/>
          <w:szCs w:val="28"/>
        </w:rPr>
        <w:t xml:space="preserve"> от 13.03.2018</w:t>
      </w:r>
      <w:r>
        <w:rPr>
          <w:sz w:val="28"/>
          <w:szCs w:val="28"/>
        </w:rPr>
        <w:t xml:space="preserve"> года</w:t>
      </w:r>
      <w:r w:rsidR="00ED05A3" w:rsidRPr="00F715F5">
        <w:rPr>
          <w:sz w:val="28"/>
          <w:szCs w:val="28"/>
        </w:rPr>
        <w:t>,</w:t>
      </w:r>
      <w:r w:rsidR="001763BF">
        <w:rPr>
          <w:sz w:val="28"/>
          <w:szCs w:val="28"/>
        </w:rPr>
        <w:t xml:space="preserve"> </w:t>
      </w:r>
      <w:r w:rsidR="001763BF">
        <w:rPr>
          <w:sz w:val="28"/>
          <w:szCs w:val="28"/>
        </w:rPr>
        <w:t xml:space="preserve"> с</w:t>
      </w:r>
      <w:r w:rsidR="001763BF">
        <w:rPr>
          <w:sz w:val="28"/>
          <w:szCs w:val="28"/>
        </w:rPr>
        <w:t xml:space="preserve"> целью </w:t>
      </w:r>
      <w:r w:rsidR="001763BF">
        <w:rPr>
          <w:sz w:val="28"/>
          <w:szCs w:val="28"/>
        </w:rPr>
        <w:t>внесения</w:t>
      </w:r>
      <w:r w:rsidR="001763BF">
        <w:rPr>
          <w:sz w:val="28"/>
          <w:szCs w:val="28"/>
        </w:rPr>
        <w:t xml:space="preserve"> изменения в административный регламент </w:t>
      </w:r>
      <w:r w:rsidR="001763BF" w:rsidRPr="00EA62D2">
        <w:rPr>
          <w:sz w:val="28"/>
          <w:szCs w:val="28"/>
        </w:rPr>
        <w:t>«Осуществление муниципального жилищного контроля»</w:t>
      </w:r>
      <w:r w:rsidR="001763BF">
        <w:rPr>
          <w:sz w:val="28"/>
          <w:szCs w:val="28"/>
        </w:rPr>
        <w:t xml:space="preserve">, утвержденный Постановлением администрации Сортавальского муниципального </w:t>
      </w:r>
      <w:r w:rsidR="001763BF" w:rsidRPr="00EA62D2">
        <w:rPr>
          <w:sz w:val="28"/>
          <w:szCs w:val="28"/>
        </w:rPr>
        <w:t>района</w:t>
      </w:r>
      <w:r w:rsidR="001763BF">
        <w:rPr>
          <w:sz w:val="28"/>
          <w:szCs w:val="28"/>
        </w:rPr>
        <w:t xml:space="preserve"> </w:t>
      </w:r>
      <w:bookmarkStart w:id="2" w:name="_GoBack"/>
      <w:bookmarkEnd w:id="2"/>
      <w:r w:rsidR="001763BF" w:rsidRPr="00EA62D2">
        <w:rPr>
          <w:sz w:val="28"/>
          <w:szCs w:val="28"/>
        </w:rPr>
        <w:t>№ 158 от 06 ноября 2015 года</w:t>
      </w:r>
      <w:r w:rsidR="001763BF" w:rsidRPr="00F715F5">
        <w:rPr>
          <w:sz w:val="28"/>
          <w:szCs w:val="28"/>
        </w:rPr>
        <w:t xml:space="preserve"> </w:t>
      </w:r>
      <w:r w:rsidR="00285B07" w:rsidRPr="00F715F5">
        <w:rPr>
          <w:sz w:val="28"/>
          <w:szCs w:val="28"/>
        </w:rPr>
        <w:t>администрация Сортавальского мун</w:t>
      </w:r>
      <w:r w:rsidR="00EA62D2">
        <w:rPr>
          <w:sz w:val="28"/>
          <w:szCs w:val="28"/>
        </w:rPr>
        <w:t>иципального района постановляет:</w:t>
      </w:r>
    </w:p>
    <w:p w:rsidR="001D213E" w:rsidRPr="001D213E" w:rsidRDefault="00EA62D2" w:rsidP="001D213E">
      <w:pPr>
        <w:pStyle w:val="a7"/>
        <w:numPr>
          <w:ilvl w:val="0"/>
          <w:numId w:val="4"/>
        </w:numPr>
        <w:spacing w:line="276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Пункт</w:t>
      </w:r>
      <w:r w:rsidR="00EA5B1E" w:rsidRPr="001D213E">
        <w:rPr>
          <w:sz w:val="28"/>
          <w:szCs w:val="28"/>
        </w:rPr>
        <w:t xml:space="preserve"> 2.</w:t>
      </w:r>
      <w:r w:rsidR="001D213E" w:rsidRPr="001D213E">
        <w:rPr>
          <w:sz w:val="28"/>
          <w:szCs w:val="28"/>
        </w:rPr>
        <w:t>1.7.1</w:t>
      </w:r>
      <w:r w:rsidR="00EA5B1E" w:rsidRPr="001D213E">
        <w:rPr>
          <w:sz w:val="28"/>
          <w:szCs w:val="28"/>
        </w:rPr>
        <w:t xml:space="preserve">. административного регламента изложить в следующей редакции: </w:t>
      </w:r>
      <w:r>
        <w:rPr>
          <w:sz w:val="28"/>
          <w:szCs w:val="28"/>
        </w:rPr>
        <w:t>«</w:t>
      </w:r>
      <w:r w:rsidR="001D213E" w:rsidRPr="001D213E">
        <w:rPr>
          <w:sz w:val="28"/>
          <w:szCs w:val="28"/>
        </w:rPr>
        <w:t>2.1.7.1 Срок проведения каждой из проверок (документарной и выездной), не может превышать двадцать рабочих дней.</w:t>
      </w:r>
    </w:p>
    <w:p w:rsidR="001D213E" w:rsidRPr="001D213E" w:rsidRDefault="001D213E" w:rsidP="001D213E">
      <w:pPr>
        <w:pStyle w:val="a7"/>
        <w:spacing w:line="276" w:lineRule="auto"/>
        <w:ind w:left="0" w:firstLine="360"/>
        <w:jc w:val="both"/>
        <w:rPr>
          <w:sz w:val="28"/>
          <w:szCs w:val="28"/>
        </w:rPr>
      </w:pPr>
      <w:r w:rsidRPr="001D213E">
        <w:rPr>
          <w:sz w:val="28"/>
          <w:szCs w:val="28"/>
        </w:rPr>
        <w:t xml:space="preserve">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</w:t>
      </w:r>
      <w:proofErr w:type="spellStart"/>
      <w:r w:rsidRPr="001D213E">
        <w:rPr>
          <w:sz w:val="28"/>
          <w:szCs w:val="28"/>
        </w:rPr>
        <w:t>микропредприятия</w:t>
      </w:r>
      <w:proofErr w:type="spellEnd"/>
      <w:r w:rsidRPr="001D213E">
        <w:rPr>
          <w:sz w:val="28"/>
          <w:szCs w:val="28"/>
        </w:rPr>
        <w:t xml:space="preserve"> в год.</w:t>
      </w:r>
    </w:p>
    <w:p w:rsidR="001D213E" w:rsidRDefault="001D213E" w:rsidP="001D213E">
      <w:pPr>
        <w:pStyle w:val="a7"/>
        <w:spacing w:line="276" w:lineRule="auto"/>
        <w:ind w:left="0" w:firstLine="360"/>
        <w:jc w:val="both"/>
        <w:rPr>
          <w:sz w:val="28"/>
          <w:szCs w:val="28"/>
        </w:rPr>
      </w:pPr>
      <w:proofErr w:type="gramStart"/>
      <w:r w:rsidRPr="001D213E">
        <w:rPr>
          <w:sz w:val="28"/>
          <w:szCs w:val="28"/>
        </w:rPr>
        <w:lastRenderedPageBreak/>
        <w:t xml:space="preserve">В исключительных случаях, связанных с необходимостью проведения сложных и (или) длительных исследований, испытаний, специальных экспертиз и расследований, срок проведения выездной плановой проверки может быть продлен Главой Администрации, но не более чем на двадцать рабочих дней, в отношении малых предприятий не более чем на пятьдесят часов, </w:t>
      </w:r>
      <w:proofErr w:type="spellStart"/>
      <w:r w:rsidRPr="001D213E">
        <w:rPr>
          <w:sz w:val="28"/>
          <w:szCs w:val="28"/>
        </w:rPr>
        <w:t>микропредприятий</w:t>
      </w:r>
      <w:proofErr w:type="spellEnd"/>
      <w:r w:rsidRPr="001D213E">
        <w:rPr>
          <w:sz w:val="28"/>
          <w:szCs w:val="28"/>
        </w:rPr>
        <w:t xml:space="preserve"> н</w:t>
      </w:r>
      <w:r w:rsidR="00EA62D2">
        <w:rPr>
          <w:sz w:val="28"/>
          <w:szCs w:val="28"/>
        </w:rPr>
        <w:t>е более чем на пятнадцать часов»</w:t>
      </w:r>
      <w:proofErr w:type="gramEnd"/>
    </w:p>
    <w:p w:rsidR="001D213E" w:rsidRPr="001D213E" w:rsidRDefault="00CA695F" w:rsidP="001D213E">
      <w:pPr>
        <w:pStyle w:val="a7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1D213E">
        <w:rPr>
          <w:sz w:val="28"/>
          <w:szCs w:val="28"/>
        </w:rPr>
        <w:t>П</w:t>
      </w:r>
      <w:r w:rsidR="00EA62D2">
        <w:rPr>
          <w:sz w:val="28"/>
          <w:szCs w:val="28"/>
        </w:rPr>
        <w:t>ункт</w:t>
      </w:r>
      <w:r w:rsidR="00EA5B1E" w:rsidRPr="001D213E">
        <w:rPr>
          <w:sz w:val="28"/>
          <w:szCs w:val="28"/>
        </w:rPr>
        <w:t xml:space="preserve"> </w:t>
      </w:r>
      <w:r w:rsidR="001D213E">
        <w:rPr>
          <w:sz w:val="28"/>
          <w:szCs w:val="28"/>
        </w:rPr>
        <w:t>3.2.4</w:t>
      </w:r>
      <w:r w:rsidRPr="001D213E">
        <w:rPr>
          <w:sz w:val="28"/>
          <w:szCs w:val="28"/>
        </w:rPr>
        <w:t>. административного регламента изложить в следующей редакции:</w:t>
      </w:r>
      <w:r w:rsidR="001D213E" w:rsidRPr="001D213E">
        <w:t xml:space="preserve"> </w:t>
      </w:r>
      <w:r w:rsidR="001D213E" w:rsidRPr="001D213E">
        <w:rPr>
          <w:sz w:val="28"/>
          <w:szCs w:val="28"/>
        </w:rPr>
        <w:tab/>
      </w:r>
      <w:r w:rsidR="00EA62D2">
        <w:rPr>
          <w:sz w:val="28"/>
          <w:szCs w:val="28"/>
        </w:rPr>
        <w:t>«</w:t>
      </w:r>
      <w:r w:rsidR="001D213E" w:rsidRPr="001D213E">
        <w:rPr>
          <w:sz w:val="28"/>
          <w:szCs w:val="28"/>
        </w:rPr>
        <w:t>3.2.4. Основанием для включения плановой проверки в План является истечение одного года со дня:</w:t>
      </w:r>
    </w:p>
    <w:p w:rsidR="001D213E" w:rsidRPr="001D213E" w:rsidRDefault="001D213E" w:rsidP="001D213E">
      <w:pPr>
        <w:pStyle w:val="a7"/>
        <w:spacing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1D213E">
        <w:rPr>
          <w:sz w:val="28"/>
          <w:szCs w:val="28"/>
        </w:rPr>
        <w:t>начала осуществления юридическим лицом, индивидуальным предпринимателем предпринимательской деятельности по управлению многоквартирными домами и деятельности по оказанию услуги и (или) выполнению работ по содержанию и ремонт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деятельности;</w:t>
      </w:r>
      <w:proofErr w:type="gramEnd"/>
    </w:p>
    <w:p w:rsidR="001D213E" w:rsidRPr="001D213E" w:rsidRDefault="001D213E" w:rsidP="001D213E">
      <w:pPr>
        <w:pStyle w:val="a7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D213E">
        <w:rPr>
          <w:sz w:val="28"/>
          <w:szCs w:val="28"/>
        </w:rPr>
        <w:t xml:space="preserve">постановки на учет в муниципальном реестре наемных домов социального использования первого наемного дома социального использования, </w:t>
      </w:r>
      <w:proofErr w:type="spellStart"/>
      <w:r w:rsidRPr="001D213E">
        <w:rPr>
          <w:sz w:val="28"/>
          <w:szCs w:val="28"/>
        </w:rPr>
        <w:t>наймодателем</w:t>
      </w:r>
      <w:proofErr w:type="spellEnd"/>
      <w:r w:rsidRPr="001D213E">
        <w:rPr>
          <w:sz w:val="28"/>
          <w:szCs w:val="28"/>
        </w:rPr>
        <w:t xml:space="preserve"> жилых помещений в котором является лицо, деятельность которого подлежит проверке</w:t>
      </w:r>
    </w:p>
    <w:p w:rsidR="001D213E" w:rsidRDefault="001D213E" w:rsidP="001D213E">
      <w:pPr>
        <w:pStyle w:val="a7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D213E">
        <w:rPr>
          <w:sz w:val="28"/>
          <w:szCs w:val="28"/>
        </w:rPr>
        <w:t>окончания проведения последней плановой проверки юридического лица, индивидуального предпринимателя</w:t>
      </w:r>
      <w:r>
        <w:rPr>
          <w:sz w:val="28"/>
          <w:szCs w:val="28"/>
        </w:rPr>
        <w:t>;</w:t>
      </w:r>
    </w:p>
    <w:p w:rsidR="001D213E" w:rsidRPr="001D213E" w:rsidRDefault="001D213E" w:rsidP="001D213E">
      <w:pPr>
        <w:pStyle w:val="a7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D213E">
        <w:rPr>
          <w:sz w:val="28"/>
          <w:szCs w:val="28"/>
        </w:rPr>
        <w:t>установления или изменения нормативов потребления коммунальных ресурсов (коммунальных услуг)</w:t>
      </w:r>
      <w:proofErr w:type="gramStart"/>
      <w:r w:rsidRPr="001D213E">
        <w:rPr>
          <w:sz w:val="28"/>
          <w:szCs w:val="28"/>
        </w:rPr>
        <w:t>.</w:t>
      </w:r>
      <w:r w:rsidR="00EA62D2">
        <w:rPr>
          <w:sz w:val="28"/>
          <w:szCs w:val="28"/>
        </w:rPr>
        <w:t>»</w:t>
      </w:r>
      <w:proofErr w:type="gramEnd"/>
    </w:p>
    <w:p w:rsidR="00E93AE4" w:rsidRPr="00E93AE4" w:rsidRDefault="00EA62D2" w:rsidP="00E93AE4">
      <w:pPr>
        <w:pStyle w:val="a7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Пункт</w:t>
      </w:r>
      <w:r w:rsidR="00E93AE4">
        <w:rPr>
          <w:sz w:val="28"/>
          <w:szCs w:val="28"/>
        </w:rPr>
        <w:t xml:space="preserve"> 3.2.5. </w:t>
      </w:r>
      <w:r w:rsidR="001D213E">
        <w:rPr>
          <w:sz w:val="28"/>
          <w:szCs w:val="28"/>
        </w:rPr>
        <w:t>административного регламента изложить в следующей редакции</w:t>
      </w:r>
      <w:r w:rsidR="00E93AE4">
        <w:rPr>
          <w:sz w:val="28"/>
          <w:szCs w:val="28"/>
        </w:rPr>
        <w:t xml:space="preserve">: </w:t>
      </w:r>
      <w:r>
        <w:rPr>
          <w:sz w:val="28"/>
          <w:szCs w:val="28"/>
        </w:rPr>
        <w:t>«</w:t>
      </w:r>
      <w:r w:rsidR="00E93AE4">
        <w:rPr>
          <w:sz w:val="28"/>
          <w:szCs w:val="28"/>
        </w:rPr>
        <w:t xml:space="preserve">3.2.5. </w:t>
      </w:r>
      <w:r w:rsidR="00E93AE4" w:rsidRPr="00E93AE4">
        <w:rPr>
          <w:sz w:val="28"/>
          <w:szCs w:val="28"/>
        </w:rPr>
        <w:t>В Плане указываются следующие сведения:</w:t>
      </w:r>
    </w:p>
    <w:p w:rsidR="00E93AE4" w:rsidRPr="00E93AE4" w:rsidRDefault="00E93AE4" w:rsidP="00E93AE4">
      <w:pPr>
        <w:pStyle w:val="a7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93AE4">
        <w:rPr>
          <w:sz w:val="28"/>
          <w:szCs w:val="28"/>
        </w:rPr>
        <w:t xml:space="preserve"> наименования юридических лиц (их филиалов, представительств, обособленных структурных подразделений), фамилии, имена, отчества индивидуальных предпринимателей, деятельность которых подлеж</w:t>
      </w:r>
      <w:r>
        <w:rPr>
          <w:sz w:val="28"/>
          <w:szCs w:val="28"/>
        </w:rPr>
        <w:t xml:space="preserve">ит плановым проверкам, </w:t>
      </w:r>
      <w:r w:rsidRPr="00E93AE4">
        <w:rPr>
          <w:sz w:val="28"/>
          <w:szCs w:val="28"/>
        </w:rPr>
        <w:t>места нахождения юридических лиц (их филиалов, представительств, обособленных структурных подразделений) или места фактического осуществления деятельности индивидуальными предпринимателями;</w:t>
      </w:r>
    </w:p>
    <w:p w:rsidR="00E93AE4" w:rsidRPr="00E93AE4" w:rsidRDefault="00E93AE4" w:rsidP="00E93AE4">
      <w:pPr>
        <w:pStyle w:val="a7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93AE4">
        <w:rPr>
          <w:sz w:val="28"/>
          <w:szCs w:val="28"/>
        </w:rPr>
        <w:t xml:space="preserve"> цель и основание проведения каждой плановой проверки;</w:t>
      </w:r>
    </w:p>
    <w:p w:rsidR="00E93AE4" w:rsidRPr="00E93AE4" w:rsidRDefault="00E93AE4" w:rsidP="00E93AE4">
      <w:pPr>
        <w:pStyle w:val="a7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93AE4">
        <w:rPr>
          <w:sz w:val="28"/>
          <w:szCs w:val="28"/>
        </w:rPr>
        <w:t xml:space="preserve"> дата начала и сроки проведения каждой плановой проверки;</w:t>
      </w:r>
    </w:p>
    <w:p w:rsidR="007107D4" w:rsidRPr="00D351D3" w:rsidRDefault="00E93AE4" w:rsidP="00D351D3">
      <w:pPr>
        <w:pStyle w:val="a7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93AE4">
        <w:rPr>
          <w:sz w:val="28"/>
          <w:szCs w:val="28"/>
        </w:rPr>
        <w:t xml:space="preserve"> наименование органа государственного контроля (надзора) или органа муниципального контроля, </w:t>
      </w:r>
      <w:proofErr w:type="gramStart"/>
      <w:r w:rsidRPr="00E93AE4">
        <w:rPr>
          <w:sz w:val="28"/>
          <w:szCs w:val="28"/>
        </w:rPr>
        <w:t>осуществляющих</w:t>
      </w:r>
      <w:proofErr w:type="gramEnd"/>
      <w:r w:rsidRPr="00E93AE4">
        <w:rPr>
          <w:sz w:val="28"/>
          <w:szCs w:val="28"/>
        </w:rPr>
        <w:t xml:space="preserve"> конкретную плановую проверку. При проведении плановой проверки органами государственного контроля (надзора), органами муниципального </w:t>
      </w:r>
      <w:r w:rsidRPr="00E93AE4">
        <w:rPr>
          <w:sz w:val="28"/>
          <w:szCs w:val="28"/>
        </w:rPr>
        <w:lastRenderedPageBreak/>
        <w:t>контроля совместно указываются наименования всех участвующих в такой проверке органов</w:t>
      </w:r>
      <w:proofErr w:type="gramStart"/>
      <w:r w:rsidRPr="00E93AE4">
        <w:rPr>
          <w:sz w:val="28"/>
          <w:szCs w:val="28"/>
        </w:rPr>
        <w:t>.</w:t>
      </w:r>
      <w:r w:rsidR="00EA62D2">
        <w:rPr>
          <w:sz w:val="28"/>
          <w:szCs w:val="28"/>
        </w:rPr>
        <w:t>»</w:t>
      </w:r>
      <w:proofErr w:type="gramEnd"/>
    </w:p>
    <w:p w:rsidR="00D351D3" w:rsidRPr="00D351D3" w:rsidRDefault="00EA62D2" w:rsidP="00D351D3">
      <w:pPr>
        <w:pStyle w:val="a7"/>
        <w:numPr>
          <w:ilvl w:val="0"/>
          <w:numId w:val="4"/>
        </w:numPr>
        <w:tabs>
          <w:tab w:val="left" w:pos="5670"/>
        </w:tabs>
        <w:spacing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Пункт</w:t>
      </w:r>
      <w:r w:rsidR="001A73F7" w:rsidRPr="001A73F7">
        <w:rPr>
          <w:sz w:val="28"/>
          <w:szCs w:val="28"/>
        </w:rPr>
        <w:t xml:space="preserve"> 3.3.4.</w:t>
      </w:r>
      <w:r w:rsidR="00CC4BEE">
        <w:rPr>
          <w:sz w:val="28"/>
          <w:szCs w:val="28"/>
        </w:rPr>
        <w:t>2</w:t>
      </w:r>
      <w:r w:rsidR="001A73F7" w:rsidRPr="001A73F7">
        <w:rPr>
          <w:sz w:val="28"/>
          <w:szCs w:val="28"/>
        </w:rPr>
        <w:t xml:space="preserve"> административного регламента изложи</w:t>
      </w:r>
      <w:r w:rsidR="00CC4BEE">
        <w:rPr>
          <w:sz w:val="28"/>
          <w:szCs w:val="28"/>
        </w:rPr>
        <w:t xml:space="preserve">ть в следующей редакции: </w:t>
      </w:r>
      <w:r>
        <w:rPr>
          <w:sz w:val="28"/>
          <w:szCs w:val="28"/>
        </w:rPr>
        <w:t>«</w:t>
      </w:r>
      <w:r w:rsidR="00CC4BEE">
        <w:rPr>
          <w:sz w:val="28"/>
          <w:szCs w:val="28"/>
        </w:rPr>
        <w:t xml:space="preserve">3.3.4.2. </w:t>
      </w:r>
      <w:r w:rsidR="00FF4ED6">
        <w:rPr>
          <w:sz w:val="28"/>
          <w:szCs w:val="28"/>
        </w:rPr>
        <w:t>- м</w:t>
      </w:r>
      <w:r w:rsidR="00D351D3" w:rsidRPr="00D351D3">
        <w:rPr>
          <w:sz w:val="28"/>
          <w:szCs w:val="28"/>
        </w:rPr>
        <w:t>отивированное представление должностного лица органа государственного контроля (надзора), органа муниципального контроля по результатам анализа результатов мероприятий по контролю без взаимодействия с юридическими лицами, индивидуальными предпринимателями, рассмотрения или предварительной проверки поступивших в органы государственного контроля (надзора), органы муниципального контроля обращений и заявлений граждан, в том числе индивидуальных предпринимателей, юридических лиц, информации от</w:t>
      </w:r>
      <w:proofErr w:type="gramEnd"/>
      <w:r w:rsidR="00D351D3" w:rsidRPr="00D351D3">
        <w:rPr>
          <w:sz w:val="28"/>
          <w:szCs w:val="28"/>
        </w:rPr>
        <w:t xml:space="preserve"> органов государственной власти, органов местного самоуправления, из средств массовой информации о следующих фактах:</w:t>
      </w:r>
    </w:p>
    <w:p w:rsidR="00D351D3" w:rsidRPr="00D351D3" w:rsidRDefault="00D351D3" w:rsidP="00D351D3">
      <w:pPr>
        <w:pStyle w:val="a7"/>
        <w:tabs>
          <w:tab w:val="left" w:pos="567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Pr="00D351D3">
        <w:rPr>
          <w:sz w:val="28"/>
          <w:szCs w:val="28"/>
        </w:rPr>
        <w:t>а) возникновение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безопасности</w:t>
      </w:r>
      <w:proofErr w:type="gramEnd"/>
      <w:r w:rsidRPr="00D351D3">
        <w:rPr>
          <w:sz w:val="28"/>
          <w:szCs w:val="28"/>
        </w:rPr>
        <w:t xml:space="preserve"> государства, а также угрозы чрезвычайных ситуаций природного и техногенного характера;</w:t>
      </w:r>
    </w:p>
    <w:p w:rsidR="00D351D3" w:rsidRPr="00D351D3" w:rsidRDefault="00D351D3" w:rsidP="00D351D3">
      <w:pPr>
        <w:pStyle w:val="a7"/>
        <w:tabs>
          <w:tab w:val="left" w:pos="5670"/>
        </w:tabs>
        <w:spacing w:line="276" w:lineRule="auto"/>
        <w:ind w:left="6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Pr="00D351D3">
        <w:rPr>
          <w:sz w:val="28"/>
          <w:szCs w:val="28"/>
        </w:rPr>
        <w:t>б) причинение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безопасности государства, а</w:t>
      </w:r>
      <w:proofErr w:type="gramEnd"/>
      <w:r w:rsidRPr="00D351D3">
        <w:rPr>
          <w:sz w:val="28"/>
          <w:szCs w:val="28"/>
        </w:rPr>
        <w:t xml:space="preserve"> также возникновение чрезвычайных ситуаций природного и техногенного характера;</w:t>
      </w:r>
    </w:p>
    <w:p w:rsidR="00D351D3" w:rsidRPr="00D351D3" w:rsidRDefault="00FF4ED6" w:rsidP="00FF4ED6">
      <w:pPr>
        <w:pStyle w:val="a7"/>
        <w:tabs>
          <w:tab w:val="left" w:pos="5670"/>
        </w:tabs>
        <w:spacing w:line="276" w:lineRule="auto"/>
        <w:ind w:left="6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351D3" w:rsidRPr="00D351D3">
        <w:rPr>
          <w:sz w:val="28"/>
          <w:szCs w:val="28"/>
        </w:rPr>
        <w:t xml:space="preserve">в) нарушение прав потребителей (в случае обращения в орган, осуществляющий федеральный государственный надзор в области защиты прав потребителей, граждан, права которых нарушены, при условии, что заявитель обращался за защитой (восстановлением) своих нарушенных прав к юридическому лицу, индивидуальному </w:t>
      </w:r>
      <w:r w:rsidR="00D351D3" w:rsidRPr="00D351D3">
        <w:rPr>
          <w:sz w:val="28"/>
          <w:szCs w:val="28"/>
        </w:rPr>
        <w:lastRenderedPageBreak/>
        <w:t>предпринимателю и такое обращение не было рассмотрено либо требования заявителя не были удовлетворены);</w:t>
      </w:r>
    </w:p>
    <w:p w:rsidR="001A73F7" w:rsidRDefault="00FF4ED6" w:rsidP="00FF4ED6">
      <w:pPr>
        <w:pStyle w:val="a7"/>
        <w:tabs>
          <w:tab w:val="left" w:pos="5670"/>
        </w:tabs>
        <w:spacing w:line="276" w:lineRule="auto"/>
        <w:ind w:left="6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>
        <w:rPr>
          <w:sz w:val="28"/>
          <w:szCs w:val="28"/>
        </w:rPr>
        <w:t xml:space="preserve">- </w:t>
      </w:r>
      <w:r w:rsidR="00D351D3" w:rsidRPr="00D351D3">
        <w:rPr>
          <w:sz w:val="28"/>
          <w:szCs w:val="28"/>
        </w:rPr>
        <w:t>выявление при проведении мероприятий без взаимодействия с юридическими лицами, индивидуальными предпринимателями при осуществлении видов государственного контроля (надзора), указанных в частях 1 и 2 статьи 8.1 Федерального закона</w:t>
      </w:r>
      <w:r w:rsidR="00EA62D2" w:rsidRPr="00EA62D2">
        <w:rPr>
          <w:sz w:val="28"/>
          <w:szCs w:val="28"/>
        </w:rPr>
        <w:t xml:space="preserve"> от 26.12.2008 года № 294-ФЗ </w:t>
      </w:r>
      <w:r w:rsidR="00EA62D2" w:rsidRPr="00EA62D2">
        <w:rPr>
          <w:bCs/>
          <w:sz w:val="28"/>
          <w:szCs w:val="28"/>
        </w:rPr>
        <w:t>«О защите прав юридических лиц и индивидуальных предпринимателей при осуществлении государственного контроля (надзора)»</w:t>
      </w:r>
      <w:r w:rsidR="00D351D3" w:rsidRPr="00D351D3">
        <w:rPr>
          <w:sz w:val="28"/>
          <w:szCs w:val="28"/>
        </w:rPr>
        <w:t>, параметров деятельности юридического лица, индивидуального предпринимателя, соответствие которым или отклонение от которых согласно утвержденным органом государственного</w:t>
      </w:r>
      <w:proofErr w:type="gramEnd"/>
      <w:r w:rsidR="00D351D3" w:rsidRPr="00D351D3">
        <w:rPr>
          <w:sz w:val="28"/>
          <w:szCs w:val="28"/>
        </w:rPr>
        <w:t xml:space="preserve"> контроля (надзора) индикаторам риска является основанием для проведения внеплановой проверки, которое предусмотрено в положении о виде федерального государственного контроля (надзора);</w:t>
      </w:r>
    </w:p>
    <w:p w:rsidR="00FF4ED6" w:rsidRPr="001A73F7" w:rsidRDefault="00FF4ED6" w:rsidP="00FF4ED6">
      <w:pPr>
        <w:pStyle w:val="a7"/>
        <w:tabs>
          <w:tab w:val="left" w:pos="5670"/>
        </w:tabs>
        <w:spacing w:line="276" w:lineRule="auto"/>
        <w:ind w:left="64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поступление</w:t>
      </w:r>
      <w:r w:rsidRPr="00FF4ED6">
        <w:rPr>
          <w:sz w:val="28"/>
          <w:szCs w:val="28"/>
        </w:rPr>
        <w:t>, в частности посредством системы, в орган муниципального жилищного контроля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выявление в системе информации о фактах нарушения требований к порядку создания товарищества собственников жилья, жилищного, жилищно-строительного или иного специализированного потребительского кооператива, уставу товарищества собственников жилья, жилищного, жилищно-строительного или иного специализированного потребительского</w:t>
      </w:r>
      <w:proofErr w:type="gramEnd"/>
      <w:r w:rsidRPr="00FF4ED6">
        <w:rPr>
          <w:sz w:val="28"/>
          <w:szCs w:val="28"/>
        </w:rPr>
        <w:t xml:space="preserve"> </w:t>
      </w:r>
      <w:proofErr w:type="gramStart"/>
      <w:r w:rsidRPr="00FF4ED6">
        <w:rPr>
          <w:sz w:val="28"/>
          <w:szCs w:val="28"/>
        </w:rPr>
        <w:t>кооператива и порядку внесения изменений в устав такого товарищества или такого кооператива, порядку принятия собственниками помещений в многоквартирном доме решения о выборе юридического лица независимо от организационно-правовой формы или индивидуального предпринимателя, осуществляющих деятельность по управлению многоквартирным домом (далее - управляющая организация), в целях заключения с управляющей организацией договора управления многоквартирным домом, решения о заключении с управляющей организацией договора оказания услуг и</w:t>
      </w:r>
      <w:proofErr w:type="gramEnd"/>
      <w:r w:rsidRPr="00FF4ED6">
        <w:rPr>
          <w:sz w:val="28"/>
          <w:szCs w:val="28"/>
        </w:rPr>
        <w:t xml:space="preserve"> (</w:t>
      </w:r>
      <w:proofErr w:type="gramStart"/>
      <w:r w:rsidRPr="00FF4ED6">
        <w:rPr>
          <w:sz w:val="28"/>
          <w:szCs w:val="28"/>
        </w:rPr>
        <w:t xml:space="preserve">или) выполнения работ по содержанию и ремонту общего имущества в многоквартирном доме, решения о заключении с указанными в части 1 статьи 164 </w:t>
      </w:r>
      <w:r w:rsidR="00044BCA">
        <w:rPr>
          <w:sz w:val="28"/>
          <w:szCs w:val="28"/>
        </w:rPr>
        <w:t xml:space="preserve"> Жилищного </w:t>
      </w:r>
      <w:r w:rsidRPr="00FF4ED6">
        <w:rPr>
          <w:sz w:val="28"/>
          <w:szCs w:val="28"/>
        </w:rPr>
        <w:t xml:space="preserve">Кодекса </w:t>
      </w:r>
      <w:r w:rsidR="00044BCA">
        <w:rPr>
          <w:sz w:val="28"/>
          <w:szCs w:val="28"/>
        </w:rPr>
        <w:t xml:space="preserve">Российской Федерации </w:t>
      </w:r>
      <w:r w:rsidRPr="00FF4ED6">
        <w:rPr>
          <w:sz w:val="28"/>
          <w:szCs w:val="28"/>
        </w:rPr>
        <w:t xml:space="preserve">лицами договоров оказания услуг по содержанию и (или) выполнению работ по ремонту общего имущества в многоквартирном доме, порядку утверждения условий этих договоров и их заключения, порядку содержания общего имущества собственников </w:t>
      </w:r>
      <w:r w:rsidRPr="00FF4ED6">
        <w:rPr>
          <w:sz w:val="28"/>
          <w:szCs w:val="28"/>
        </w:rPr>
        <w:lastRenderedPageBreak/>
        <w:t>помещений в многоквартирном доме</w:t>
      </w:r>
      <w:proofErr w:type="gramEnd"/>
      <w:r w:rsidRPr="00FF4ED6">
        <w:rPr>
          <w:sz w:val="28"/>
          <w:szCs w:val="28"/>
        </w:rPr>
        <w:t xml:space="preserve"> </w:t>
      </w:r>
      <w:proofErr w:type="gramStart"/>
      <w:r w:rsidRPr="00FF4ED6">
        <w:rPr>
          <w:sz w:val="28"/>
          <w:szCs w:val="28"/>
        </w:rPr>
        <w:t xml:space="preserve">и осуществления текущего и капитального ремонта общего имущества в данном доме, о фактах нарушения управляющей организацией обязательств, предусмотренных частью 2 статьи 162 </w:t>
      </w:r>
      <w:r w:rsidR="00044BCA">
        <w:rPr>
          <w:sz w:val="28"/>
          <w:szCs w:val="28"/>
        </w:rPr>
        <w:t xml:space="preserve">Жилищного </w:t>
      </w:r>
      <w:r w:rsidRPr="00FF4ED6">
        <w:rPr>
          <w:sz w:val="28"/>
          <w:szCs w:val="28"/>
        </w:rPr>
        <w:t>Кодекса</w:t>
      </w:r>
      <w:r w:rsidR="00044BCA">
        <w:rPr>
          <w:sz w:val="28"/>
          <w:szCs w:val="28"/>
        </w:rPr>
        <w:t xml:space="preserve"> Российской Федерации</w:t>
      </w:r>
      <w:r w:rsidRPr="00FF4ED6">
        <w:rPr>
          <w:sz w:val="28"/>
          <w:szCs w:val="28"/>
        </w:rPr>
        <w:t>, о фактах нарушения в области применения предельных (максимальных) индексов изменения размера вносимой гражданами платы за коммунальные услуги, о фактах необоснованности размера установленного норматива потребления коммунальных ресурсов (коммунальных услуг), нарушения требований к составу нормативов потребления</w:t>
      </w:r>
      <w:proofErr w:type="gramEnd"/>
      <w:r w:rsidRPr="00FF4ED6">
        <w:rPr>
          <w:sz w:val="28"/>
          <w:szCs w:val="28"/>
        </w:rPr>
        <w:t xml:space="preserve"> </w:t>
      </w:r>
      <w:proofErr w:type="gramStart"/>
      <w:r w:rsidRPr="00FF4ED6">
        <w:rPr>
          <w:sz w:val="28"/>
          <w:szCs w:val="28"/>
        </w:rPr>
        <w:t xml:space="preserve">коммунальных ресурсов (коммунальных услуг), несоблюдения условий и методов установления нормативов потребления коммунальных ресурсов (коммунальных услуг), о фактах нарушения </w:t>
      </w:r>
      <w:proofErr w:type="spellStart"/>
      <w:r w:rsidRPr="00FF4ED6">
        <w:rPr>
          <w:sz w:val="28"/>
          <w:szCs w:val="28"/>
        </w:rPr>
        <w:t>наймодателями</w:t>
      </w:r>
      <w:proofErr w:type="spellEnd"/>
      <w:r w:rsidRPr="00FF4ED6">
        <w:rPr>
          <w:sz w:val="28"/>
          <w:szCs w:val="28"/>
        </w:rPr>
        <w:t xml:space="preserve"> жилых помещений в наемных домах социального использования обязательных требований к </w:t>
      </w:r>
      <w:proofErr w:type="spellStart"/>
      <w:r w:rsidRPr="00FF4ED6">
        <w:rPr>
          <w:sz w:val="28"/>
          <w:szCs w:val="28"/>
        </w:rPr>
        <w:t>наймодателям</w:t>
      </w:r>
      <w:proofErr w:type="spellEnd"/>
      <w:r w:rsidRPr="00FF4ED6">
        <w:rPr>
          <w:sz w:val="28"/>
          <w:szCs w:val="28"/>
        </w:rPr>
        <w:t xml:space="preserve"> и нанимателям жилых помещений в таких домах, к заключению и исполнению договоров найма жилых помещений жилищного фонда социального использования и договоров найма жилых помещений.</w:t>
      </w:r>
      <w:proofErr w:type="gramEnd"/>
      <w:r w:rsidRPr="00FF4ED6">
        <w:rPr>
          <w:sz w:val="28"/>
          <w:szCs w:val="28"/>
        </w:rPr>
        <w:t xml:space="preserve">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проверки.</w:t>
      </w:r>
    </w:p>
    <w:p w:rsidR="000E65FF" w:rsidRDefault="000E65FF" w:rsidP="00EA62D2">
      <w:pPr>
        <w:pStyle w:val="a7"/>
        <w:numPr>
          <w:ilvl w:val="0"/>
          <w:numId w:val="4"/>
        </w:numPr>
        <w:tabs>
          <w:tab w:val="left" w:pos="5670"/>
        </w:tabs>
        <w:spacing w:line="276" w:lineRule="auto"/>
        <w:jc w:val="both"/>
        <w:rPr>
          <w:sz w:val="28"/>
          <w:szCs w:val="28"/>
        </w:rPr>
      </w:pPr>
      <w:proofErr w:type="gramStart"/>
      <w:r w:rsidRPr="00EA5B1E">
        <w:rPr>
          <w:sz w:val="28"/>
          <w:szCs w:val="28"/>
        </w:rPr>
        <w:t>Контроль за</w:t>
      </w:r>
      <w:proofErr w:type="gramEnd"/>
      <w:r w:rsidRPr="00EA5B1E">
        <w:rPr>
          <w:sz w:val="28"/>
          <w:szCs w:val="28"/>
        </w:rPr>
        <w:t xml:space="preserve"> исполнением настоящего Постановления возложить на </w:t>
      </w:r>
      <w:r w:rsidR="00EA62D2">
        <w:rPr>
          <w:sz w:val="28"/>
          <w:szCs w:val="28"/>
        </w:rPr>
        <w:t>Первого заместителя</w:t>
      </w:r>
      <w:r w:rsidR="00B72157">
        <w:rPr>
          <w:sz w:val="28"/>
          <w:szCs w:val="28"/>
        </w:rPr>
        <w:t xml:space="preserve"> Г</w:t>
      </w:r>
      <w:r w:rsidR="00EA62D2">
        <w:rPr>
          <w:sz w:val="28"/>
          <w:szCs w:val="28"/>
        </w:rPr>
        <w:t>лавы администрации  (В.А. Богатырева)</w:t>
      </w:r>
    </w:p>
    <w:p w:rsidR="00EA62D2" w:rsidRPr="00EA62D2" w:rsidRDefault="00EA62D2" w:rsidP="00EA62D2">
      <w:pPr>
        <w:pStyle w:val="a7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EA62D2">
        <w:rPr>
          <w:sz w:val="28"/>
          <w:szCs w:val="28"/>
        </w:rPr>
        <w:t>Настоящее Постановление опубликовать в районной газете «Ладога-Сортавала», разместить на официальном сайте администрации Сортавальского муниципального района.</w:t>
      </w:r>
    </w:p>
    <w:p w:rsidR="00EA62D2" w:rsidRPr="00EA5B1E" w:rsidRDefault="00EA62D2" w:rsidP="00EA62D2">
      <w:pPr>
        <w:pStyle w:val="a7"/>
        <w:tabs>
          <w:tab w:val="left" w:pos="5670"/>
        </w:tabs>
        <w:spacing w:line="276" w:lineRule="auto"/>
        <w:ind w:left="644"/>
        <w:jc w:val="both"/>
        <w:rPr>
          <w:sz w:val="28"/>
          <w:szCs w:val="28"/>
        </w:rPr>
      </w:pPr>
    </w:p>
    <w:p w:rsidR="00DE5D61" w:rsidRPr="00F715F5" w:rsidRDefault="00DE5D61" w:rsidP="001A73F7">
      <w:pPr>
        <w:tabs>
          <w:tab w:val="left" w:pos="5670"/>
        </w:tabs>
        <w:spacing w:line="276" w:lineRule="auto"/>
        <w:jc w:val="both"/>
        <w:rPr>
          <w:sz w:val="28"/>
          <w:szCs w:val="28"/>
        </w:rPr>
      </w:pPr>
    </w:p>
    <w:p w:rsidR="00236A25" w:rsidRDefault="00236A25" w:rsidP="001A73F7">
      <w:pPr>
        <w:tabs>
          <w:tab w:val="left" w:pos="5670"/>
        </w:tabs>
        <w:spacing w:line="276" w:lineRule="auto"/>
        <w:jc w:val="both"/>
        <w:rPr>
          <w:sz w:val="28"/>
          <w:szCs w:val="28"/>
        </w:rPr>
      </w:pPr>
    </w:p>
    <w:p w:rsidR="00236A25" w:rsidRDefault="00236A25" w:rsidP="001A73F7">
      <w:pPr>
        <w:tabs>
          <w:tab w:val="left" w:pos="5670"/>
        </w:tabs>
        <w:spacing w:line="276" w:lineRule="auto"/>
        <w:jc w:val="both"/>
        <w:rPr>
          <w:sz w:val="28"/>
          <w:szCs w:val="28"/>
        </w:rPr>
      </w:pPr>
    </w:p>
    <w:p w:rsidR="006D5CB6" w:rsidRPr="00F715F5" w:rsidRDefault="00A35BB6" w:rsidP="001A73F7">
      <w:pPr>
        <w:tabs>
          <w:tab w:val="left" w:pos="567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F926C3">
        <w:rPr>
          <w:sz w:val="28"/>
          <w:szCs w:val="28"/>
        </w:rPr>
        <w:t>а</w:t>
      </w:r>
      <w:r w:rsidR="001432AB" w:rsidRPr="00F715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                                          </w:t>
      </w:r>
      <w:r w:rsidR="00236A25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</w:t>
      </w:r>
      <w:r w:rsidR="00F926C3">
        <w:rPr>
          <w:sz w:val="28"/>
          <w:szCs w:val="28"/>
        </w:rPr>
        <w:t xml:space="preserve">Л.П. </w:t>
      </w:r>
      <w:proofErr w:type="spellStart"/>
      <w:r w:rsidR="00F926C3">
        <w:rPr>
          <w:sz w:val="28"/>
          <w:szCs w:val="28"/>
        </w:rPr>
        <w:t>Гулевич</w:t>
      </w:r>
      <w:proofErr w:type="spellEnd"/>
      <w:r>
        <w:rPr>
          <w:sz w:val="28"/>
          <w:szCs w:val="28"/>
        </w:rPr>
        <w:t xml:space="preserve"> </w:t>
      </w:r>
    </w:p>
    <w:p w:rsidR="000F73B6" w:rsidRPr="00F715F5" w:rsidRDefault="000F73B6" w:rsidP="001A73F7">
      <w:pPr>
        <w:tabs>
          <w:tab w:val="left" w:pos="5670"/>
        </w:tabs>
        <w:spacing w:line="276" w:lineRule="auto"/>
        <w:jc w:val="right"/>
        <w:rPr>
          <w:sz w:val="28"/>
          <w:szCs w:val="28"/>
        </w:rPr>
      </w:pPr>
    </w:p>
    <w:p w:rsidR="000F73B6" w:rsidRPr="00F715F5" w:rsidRDefault="000F73B6" w:rsidP="001A73F7">
      <w:pPr>
        <w:tabs>
          <w:tab w:val="left" w:pos="5670"/>
        </w:tabs>
        <w:spacing w:line="276" w:lineRule="auto"/>
        <w:jc w:val="right"/>
        <w:rPr>
          <w:sz w:val="28"/>
          <w:szCs w:val="28"/>
        </w:rPr>
      </w:pPr>
    </w:p>
    <w:p w:rsidR="000F73B6" w:rsidRPr="00F715F5" w:rsidRDefault="000F73B6" w:rsidP="001A73F7">
      <w:pPr>
        <w:tabs>
          <w:tab w:val="left" w:pos="5670"/>
        </w:tabs>
        <w:spacing w:line="276" w:lineRule="auto"/>
        <w:jc w:val="right"/>
        <w:rPr>
          <w:sz w:val="28"/>
          <w:szCs w:val="28"/>
        </w:rPr>
      </w:pPr>
    </w:p>
    <w:p w:rsidR="000F73B6" w:rsidRPr="00F715F5" w:rsidRDefault="000F73B6" w:rsidP="001A73F7">
      <w:pPr>
        <w:tabs>
          <w:tab w:val="left" w:pos="5670"/>
        </w:tabs>
        <w:spacing w:line="276" w:lineRule="auto"/>
        <w:jc w:val="right"/>
        <w:rPr>
          <w:sz w:val="28"/>
          <w:szCs w:val="28"/>
        </w:rPr>
      </w:pPr>
    </w:p>
    <w:sectPr w:rsidR="000F73B6" w:rsidRPr="00F715F5" w:rsidSect="001D213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15062"/>
    <w:multiLevelType w:val="hybridMultilevel"/>
    <w:tmpl w:val="6464CB9A"/>
    <w:lvl w:ilvl="0" w:tplc="A9D6E824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2924" w:hanging="360"/>
      </w:pPr>
    </w:lvl>
    <w:lvl w:ilvl="2" w:tplc="0419001B">
      <w:start w:val="1"/>
      <w:numFmt w:val="lowerRoman"/>
      <w:lvlText w:val="%3."/>
      <w:lvlJc w:val="right"/>
      <w:pPr>
        <w:ind w:left="3644" w:hanging="180"/>
      </w:pPr>
    </w:lvl>
    <w:lvl w:ilvl="3" w:tplc="0419000F">
      <w:start w:val="1"/>
      <w:numFmt w:val="decimal"/>
      <w:lvlText w:val="%4."/>
      <w:lvlJc w:val="left"/>
      <w:pPr>
        <w:ind w:left="4364" w:hanging="360"/>
      </w:pPr>
    </w:lvl>
    <w:lvl w:ilvl="4" w:tplc="04190019">
      <w:start w:val="1"/>
      <w:numFmt w:val="lowerLetter"/>
      <w:lvlText w:val="%5."/>
      <w:lvlJc w:val="left"/>
      <w:pPr>
        <w:ind w:left="5084" w:hanging="360"/>
      </w:pPr>
    </w:lvl>
    <w:lvl w:ilvl="5" w:tplc="0419001B">
      <w:start w:val="1"/>
      <w:numFmt w:val="lowerRoman"/>
      <w:lvlText w:val="%6."/>
      <w:lvlJc w:val="right"/>
      <w:pPr>
        <w:ind w:left="5804" w:hanging="180"/>
      </w:pPr>
    </w:lvl>
    <w:lvl w:ilvl="6" w:tplc="0419000F">
      <w:start w:val="1"/>
      <w:numFmt w:val="decimal"/>
      <w:lvlText w:val="%7."/>
      <w:lvlJc w:val="left"/>
      <w:pPr>
        <w:ind w:left="6524" w:hanging="360"/>
      </w:pPr>
    </w:lvl>
    <w:lvl w:ilvl="7" w:tplc="04190019">
      <w:start w:val="1"/>
      <w:numFmt w:val="lowerLetter"/>
      <w:lvlText w:val="%8."/>
      <w:lvlJc w:val="left"/>
      <w:pPr>
        <w:ind w:left="7244" w:hanging="360"/>
      </w:pPr>
    </w:lvl>
    <w:lvl w:ilvl="8" w:tplc="0419001B">
      <w:start w:val="1"/>
      <w:numFmt w:val="lowerRoman"/>
      <w:lvlText w:val="%9."/>
      <w:lvlJc w:val="right"/>
      <w:pPr>
        <w:ind w:left="7964" w:hanging="180"/>
      </w:pPr>
    </w:lvl>
  </w:abstractNum>
  <w:abstractNum w:abstractNumId="1">
    <w:nsid w:val="2644474E"/>
    <w:multiLevelType w:val="hybridMultilevel"/>
    <w:tmpl w:val="49443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DB6990"/>
    <w:multiLevelType w:val="multilevel"/>
    <w:tmpl w:val="F3B028C6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56F11CDB"/>
    <w:multiLevelType w:val="hybridMultilevel"/>
    <w:tmpl w:val="C13A6ABE"/>
    <w:lvl w:ilvl="0" w:tplc="C9B02368">
      <w:start w:val="3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B95AF3"/>
    <w:multiLevelType w:val="hybridMultilevel"/>
    <w:tmpl w:val="FCBC6A7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02224"/>
    <w:multiLevelType w:val="hybridMultilevel"/>
    <w:tmpl w:val="E20C636C"/>
    <w:lvl w:ilvl="0" w:tplc="F1AE607C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D3732F"/>
    <w:multiLevelType w:val="multilevel"/>
    <w:tmpl w:val="59208C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>
    <w:nsid w:val="6E656926"/>
    <w:multiLevelType w:val="hybridMultilevel"/>
    <w:tmpl w:val="C13A6ABE"/>
    <w:lvl w:ilvl="0" w:tplc="C9B02368">
      <w:start w:val="3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65E"/>
    <w:rsid w:val="000005CD"/>
    <w:rsid w:val="00007DB6"/>
    <w:rsid w:val="00021AF5"/>
    <w:rsid w:val="00044BCA"/>
    <w:rsid w:val="00056920"/>
    <w:rsid w:val="00071613"/>
    <w:rsid w:val="0007546B"/>
    <w:rsid w:val="000962EE"/>
    <w:rsid w:val="000A749A"/>
    <w:rsid w:val="000B1DBE"/>
    <w:rsid w:val="000B51BF"/>
    <w:rsid w:val="000C4987"/>
    <w:rsid w:val="000D137C"/>
    <w:rsid w:val="000E65FF"/>
    <w:rsid w:val="000F5F34"/>
    <w:rsid w:val="000F6CD5"/>
    <w:rsid w:val="000F73B6"/>
    <w:rsid w:val="001432AB"/>
    <w:rsid w:val="00171334"/>
    <w:rsid w:val="00176235"/>
    <w:rsid w:val="001763BF"/>
    <w:rsid w:val="001813FD"/>
    <w:rsid w:val="00184A84"/>
    <w:rsid w:val="001863E8"/>
    <w:rsid w:val="0018718E"/>
    <w:rsid w:val="001A691A"/>
    <w:rsid w:val="001A73F7"/>
    <w:rsid w:val="001B7486"/>
    <w:rsid w:val="001D213E"/>
    <w:rsid w:val="001D21F5"/>
    <w:rsid w:val="001D370F"/>
    <w:rsid w:val="00236A25"/>
    <w:rsid w:val="00247517"/>
    <w:rsid w:val="002531C9"/>
    <w:rsid w:val="00271C04"/>
    <w:rsid w:val="00281CAB"/>
    <w:rsid w:val="00285B07"/>
    <w:rsid w:val="00296CA8"/>
    <w:rsid w:val="002C4EEE"/>
    <w:rsid w:val="002E3760"/>
    <w:rsid w:val="0031208D"/>
    <w:rsid w:val="00342F96"/>
    <w:rsid w:val="00357E7B"/>
    <w:rsid w:val="0036556E"/>
    <w:rsid w:val="0038347F"/>
    <w:rsid w:val="003A4533"/>
    <w:rsid w:val="003A6465"/>
    <w:rsid w:val="003E2323"/>
    <w:rsid w:val="00400E08"/>
    <w:rsid w:val="00403D90"/>
    <w:rsid w:val="0042342A"/>
    <w:rsid w:val="004366B6"/>
    <w:rsid w:val="00490432"/>
    <w:rsid w:val="004A5A45"/>
    <w:rsid w:val="004C1B27"/>
    <w:rsid w:val="004D65AB"/>
    <w:rsid w:val="004E6362"/>
    <w:rsid w:val="00507F53"/>
    <w:rsid w:val="00511983"/>
    <w:rsid w:val="00525128"/>
    <w:rsid w:val="00541BFD"/>
    <w:rsid w:val="00561D59"/>
    <w:rsid w:val="0056536F"/>
    <w:rsid w:val="00571C8F"/>
    <w:rsid w:val="00585324"/>
    <w:rsid w:val="0058765E"/>
    <w:rsid w:val="00596505"/>
    <w:rsid w:val="00596531"/>
    <w:rsid w:val="005B3311"/>
    <w:rsid w:val="005B3727"/>
    <w:rsid w:val="005D5511"/>
    <w:rsid w:val="00610CBB"/>
    <w:rsid w:val="0065732B"/>
    <w:rsid w:val="00660479"/>
    <w:rsid w:val="006862C3"/>
    <w:rsid w:val="00687ED0"/>
    <w:rsid w:val="006A3DBE"/>
    <w:rsid w:val="006C3F26"/>
    <w:rsid w:val="006D5CB6"/>
    <w:rsid w:val="007025A3"/>
    <w:rsid w:val="00702B8E"/>
    <w:rsid w:val="007044FC"/>
    <w:rsid w:val="007107D4"/>
    <w:rsid w:val="00717199"/>
    <w:rsid w:val="007316C4"/>
    <w:rsid w:val="00746051"/>
    <w:rsid w:val="00775C4A"/>
    <w:rsid w:val="00780C03"/>
    <w:rsid w:val="00785A16"/>
    <w:rsid w:val="00786D10"/>
    <w:rsid w:val="0080452F"/>
    <w:rsid w:val="00824885"/>
    <w:rsid w:val="00827D81"/>
    <w:rsid w:val="0086264B"/>
    <w:rsid w:val="0088065E"/>
    <w:rsid w:val="00897AFF"/>
    <w:rsid w:val="008B121E"/>
    <w:rsid w:val="008D2ADC"/>
    <w:rsid w:val="008E145A"/>
    <w:rsid w:val="008F2173"/>
    <w:rsid w:val="008F4BB0"/>
    <w:rsid w:val="0093150F"/>
    <w:rsid w:val="0093195F"/>
    <w:rsid w:val="0094285F"/>
    <w:rsid w:val="00944EEA"/>
    <w:rsid w:val="00962C1D"/>
    <w:rsid w:val="009715B5"/>
    <w:rsid w:val="00974DE9"/>
    <w:rsid w:val="0099472F"/>
    <w:rsid w:val="009C0CBF"/>
    <w:rsid w:val="009C7B04"/>
    <w:rsid w:val="009D36A3"/>
    <w:rsid w:val="009F6952"/>
    <w:rsid w:val="009F7BFF"/>
    <w:rsid w:val="00A006D8"/>
    <w:rsid w:val="00A01A74"/>
    <w:rsid w:val="00A14C16"/>
    <w:rsid w:val="00A31059"/>
    <w:rsid w:val="00A35B5C"/>
    <w:rsid w:val="00A35BB6"/>
    <w:rsid w:val="00A36C44"/>
    <w:rsid w:val="00A42A81"/>
    <w:rsid w:val="00A5320E"/>
    <w:rsid w:val="00A57385"/>
    <w:rsid w:val="00A6076F"/>
    <w:rsid w:val="00A6175B"/>
    <w:rsid w:val="00A76481"/>
    <w:rsid w:val="00A80C60"/>
    <w:rsid w:val="00AA1A42"/>
    <w:rsid w:val="00AA70AF"/>
    <w:rsid w:val="00AB0018"/>
    <w:rsid w:val="00AF39D9"/>
    <w:rsid w:val="00B01908"/>
    <w:rsid w:val="00B14268"/>
    <w:rsid w:val="00B26988"/>
    <w:rsid w:val="00B70FCB"/>
    <w:rsid w:val="00B72157"/>
    <w:rsid w:val="00B76E64"/>
    <w:rsid w:val="00B901F2"/>
    <w:rsid w:val="00BA32CF"/>
    <w:rsid w:val="00BC285B"/>
    <w:rsid w:val="00BE0AB2"/>
    <w:rsid w:val="00BF0148"/>
    <w:rsid w:val="00C15C31"/>
    <w:rsid w:val="00C63962"/>
    <w:rsid w:val="00C8545E"/>
    <w:rsid w:val="00C95DFE"/>
    <w:rsid w:val="00CA226D"/>
    <w:rsid w:val="00CA3AD2"/>
    <w:rsid w:val="00CA695F"/>
    <w:rsid w:val="00CB3DC7"/>
    <w:rsid w:val="00CC317D"/>
    <w:rsid w:val="00CC4BEE"/>
    <w:rsid w:val="00CD281A"/>
    <w:rsid w:val="00CF4650"/>
    <w:rsid w:val="00CF5657"/>
    <w:rsid w:val="00D10374"/>
    <w:rsid w:val="00D17E72"/>
    <w:rsid w:val="00D30810"/>
    <w:rsid w:val="00D351D3"/>
    <w:rsid w:val="00D37E1E"/>
    <w:rsid w:val="00D407F3"/>
    <w:rsid w:val="00D658A2"/>
    <w:rsid w:val="00D673ED"/>
    <w:rsid w:val="00D752D2"/>
    <w:rsid w:val="00D776CB"/>
    <w:rsid w:val="00D802EB"/>
    <w:rsid w:val="00DE5D61"/>
    <w:rsid w:val="00E059BE"/>
    <w:rsid w:val="00E2576D"/>
    <w:rsid w:val="00E30F99"/>
    <w:rsid w:val="00E34B2E"/>
    <w:rsid w:val="00E456F9"/>
    <w:rsid w:val="00E65F47"/>
    <w:rsid w:val="00E70C1B"/>
    <w:rsid w:val="00E722B5"/>
    <w:rsid w:val="00E768A1"/>
    <w:rsid w:val="00E905BB"/>
    <w:rsid w:val="00E93AE4"/>
    <w:rsid w:val="00E94D0D"/>
    <w:rsid w:val="00EA4F00"/>
    <w:rsid w:val="00EA5B1E"/>
    <w:rsid w:val="00EA62D2"/>
    <w:rsid w:val="00EC3C4F"/>
    <w:rsid w:val="00ED05A3"/>
    <w:rsid w:val="00EF1B3E"/>
    <w:rsid w:val="00EF3E1F"/>
    <w:rsid w:val="00EF5309"/>
    <w:rsid w:val="00F033AB"/>
    <w:rsid w:val="00F03E73"/>
    <w:rsid w:val="00F540AE"/>
    <w:rsid w:val="00F66F43"/>
    <w:rsid w:val="00F715F5"/>
    <w:rsid w:val="00F830F3"/>
    <w:rsid w:val="00F926C3"/>
    <w:rsid w:val="00F94784"/>
    <w:rsid w:val="00FC1D6A"/>
    <w:rsid w:val="00FF200B"/>
    <w:rsid w:val="00FF4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0432"/>
    <w:pPr>
      <w:keepNext/>
      <w:spacing w:before="240"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296CA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F565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490432"/>
    <w:pPr>
      <w:keepNext/>
      <w:jc w:val="both"/>
      <w:outlineLvl w:val="3"/>
    </w:pPr>
    <w:rPr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0432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40">
    <w:name w:val="Заголовок 4 Знак"/>
    <w:basedOn w:val="a0"/>
    <w:link w:val="4"/>
    <w:semiHidden/>
    <w:rsid w:val="00490432"/>
    <w:rPr>
      <w:rFonts w:ascii="Times New Roman" w:eastAsia="Times New Roman" w:hAnsi="Times New Roman" w:cs="Times New Roman"/>
      <w:i/>
      <w:sz w:val="24"/>
      <w:szCs w:val="20"/>
    </w:rPr>
  </w:style>
  <w:style w:type="paragraph" w:styleId="a3">
    <w:name w:val="Subtitle"/>
    <w:basedOn w:val="a"/>
    <w:next w:val="a"/>
    <w:link w:val="a4"/>
    <w:uiPriority w:val="11"/>
    <w:qFormat/>
    <w:rsid w:val="00296CA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4">
    <w:name w:val="Подзаголовок Знак"/>
    <w:basedOn w:val="a0"/>
    <w:link w:val="a3"/>
    <w:uiPriority w:val="11"/>
    <w:rsid w:val="00296CA8"/>
    <w:rPr>
      <w:rFonts w:eastAsiaTheme="minorEastAsia"/>
      <w:color w:val="5A5A5A" w:themeColor="text1" w:themeTint="A5"/>
      <w:spacing w:val="15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6CA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D551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551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F5657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A32CF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EA62D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0432"/>
    <w:pPr>
      <w:keepNext/>
      <w:spacing w:before="240"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296CA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F565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490432"/>
    <w:pPr>
      <w:keepNext/>
      <w:jc w:val="both"/>
      <w:outlineLvl w:val="3"/>
    </w:pPr>
    <w:rPr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0432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40">
    <w:name w:val="Заголовок 4 Знак"/>
    <w:basedOn w:val="a0"/>
    <w:link w:val="4"/>
    <w:semiHidden/>
    <w:rsid w:val="00490432"/>
    <w:rPr>
      <w:rFonts w:ascii="Times New Roman" w:eastAsia="Times New Roman" w:hAnsi="Times New Roman" w:cs="Times New Roman"/>
      <w:i/>
      <w:sz w:val="24"/>
      <w:szCs w:val="20"/>
    </w:rPr>
  </w:style>
  <w:style w:type="paragraph" w:styleId="a3">
    <w:name w:val="Subtitle"/>
    <w:basedOn w:val="a"/>
    <w:next w:val="a"/>
    <w:link w:val="a4"/>
    <w:uiPriority w:val="11"/>
    <w:qFormat/>
    <w:rsid w:val="00296CA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4">
    <w:name w:val="Подзаголовок Знак"/>
    <w:basedOn w:val="a0"/>
    <w:link w:val="a3"/>
    <w:uiPriority w:val="11"/>
    <w:rsid w:val="00296CA8"/>
    <w:rPr>
      <w:rFonts w:eastAsiaTheme="minorEastAsia"/>
      <w:color w:val="5A5A5A" w:themeColor="text1" w:themeTint="A5"/>
      <w:spacing w:val="15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6CA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D551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551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F5657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A32CF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EA62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BD163-8460-4419-B82B-876CCA4CA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1531</Words>
  <Characters>8731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WORKST225</dc:creator>
  <cp:keywords/>
  <dc:description/>
  <cp:lastModifiedBy>WORKST003</cp:lastModifiedBy>
  <cp:revision>5</cp:revision>
  <cp:lastPrinted>2018-03-22T12:48:00Z</cp:lastPrinted>
  <dcterms:created xsi:type="dcterms:W3CDTF">2018-03-22T12:48:00Z</dcterms:created>
  <dcterms:modified xsi:type="dcterms:W3CDTF">2018-03-22T12:58:00Z</dcterms:modified>
</cp:coreProperties>
</file>