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F3" w:rsidRDefault="006E52CA" w:rsidP="00580A58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220E78">
        <w:rPr>
          <w:rFonts w:ascii="Times New Roman" w:hAnsi="Times New Roman" w:cs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9pt;margin-top:-6.75pt;width:55.35pt;height:1in;z-index:251660288">
            <v:imagedata r:id="rId8" o:title=""/>
            <w10:wrap type="topAndBottom"/>
          </v:shape>
          <o:OLEObject Type="Embed" ProgID="Unknown" ShapeID="_x0000_s1026" DrawAspect="Content" ObjectID="_1413198942" r:id="rId9"/>
        </w:pict>
      </w:r>
      <w:r>
        <w:rPr>
          <w:rFonts w:ascii="Times New Roman" w:hAnsi="Times New Roman" w:cs="Times New Roman"/>
          <w:b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ab/>
      </w:r>
      <w:r w:rsidR="00EA5AF3">
        <w:rPr>
          <w:rFonts w:ascii="Times New Roman" w:hAnsi="Times New Roman" w:cs="Times New Roman"/>
          <w:b/>
          <w:sz w:val="29"/>
          <w:szCs w:val="29"/>
        </w:rPr>
        <w:t xml:space="preserve"> </w:t>
      </w:r>
      <w:r>
        <w:rPr>
          <w:rFonts w:ascii="Times New Roman" w:hAnsi="Times New Roman" w:cs="Times New Roman"/>
          <w:b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ab/>
      </w:r>
      <w:r w:rsidR="00EA5AF3">
        <w:rPr>
          <w:rFonts w:ascii="Times New Roman" w:hAnsi="Times New Roman" w:cs="Times New Roman"/>
          <w:b/>
          <w:sz w:val="29"/>
          <w:szCs w:val="29"/>
        </w:rPr>
        <w:t xml:space="preserve">                                                                                                    </w:t>
      </w:r>
    </w:p>
    <w:p w:rsidR="003D6928" w:rsidRPr="00C55238" w:rsidRDefault="003D6928" w:rsidP="00580A58">
      <w:pPr>
        <w:jc w:val="center"/>
        <w:rPr>
          <w:b/>
          <w:sz w:val="28"/>
          <w:szCs w:val="28"/>
        </w:rPr>
      </w:pPr>
      <w:r w:rsidRPr="00696721">
        <w:rPr>
          <w:rFonts w:ascii="Times New Roman" w:hAnsi="Times New Roman" w:cs="Times New Roman"/>
          <w:b/>
          <w:sz w:val="29"/>
          <w:szCs w:val="29"/>
        </w:rPr>
        <w:t>РЕСПУБЛИКА КАРЕЛИЯ</w:t>
      </w:r>
    </w:p>
    <w:p w:rsidR="003D6928" w:rsidRDefault="003D6928" w:rsidP="00580A58">
      <w:pPr>
        <w:pStyle w:val="1"/>
        <w:tabs>
          <w:tab w:val="left" w:pos="6521"/>
        </w:tabs>
        <w:jc w:val="center"/>
        <w:rPr>
          <w:sz w:val="26"/>
          <w:szCs w:val="26"/>
        </w:rPr>
      </w:pPr>
      <w:r w:rsidRPr="00C55238">
        <w:rPr>
          <w:sz w:val="26"/>
          <w:szCs w:val="26"/>
        </w:rPr>
        <w:t>АДМИНИСТРАЦИЯ</w:t>
      </w:r>
    </w:p>
    <w:p w:rsidR="00580A58" w:rsidRPr="00580A58" w:rsidRDefault="00580A58" w:rsidP="00580A58"/>
    <w:p w:rsidR="003D6928" w:rsidRPr="00C55238" w:rsidRDefault="003D6928" w:rsidP="00580A58">
      <w:pPr>
        <w:pStyle w:val="1"/>
        <w:tabs>
          <w:tab w:val="left" w:pos="6521"/>
        </w:tabs>
        <w:jc w:val="center"/>
        <w:rPr>
          <w:b w:val="0"/>
          <w:szCs w:val="28"/>
        </w:rPr>
      </w:pPr>
      <w:r w:rsidRPr="00C55238">
        <w:t>СОРТАВАЛЬСКОГО МУНИЦИПАЛЬНОГО РАЙОНА</w:t>
      </w:r>
    </w:p>
    <w:p w:rsidR="003D6928" w:rsidRPr="00C55238" w:rsidRDefault="003D6928" w:rsidP="003D6928">
      <w:pPr>
        <w:jc w:val="center"/>
        <w:rPr>
          <w:b/>
          <w:sz w:val="28"/>
          <w:szCs w:val="28"/>
        </w:rPr>
      </w:pPr>
    </w:p>
    <w:p w:rsidR="003D6928" w:rsidRPr="00C55238" w:rsidRDefault="003D6928" w:rsidP="00580A58">
      <w:pPr>
        <w:pStyle w:val="3"/>
        <w:tabs>
          <w:tab w:val="left" w:pos="708"/>
        </w:tabs>
        <w:rPr>
          <w:szCs w:val="28"/>
        </w:rPr>
      </w:pPr>
      <w:r w:rsidRPr="00C55238">
        <w:t>ПОСТАНОВЛЕНИЕ</w:t>
      </w:r>
    </w:p>
    <w:p w:rsidR="003D6928" w:rsidRPr="00C55238" w:rsidRDefault="003D6928" w:rsidP="00A542EB"/>
    <w:p w:rsidR="003D6928" w:rsidRPr="001721A1" w:rsidRDefault="003D6928" w:rsidP="003D6928">
      <w:pPr>
        <w:pStyle w:val="1"/>
      </w:pPr>
      <w:r w:rsidRPr="009D5F99">
        <w:rPr>
          <w:b w:val="0"/>
        </w:rPr>
        <w:t xml:space="preserve"> </w:t>
      </w:r>
      <w:r w:rsidRPr="001721A1">
        <w:t>от «</w:t>
      </w:r>
      <w:r>
        <w:t>___</w:t>
      </w:r>
      <w:r w:rsidRPr="001721A1">
        <w:t xml:space="preserve">» </w:t>
      </w:r>
      <w:r>
        <w:t>___________</w:t>
      </w:r>
      <w:r w:rsidRPr="001721A1"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1721A1">
          <w:t>201</w:t>
        </w:r>
        <w:r>
          <w:t>2</w:t>
        </w:r>
        <w:r w:rsidRPr="001721A1">
          <w:t xml:space="preserve"> г</w:t>
        </w:r>
      </w:smartTag>
      <w:r w:rsidRPr="001721A1">
        <w:t xml:space="preserve">.                        </w:t>
      </w:r>
      <w:r w:rsidR="00580A58">
        <w:t xml:space="preserve">                      </w:t>
      </w:r>
      <w:r w:rsidRPr="001721A1">
        <w:t xml:space="preserve">                № </w:t>
      </w:r>
      <w:r>
        <w:t>____</w:t>
      </w:r>
      <w:r w:rsidRPr="001721A1">
        <w:t xml:space="preserve"> </w:t>
      </w:r>
    </w:p>
    <w:p w:rsidR="003D6928" w:rsidRPr="00011EA8" w:rsidRDefault="003D6928" w:rsidP="003D6928">
      <w:pPr>
        <w:jc w:val="center"/>
        <w:rPr>
          <w:sz w:val="28"/>
          <w:szCs w:val="28"/>
        </w:rPr>
      </w:pPr>
    </w:p>
    <w:p w:rsidR="003D6928" w:rsidRDefault="003D6928" w:rsidP="006E5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928">
        <w:rPr>
          <w:rFonts w:ascii="Times New Roman" w:hAnsi="Times New Roman" w:cs="Times New Roman"/>
          <w:b/>
          <w:sz w:val="28"/>
          <w:szCs w:val="28"/>
        </w:rPr>
        <w:t>О внесении изменений в Ведомственную целевую программу администрации Сортавальского муниципального района «Повышение уровня антитеррористической защищенности образовательных учреждений Сортавальского муниципального района на 2012-</w:t>
      </w:r>
      <w:smartTag w:uri="urn:schemas-microsoft-com:office:smarttags" w:element="metricconverter">
        <w:smartTagPr>
          <w:attr w:name="ProductID" w:val="2014 г"/>
        </w:smartTagPr>
        <w:r w:rsidRPr="003D6928">
          <w:rPr>
            <w:rFonts w:ascii="Times New Roman" w:hAnsi="Times New Roman" w:cs="Times New Roman"/>
            <w:b/>
            <w:sz w:val="28"/>
            <w:szCs w:val="28"/>
          </w:rPr>
          <w:t>2014 г</w:t>
        </w:r>
      </w:smartTag>
      <w:r w:rsidRPr="003D6928">
        <w:rPr>
          <w:rFonts w:ascii="Times New Roman" w:hAnsi="Times New Roman" w:cs="Times New Roman"/>
          <w:b/>
          <w:sz w:val="28"/>
          <w:szCs w:val="28"/>
        </w:rPr>
        <w:t>.г.», утверждённую Постановлением администрации от 14.11.2011 г. №169</w:t>
      </w:r>
    </w:p>
    <w:p w:rsidR="006E52CA" w:rsidRPr="003D6928" w:rsidRDefault="006E52CA" w:rsidP="006E5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28" w:rsidRPr="003D6928" w:rsidRDefault="003D6928" w:rsidP="00580A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28">
        <w:rPr>
          <w:rFonts w:ascii="Times New Roman" w:hAnsi="Times New Roman" w:cs="Times New Roman"/>
          <w:sz w:val="28"/>
          <w:szCs w:val="28"/>
        </w:rPr>
        <w:t>В связи с изменением финансирования, необходимостью повышения уровня антитеррористической защищённости и в соответствии с Постановлением администрации Сортавальского муниципального района от 27.05.2010 года № 67 «Об утверждении Порядка разработки, утверждения и реализации ведомственных целевых программ», администрация постановляет:</w:t>
      </w:r>
    </w:p>
    <w:p w:rsidR="003D6928" w:rsidRDefault="003D6928" w:rsidP="003D6928">
      <w:pPr>
        <w:pStyle w:val="a3"/>
        <w:numPr>
          <w:ilvl w:val="0"/>
          <w:numId w:val="1"/>
        </w:numPr>
        <w:tabs>
          <w:tab w:val="clear" w:pos="1875"/>
        </w:tabs>
        <w:ind w:left="0" w:firstLine="0"/>
        <w:jc w:val="both"/>
        <w:rPr>
          <w:szCs w:val="28"/>
        </w:rPr>
      </w:pPr>
      <w:r>
        <w:rPr>
          <w:szCs w:val="28"/>
        </w:rPr>
        <w:t>Внести изменения</w:t>
      </w:r>
      <w:r w:rsidRPr="00011EA8">
        <w:rPr>
          <w:szCs w:val="28"/>
        </w:rPr>
        <w:t xml:space="preserve"> </w:t>
      </w:r>
      <w:r>
        <w:rPr>
          <w:szCs w:val="28"/>
        </w:rPr>
        <w:t xml:space="preserve">в паспорт </w:t>
      </w:r>
      <w:r w:rsidRPr="00011EA8">
        <w:rPr>
          <w:szCs w:val="28"/>
        </w:rPr>
        <w:t>Ведомственн</w:t>
      </w:r>
      <w:r>
        <w:rPr>
          <w:szCs w:val="28"/>
        </w:rPr>
        <w:t>ой</w:t>
      </w:r>
      <w:r w:rsidRPr="00011EA8">
        <w:rPr>
          <w:szCs w:val="28"/>
        </w:rPr>
        <w:t xml:space="preserve"> целев</w:t>
      </w:r>
      <w:r>
        <w:rPr>
          <w:szCs w:val="28"/>
        </w:rPr>
        <w:t>ой</w:t>
      </w:r>
      <w:r w:rsidRPr="00011EA8">
        <w:rPr>
          <w:szCs w:val="28"/>
        </w:rPr>
        <w:t xml:space="preserve"> программ</w:t>
      </w:r>
      <w:r>
        <w:rPr>
          <w:szCs w:val="28"/>
        </w:rPr>
        <w:t>ы</w:t>
      </w:r>
      <w:r w:rsidRPr="00011EA8">
        <w:rPr>
          <w:szCs w:val="28"/>
        </w:rPr>
        <w:t xml:space="preserve">  «Повышение уровня антитеррористической защищенности образовательных учреждений Сортавальского муниципального района на 2012-2014 гг.»</w:t>
      </w:r>
      <w:r>
        <w:rPr>
          <w:szCs w:val="28"/>
        </w:rPr>
        <w:t xml:space="preserve"> (далее – П</w:t>
      </w:r>
      <w:r w:rsidR="00696721">
        <w:rPr>
          <w:szCs w:val="28"/>
        </w:rPr>
        <w:t>рограмма) следующего содержания строку «</w:t>
      </w:r>
      <w:r w:rsidR="00860F31">
        <w:rPr>
          <w:szCs w:val="28"/>
        </w:rPr>
        <w:t xml:space="preserve">объем </w:t>
      </w:r>
      <w:r w:rsidR="00696721">
        <w:rPr>
          <w:szCs w:val="28"/>
        </w:rPr>
        <w:t>и источники финансирования</w:t>
      </w:r>
      <w:r w:rsidR="00FC1554">
        <w:rPr>
          <w:szCs w:val="28"/>
        </w:rPr>
        <w:t>»</w:t>
      </w:r>
      <w:r w:rsidR="00696721">
        <w:rPr>
          <w:szCs w:val="28"/>
        </w:rPr>
        <w:t xml:space="preserve"> изложить в следующей редакции:</w:t>
      </w:r>
    </w:p>
    <w:p w:rsidR="003D6928" w:rsidRDefault="003D6928" w:rsidP="003D6928">
      <w:pPr>
        <w:pStyle w:val="a3"/>
        <w:ind w:left="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4"/>
        <w:gridCol w:w="6977"/>
      </w:tblGrid>
      <w:tr w:rsidR="003D6928" w:rsidRPr="00D9163B" w:rsidTr="00025A82">
        <w:tc>
          <w:tcPr>
            <w:tcW w:w="2628" w:type="dxa"/>
          </w:tcPr>
          <w:p w:rsidR="003D6928" w:rsidRPr="00D9163B" w:rsidRDefault="003D6928" w:rsidP="00025A8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163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403" w:type="dxa"/>
          </w:tcPr>
          <w:p w:rsidR="003D6928" w:rsidRPr="00D9163B" w:rsidRDefault="003D6928" w:rsidP="00025A8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163B">
              <w:rPr>
                <w:rFonts w:ascii="Times New Roman" w:hAnsi="Times New Roman" w:cs="Times New Roman"/>
                <w:sz w:val="28"/>
                <w:szCs w:val="28"/>
              </w:rPr>
              <w:t>а реализацию Программы потребуется:</w:t>
            </w:r>
          </w:p>
          <w:p w:rsidR="003D6928" w:rsidRPr="00D9163B" w:rsidRDefault="003D6928" w:rsidP="00025A8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6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7 696,24 </w:t>
            </w:r>
            <w:r w:rsidRPr="00D9163B">
              <w:rPr>
                <w:rFonts w:ascii="Times New Roman" w:hAnsi="Times New Roman" w:cs="Times New Roman"/>
                <w:sz w:val="28"/>
                <w:szCs w:val="28"/>
              </w:rPr>
              <w:t xml:space="preserve">тыс. руб. (средства бюджета Сортавальского муниципального района), </w:t>
            </w:r>
          </w:p>
          <w:p w:rsidR="003D6928" w:rsidRPr="00D9163B" w:rsidRDefault="003D6928" w:rsidP="00025A8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63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3D6928" w:rsidRPr="00D9163B" w:rsidRDefault="003D6928" w:rsidP="00025A8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D9163B">
                <w:rPr>
                  <w:rFonts w:ascii="Times New Roman" w:hAnsi="Times New Roman" w:cs="Times New Roman"/>
                  <w:sz w:val="28"/>
                  <w:szCs w:val="28"/>
                </w:rPr>
                <w:t>2012 г</w:t>
              </w:r>
            </w:smartTag>
            <w:r w:rsidRPr="00D9163B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1 176,24 </w:t>
            </w:r>
            <w:r w:rsidRPr="00D9163B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3D6928" w:rsidRPr="00D9163B" w:rsidRDefault="003D6928" w:rsidP="00025A8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D9163B">
                <w:rPr>
                  <w:rFonts w:ascii="Times New Roman" w:hAnsi="Times New Roman" w:cs="Times New Roman"/>
                  <w:sz w:val="28"/>
                  <w:szCs w:val="28"/>
                </w:rPr>
                <w:t>2013 г</w:t>
              </w:r>
            </w:smartTag>
            <w:r w:rsidRPr="00D9163B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2 120,0 </w:t>
            </w:r>
            <w:r w:rsidRPr="00D9163B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3D6928" w:rsidRPr="00D9163B" w:rsidRDefault="003D6928" w:rsidP="00025A8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D9163B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D9163B"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4 400,0 </w:t>
            </w:r>
            <w:r w:rsidRPr="00D9163B">
              <w:rPr>
                <w:rFonts w:ascii="Times New Roman" w:hAnsi="Times New Roman" w:cs="Times New Roman"/>
                <w:sz w:val="28"/>
                <w:szCs w:val="28"/>
              </w:rPr>
              <w:t xml:space="preserve">тыс.руб. </w:t>
            </w:r>
          </w:p>
        </w:tc>
      </w:tr>
    </w:tbl>
    <w:p w:rsidR="003D6928" w:rsidRDefault="003D6928" w:rsidP="003D6928">
      <w:pPr>
        <w:pStyle w:val="a3"/>
        <w:ind w:left="0"/>
        <w:jc w:val="both"/>
        <w:rPr>
          <w:szCs w:val="28"/>
        </w:rPr>
      </w:pPr>
    </w:p>
    <w:p w:rsidR="00696721" w:rsidRDefault="00696721" w:rsidP="00696721">
      <w:pPr>
        <w:pStyle w:val="a3"/>
        <w:numPr>
          <w:ilvl w:val="0"/>
          <w:numId w:val="1"/>
        </w:numPr>
        <w:tabs>
          <w:tab w:val="clear" w:pos="1875"/>
        </w:tabs>
        <w:ind w:left="0" w:firstLine="0"/>
        <w:jc w:val="both"/>
        <w:rPr>
          <w:szCs w:val="28"/>
        </w:rPr>
      </w:pPr>
      <w:r>
        <w:rPr>
          <w:szCs w:val="28"/>
        </w:rPr>
        <w:t>П</w:t>
      </w:r>
      <w:r w:rsidR="003D6928">
        <w:rPr>
          <w:szCs w:val="28"/>
        </w:rPr>
        <w:t>ункт 3. Программы «Сроки и этапы реализации программы»</w:t>
      </w:r>
      <w:r>
        <w:rPr>
          <w:szCs w:val="28"/>
        </w:rPr>
        <w:t xml:space="preserve"> изложить в следующей редакции:</w:t>
      </w:r>
    </w:p>
    <w:p w:rsidR="00696721" w:rsidRDefault="00696721" w:rsidP="00696721">
      <w:pPr>
        <w:pStyle w:val="a3"/>
        <w:ind w:left="0"/>
        <w:jc w:val="both"/>
        <w:rPr>
          <w:szCs w:val="28"/>
        </w:rPr>
      </w:pPr>
      <w:r>
        <w:rPr>
          <w:szCs w:val="28"/>
        </w:rPr>
        <w:t>Программа рассчитана на период с января 2012 года по декабрь 2014 г.</w:t>
      </w:r>
    </w:p>
    <w:p w:rsidR="00696721" w:rsidRDefault="00696721" w:rsidP="00696721">
      <w:pPr>
        <w:pStyle w:val="a3"/>
        <w:ind w:left="0"/>
        <w:jc w:val="both"/>
        <w:rPr>
          <w:szCs w:val="28"/>
        </w:rPr>
      </w:pPr>
      <w:r>
        <w:rPr>
          <w:szCs w:val="28"/>
        </w:rPr>
        <w:t>Планируемые мероприятия будут реализовываться в три этапа:</w:t>
      </w:r>
    </w:p>
    <w:p w:rsidR="00696721" w:rsidRDefault="00696721" w:rsidP="00696721">
      <w:pPr>
        <w:pStyle w:val="a3"/>
        <w:ind w:left="0"/>
        <w:jc w:val="both"/>
        <w:rPr>
          <w:szCs w:val="28"/>
        </w:rPr>
      </w:pPr>
      <w:r>
        <w:rPr>
          <w:szCs w:val="28"/>
        </w:rPr>
        <w:t>На первом этапе планируется провести мероприятия в образовательных учреждениях на территории города, где выше риск возникновения чрезвычайных ситуаций и контингент обучающихся.</w:t>
      </w:r>
    </w:p>
    <w:p w:rsidR="00696721" w:rsidRDefault="00696721" w:rsidP="00696721">
      <w:pPr>
        <w:pStyle w:val="a3"/>
        <w:ind w:left="0"/>
        <w:jc w:val="both"/>
        <w:rPr>
          <w:szCs w:val="28"/>
        </w:rPr>
      </w:pPr>
      <w:r>
        <w:rPr>
          <w:szCs w:val="28"/>
        </w:rPr>
        <w:t>1этап</w:t>
      </w:r>
      <w:r w:rsidR="00860F31">
        <w:rPr>
          <w:szCs w:val="28"/>
        </w:rPr>
        <w:t xml:space="preserve"> </w:t>
      </w:r>
      <w:r>
        <w:rPr>
          <w:szCs w:val="28"/>
        </w:rPr>
        <w:t>- с 01 января по 31 декабря 2012 года.:</w:t>
      </w:r>
    </w:p>
    <w:p w:rsidR="00696721" w:rsidRDefault="00696721" w:rsidP="00696721">
      <w:pPr>
        <w:pStyle w:val="a3"/>
        <w:ind w:left="0"/>
        <w:jc w:val="both"/>
        <w:rPr>
          <w:szCs w:val="28"/>
        </w:rPr>
      </w:pPr>
      <w:r>
        <w:rPr>
          <w:szCs w:val="28"/>
        </w:rPr>
        <w:t>-устройство ограждения территорий:</w:t>
      </w:r>
    </w:p>
    <w:p w:rsidR="00696721" w:rsidRDefault="00696721" w:rsidP="00696721">
      <w:pPr>
        <w:pStyle w:val="a3"/>
        <w:ind w:left="0"/>
        <w:jc w:val="both"/>
        <w:rPr>
          <w:szCs w:val="28"/>
        </w:rPr>
      </w:pPr>
      <w:r>
        <w:rPr>
          <w:szCs w:val="28"/>
        </w:rPr>
        <w:t xml:space="preserve">          Муниципального казенного общеобразовательного учреждения Сортавальского муниципального района Республики Карелия Средняя общеобразовательная школа № 1 (здание начальной школы);</w:t>
      </w:r>
    </w:p>
    <w:p w:rsidR="00696721" w:rsidRDefault="00696721" w:rsidP="00696721">
      <w:pPr>
        <w:pStyle w:val="a3"/>
        <w:ind w:left="0"/>
        <w:jc w:val="both"/>
        <w:rPr>
          <w:szCs w:val="28"/>
        </w:rPr>
      </w:pPr>
      <w:r>
        <w:rPr>
          <w:szCs w:val="28"/>
        </w:rPr>
        <w:t xml:space="preserve">          Муниципального казенного образовательного учреждения Сортавальского муниципального района Республики Карелия Детский сад № 28 «Родничок».</w:t>
      </w:r>
    </w:p>
    <w:p w:rsidR="00860F31" w:rsidRPr="00D9163B" w:rsidRDefault="00860F31" w:rsidP="00025A8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163B">
        <w:rPr>
          <w:rFonts w:ascii="Times New Roman" w:hAnsi="Times New Roman" w:cs="Times New Roman"/>
          <w:sz w:val="28"/>
          <w:szCs w:val="28"/>
        </w:rPr>
        <w:t xml:space="preserve">2 этап – с 01 января по 31 декабря </w:t>
      </w:r>
      <w:smartTag w:uri="urn:schemas-microsoft-com:office:smarttags" w:element="metricconverter">
        <w:smartTagPr>
          <w:attr w:name="ProductID" w:val="2013 г"/>
        </w:smartTagPr>
        <w:r w:rsidRPr="00D9163B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D9163B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860F31" w:rsidRPr="00D9163B" w:rsidRDefault="00860F31" w:rsidP="00025A8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163B">
        <w:rPr>
          <w:rFonts w:ascii="Times New Roman" w:hAnsi="Times New Roman" w:cs="Times New Roman"/>
          <w:sz w:val="28"/>
          <w:szCs w:val="28"/>
        </w:rPr>
        <w:t>- устройство ограждения территорий:</w:t>
      </w:r>
    </w:p>
    <w:p w:rsidR="00860F31" w:rsidRPr="00D9163B" w:rsidRDefault="00860F31" w:rsidP="00025A82">
      <w:pPr>
        <w:pStyle w:val="ConsNormal"/>
        <w:widowControl/>
        <w:numPr>
          <w:ilvl w:val="0"/>
          <w:numId w:val="2"/>
        </w:numPr>
        <w:tabs>
          <w:tab w:val="clear" w:pos="12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163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казенного</w:t>
      </w:r>
      <w:r w:rsidRPr="00D9163B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Сортавальского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D9163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№6; </w:t>
      </w:r>
    </w:p>
    <w:p w:rsidR="00860F31" w:rsidRPr="00D9163B" w:rsidRDefault="00860F31" w:rsidP="00025A82">
      <w:pPr>
        <w:pStyle w:val="ConsNormal"/>
        <w:widowControl/>
        <w:numPr>
          <w:ilvl w:val="0"/>
          <w:numId w:val="2"/>
        </w:numPr>
        <w:tabs>
          <w:tab w:val="clear" w:pos="12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казенного </w:t>
      </w:r>
      <w:r w:rsidRPr="00D9163B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Сортавальского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D9163B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№4; </w:t>
      </w:r>
    </w:p>
    <w:p w:rsidR="00860F31" w:rsidRPr="00D9163B" w:rsidRDefault="00860F31" w:rsidP="00025A82">
      <w:pPr>
        <w:pStyle w:val="ConsNormal"/>
        <w:widowControl/>
        <w:numPr>
          <w:ilvl w:val="0"/>
          <w:numId w:val="2"/>
        </w:numPr>
        <w:tabs>
          <w:tab w:val="clear" w:pos="12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163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казенного</w:t>
      </w:r>
      <w:r w:rsidRPr="00D9163B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Сортавальского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D9163B">
        <w:rPr>
          <w:rFonts w:ascii="Times New Roman" w:hAnsi="Times New Roman" w:cs="Times New Roman"/>
          <w:sz w:val="28"/>
          <w:szCs w:val="28"/>
        </w:rPr>
        <w:t xml:space="preserve"> Вяртсильская средняя общеобразовательная школа; </w:t>
      </w:r>
    </w:p>
    <w:p w:rsidR="00860F31" w:rsidRPr="00D9163B" w:rsidRDefault="00860F31" w:rsidP="00025A82">
      <w:pPr>
        <w:pStyle w:val="ConsNormal"/>
        <w:widowControl/>
        <w:numPr>
          <w:ilvl w:val="0"/>
          <w:numId w:val="2"/>
        </w:numPr>
        <w:tabs>
          <w:tab w:val="clear" w:pos="12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163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казенного</w:t>
      </w:r>
      <w:r w:rsidRPr="00D9163B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Сортавальского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D91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Пуйккольская</w:t>
      </w:r>
      <w:r w:rsidRPr="00D9163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школа.</w:t>
      </w:r>
    </w:p>
    <w:p w:rsidR="00860F31" w:rsidRPr="00D9163B" w:rsidRDefault="00860F31" w:rsidP="00025A8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163B">
        <w:rPr>
          <w:rFonts w:ascii="Times New Roman" w:hAnsi="Times New Roman" w:cs="Times New Roman"/>
          <w:sz w:val="28"/>
          <w:szCs w:val="28"/>
        </w:rPr>
        <w:t xml:space="preserve">3 этап – с 01 января по 31 декабря </w:t>
      </w:r>
      <w:smartTag w:uri="urn:schemas-microsoft-com:office:smarttags" w:element="metricconverter">
        <w:smartTagPr>
          <w:attr w:name="ProductID" w:val="2014 г"/>
        </w:smartTagPr>
        <w:r w:rsidRPr="00D9163B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D9163B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860F31" w:rsidRPr="00D9163B" w:rsidRDefault="00860F31" w:rsidP="00025A8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163B">
        <w:rPr>
          <w:rFonts w:ascii="Times New Roman" w:hAnsi="Times New Roman" w:cs="Times New Roman"/>
          <w:sz w:val="28"/>
          <w:szCs w:val="28"/>
        </w:rPr>
        <w:t xml:space="preserve">- устройство ограждения территорий: </w:t>
      </w:r>
    </w:p>
    <w:p w:rsidR="00860F31" w:rsidRPr="00860F31" w:rsidRDefault="00860F31" w:rsidP="003D6928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F31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 Сортавальского муниципального района Республики Карелия Средняя общеобразовательная школа №1;</w:t>
      </w:r>
    </w:p>
    <w:p w:rsidR="00860F31" w:rsidRPr="00860F31" w:rsidRDefault="00860F31" w:rsidP="003D6928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F31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 Сортавальского муниципального района Республики Карелия Средняя общеобразовательная школа №7;</w:t>
      </w:r>
    </w:p>
    <w:p w:rsidR="00860F31" w:rsidRPr="00860F31" w:rsidRDefault="00860F31" w:rsidP="003D6928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F31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 Сортавальского муниципального района Республики Карелия Кааламская средняя общеобразовательная школа;</w:t>
      </w:r>
    </w:p>
    <w:p w:rsidR="00860F31" w:rsidRPr="00860F31" w:rsidRDefault="00860F31" w:rsidP="003D6928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F31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 Сортавальского муниципального района Республики Карелия Рускеальская основная общеобразовательная школа;</w:t>
      </w:r>
    </w:p>
    <w:p w:rsidR="00860F31" w:rsidRPr="00860F31" w:rsidRDefault="00860F31" w:rsidP="003D6928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F31">
        <w:rPr>
          <w:rFonts w:ascii="Times New Roman" w:hAnsi="Times New Roman" w:cs="Times New Roman"/>
          <w:sz w:val="28"/>
          <w:szCs w:val="28"/>
        </w:rPr>
        <w:lastRenderedPageBreak/>
        <w:t>Муниципального казенного общеобразовательного учреждения Сортавальского муниципального района Республики Карелия Хаапалампинская основная общеобразовательная школа;</w:t>
      </w:r>
    </w:p>
    <w:p w:rsidR="00860F31" w:rsidRPr="00860F31" w:rsidRDefault="00860F31" w:rsidP="003D6928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F31">
        <w:rPr>
          <w:rFonts w:ascii="Times New Roman" w:hAnsi="Times New Roman" w:cs="Times New Roman"/>
          <w:sz w:val="28"/>
          <w:szCs w:val="28"/>
        </w:rPr>
        <w:t>Муниципального казенного дошкольного образовательного учреждения Сортавальского муниципального района Республики Карелия Детский сад № 28 "Родничок";</w:t>
      </w:r>
    </w:p>
    <w:p w:rsidR="00860F31" w:rsidRPr="00860F31" w:rsidRDefault="00580A58" w:rsidP="00580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0F31" w:rsidRPr="00860F31">
        <w:rPr>
          <w:rFonts w:ascii="Times New Roman" w:hAnsi="Times New Roman" w:cs="Times New Roman"/>
          <w:sz w:val="28"/>
          <w:szCs w:val="28"/>
        </w:rPr>
        <w:t>Муниципального бюджетного образовательного учреждения дополнительного образования детей Сортавальского муниципального района Республики Карелия Центр развития творчества детей и юношества.</w:t>
      </w:r>
    </w:p>
    <w:p w:rsidR="003D6928" w:rsidRPr="00860F31" w:rsidRDefault="003D6928" w:rsidP="003D6928">
      <w:pPr>
        <w:pStyle w:val="a3"/>
        <w:ind w:left="0"/>
        <w:jc w:val="both"/>
        <w:rPr>
          <w:szCs w:val="28"/>
        </w:rPr>
      </w:pPr>
    </w:p>
    <w:p w:rsidR="003D6928" w:rsidRDefault="003D6928" w:rsidP="003D6928">
      <w:pPr>
        <w:pStyle w:val="a3"/>
        <w:numPr>
          <w:ilvl w:val="0"/>
          <w:numId w:val="1"/>
        </w:numPr>
        <w:tabs>
          <w:tab w:val="clear" w:pos="1875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Изложить в новой редакции приложение к </w:t>
      </w:r>
      <w:r w:rsidR="002230CF" w:rsidRPr="00011EA8">
        <w:rPr>
          <w:szCs w:val="28"/>
        </w:rPr>
        <w:t>Ведомственн</w:t>
      </w:r>
      <w:r w:rsidR="002230CF">
        <w:rPr>
          <w:szCs w:val="28"/>
        </w:rPr>
        <w:t>ой</w:t>
      </w:r>
      <w:r w:rsidR="002230CF" w:rsidRPr="00011EA8">
        <w:rPr>
          <w:szCs w:val="28"/>
        </w:rPr>
        <w:t xml:space="preserve"> целев</w:t>
      </w:r>
      <w:r w:rsidR="002230CF">
        <w:rPr>
          <w:szCs w:val="28"/>
        </w:rPr>
        <w:t>ой</w:t>
      </w:r>
      <w:r w:rsidR="002230CF" w:rsidRPr="00011EA8">
        <w:rPr>
          <w:szCs w:val="28"/>
        </w:rPr>
        <w:t xml:space="preserve"> </w:t>
      </w:r>
      <w:r>
        <w:rPr>
          <w:szCs w:val="28"/>
        </w:rPr>
        <w:t xml:space="preserve">Программе «Финансирование мероприятий </w:t>
      </w:r>
      <w:r w:rsidR="002230CF">
        <w:rPr>
          <w:szCs w:val="28"/>
        </w:rPr>
        <w:t>П</w:t>
      </w:r>
      <w:r>
        <w:rPr>
          <w:szCs w:val="28"/>
        </w:rPr>
        <w:t xml:space="preserve">рограммы» </w:t>
      </w:r>
      <w:r w:rsidR="002230CF">
        <w:rPr>
          <w:szCs w:val="28"/>
        </w:rPr>
        <w:t xml:space="preserve">согласно </w:t>
      </w:r>
      <w:r>
        <w:rPr>
          <w:szCs w:val="28"/>
        </w:rPr>
        <w:t>приложени</w:t>
      </w:r>
      <w:r w:rsidR="002230CF">
        <w:rPr>
          <w:szCs w:val="28"/>
        </w:rPr>
        <w:t>ю к настоящему Постановлению</w:t>
      </w:r>
      <w:r>
        <w:rPr>
          <w:szCs w:val="28"/>
        </w:rPr>
        <w:t>.</w:t>
      </w:r>
    </w:p>
    <w:p w:rsidR="003D6928" w:rsidRPr="00011EA8" w:rsidRDefault="003D6928" w:rsidP="003D6928">
      <w:pPr>
        <w:pStyle w:val="a3"/>
        <w:ind w:left="0"/>
        <w:jc w:val="both"/>
        <w:rPr>
          <w:szCs w:val="28"/>
        </w:rPr>
      </w:pPr>
    </w:p>
    <w:p w:rsidR="003D6928" w:rsidRPr="00011EA8" w:rsidRDefault="003D6928" w:rsidP="003D6928">
      <w:pPr>
        <w:pStyle w:val="a3"/>
        <w:jc w:val="both"/>
        <w:rPr>
          <w:szCs w:val="28"/>
        </w:rPr>
      </w:pPr>
    </w:p>
    <w:p w:rsidR="003D6928" w:rsidRPr="00AC1028" w:rsidRDefault="002230CF" w:rsidP="003D69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3D6928" w:rsidRPr="00AC102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D6928" w:rsidRPr="00AC1028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r w:rsidR="003D6928" w:rsidRPr="00AC1028">
        <w:rPr>
          <w:rFonts w:ascii="Times New Roman" w:hAnsi="Times New Roman" w:cs="Times New Roman"/>
          <w:sz w:val="28"/>
          <w:szCs w:val="28"/>
        </w:rPr>
        <w:tab/>
      </w:r>
      <w:r w:rsidR="003D6928" w:rsidRPr="00AC1028">
        <w:rPr>
          <w:rFonts w:ascii="Times New Roman" w:hAnsi="Times New Roman" w:cs="Times New Roman"/>
          <w:sz w:val="28"/>
          <w:szCs w:val="28"/>
        </w:rPr>
        <w:tab/>
      </w:r>
      <w:r w:rsidR="003D6928" w:rsidRPr="00AC1028">
        <w:rPr>
          <w:rFonts w:ascii="Times New Roman" w:hAnsi="Times New Roman" w:cs="Times New Roman"/>
          <w:sz w:val="28"/>
          <w:szCs w:val="28"/>
        </w:rPr>
        <w:tab/>
      </w:r>
      <w:r w:rsidR="00580A5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А.Н. Дубровский</w:t>
      </w:r>
    </w:p>
    <w:p w:rsidR="003D6928" w:rsidRDefault="003D6928" w:rsidP="003D6928">
      <w:pPr>
        <w:jc w:val="right"/>
        <w:rPr>
          <w:sz w:val="28"/>
          <w:szCs w:val="28"/>
        </w:rPr>
      </w:pPr>
    </w:p>
    <w:p w:rsidR="003D6928" w:rsidRDefault="003D6928" w:rsidP="003D6928">
      <w:pPr>
        <w:jc w:val="right"/>
        <w:rPr>
          <w:sz w:val="28"/>
          <w:szCs w:val="28"/>
        </w:rPr>
      </w:pPr>
    </w:p>
    <w:p w:rsidR="003D6928" w:rsidRDefault="003D6928" w:rsidP="003D6928">
      <w:pPr>
        <w:jc w:val="right"/>
        <w:rPr>
          <w:sz w:val="28"/>
          <w:szCs w:val="28"/>
        </w:rPr>
      </w:pPr>
    </w:p>
    <w:p w:rsidR="003D6928" w:rsidRDefault="003D6928" w:rsidP="003D6928">
      <w:pPr>
        <w:jc w:val="right"/>
        <w:rPr>
          <w:sz w:val="28"/>
          <w:szCs w:val="28"/>
        </w:rPr>
      </w:pPr>
    </w:p>
    <w:p w:rsidR="003D6928" w:rsidRDefault="003D6928" w:rsidP="003D6928">
      <w:pPr>
        <w:jc w:val="right"/>
        <w:rPr>
          <w:sz w:val="28"/>
          <w:szCs w:val="28"/>
        </w:rPr>
      </w:pPr>
    </w:p>
    <w:p w:rsidR="003D6928" w:rsidRPr="000D10B9" w:rsidRDefault="003D6928" w:rsidP="003D692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  <w:sectPr w:rsidR="003D6928" w:rsidRPr="000D10B9" w:rsidSect="00A542EB">
          <w:footerReference w:type="even" r:id="rId10"/>
          <w:footerReference w:type="default" r:id="rId11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D6928" w:rsidRPr="00860F31" w:rsidRDefault="003D6928" w:rsidP="003D6928">
      <w:pPr>
        <w:jc w:val="right"/>
        <w:rPr>
          <w:rFonts w:ascii="Times New Roman" w:hAnsi="Times New Roman" w:cs="Times New Roman"/>
          <w:sz w:val="28"/>
          <w:szCs w:val="28"/>
        </w:rPr>
      </w:pPr>
      <w:r w:rsidRPr="00860F3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80A58" w:rsidRDefault="003D6928" w:rsidP="003D6928">
      <w:pPr>
        <w:jc w:val="right"/>
        <w:rPr>
          <w:rFonts w:ascii="Times New Roman" w:hAnsi="Times New Roman" w:cs="Times New Roman"/>
          <w:sz w:val="28"/>
          <w:szCs w:val="28"/>
        </w:rPr>
      </w:pPr>
      <w:r w:rsidRPr="002230CF">
        <w:rPr>
          <w:rFonts w:ascii="Times New Roman" w:hAnsi="Times New Roman" w:cs="Times New Roman"/>
          <w:sz w:val="28"/>
          <w:szCs w:val="28"/>
        </w:rPr>
        <w:t xml:space="preserve">к </w:t>
      </w:r>
      <w:r w:rsidR="002230CF" w:rsidRPr="002230CF">
        <w:rPr>
          <w:rFonts w:ascii="Times New Roman" w:hAnsi="Times New Roman" w:cs="Times New Roman"/>
          <w:sz w:val="28"/>
          <w:szCs w:val="28"/>
        </w:rPr>
        <w:t>Ведомственной целевой программ</w:t>
      </w:r>
      <w:r w:rsidR="002230CF">
        <w:rPr>
          <w:rFonts w:ascii="Times New Roman" w:hAnsi="Times New Roman" w:cs="Times New Roman"/>
          <w:sz w:val="28"/>
          <w:szCs w:val="28"/>
        </w:rPr>
        <w:t>е</w:t>
      </w:r>
      <w:r w:rsidR="002230CF" w:rsidRPr="002230CF">
        <w:rPr>
          <w:rFonts w:ascii="Times New Roman" w:hAnsi="Times New Roman" w:cs="Times New Roman"/>
          <w:sz w:val="28"/>
          <w:szCs w:val="28"/>
        </w:rPr>
        <w:t xml:space="preserve">  «Повышение уровня антитеррористической </w:t>
      </w:r>
    </w:p>
    <w:p w:rsidR="003D6928" w:rsidRPr="00860F31" w:rsidRDefault="002230CF" w:rsidP="003D6928">
      <w:pPr>
        <w:jc w:val="right"/>
        <w:rPr>
          <w:rFonts w:ascii="Times New Roman" w:hAnsi="Times New Roman" w:cs="Times New Roman"/>
          <w:sz w:val="28"/>
          <w:szCs w:val="28"/>
        </w:rPr>
      </w:pPr>
      <w:r w:rsidRPr="002230CF">
        <w:rPr>
          <w:rFonts w:ascii="Times New Roman" w:hAnsi="Times New Roman" w:cs="Times New Roman"/>
          <w:sz w:val="28"/>
          <w:szCs w:val="28"/>
        </w:rPr>
        <w:t>защищенности образовательных учреждений Сортавальского муниципального района на 2012-2014 гг.»</w:t>
      </w:r>
      <w:r>
        <w:rPr>
          <w:szCs w:val="28"/>
        </w:rPr>
        <w:t xml:space="preserve"> </w:t>
      </w:r>
    </w:p>
    <w:p w:rsidR="003D6928" w:rsidRPr="00860F31" w:rsidRDefault="003D6928" w:rsidP="003D69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</w:rPr>
      </w:pPr>
    </w:p>
    <w:p w:rsidR="003D6928" w:rsidRPr="002F7C53" w:rsidRDefault="003D6928" w:rsidP="003D69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</w:rPr>
      </w:pPr>
    </w:p>
    <w:p w:rsidR="003D6928" w:rsidRDefault="003D6928" w:rsidP="003D69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0B9">
        <w:rPr>
          <w:rFonts w:ascii="Times New Roman" w:hAnsi="Times New Roman" w:cs="Times New Roman"/>
          <w:b/>
          <w:sz w:val="28"/>
          <w:szCs w:val="28"/>
        </w:rPr>
        <w:t>Финансирование мероприятий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D6928" w:rsidRDefault="003D6928" w:rsidP="003D69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8820"/>
        <w:gridCol w:w="4680"/>
      </w:tblGrid>
      <w:tr w:rsidR="003D6928" w:rsidRPr="00AA4EAD" w:rsidTr="00025A82">
        <w:tc>
          <w:tcPr>
            <w:tcW w:w="1188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882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Финансирование мероприятия, </w:t>
            </w:r>
          </w:p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</w:tr>
      <w:tr w:rsidR="003D6928" w:rsidRPr="00AA4EAD" w:rsidTr="00025A82">
        <w:tc>
          <w:tcPr>
            <w:tcW w:w="14688" w:type="dxa"/>
            <w:gridSpan w:val="3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b/>
                <w:sz w:val="28"/>
                <w:szCs w:val="28"/>
              </w:rPr>
              <w:t>Устройство ограждения территорий образовательных учреждений</w:t>
            </w:r>
          </w:p>
        </w:tc>
      </w:tr>
      <w:tr w:rsidR="003D6928" w:rsidRPr="00AA4EAD" w:rsidTr="00025A82">
        <w:tc>
          <w:tcPr>
            <w:tcW w:w="1188" w:type="dxa"/>
            <w:vMerge w:val="restart"/>
          </w:tcPr>
          <w:p w:rsidR="003D6928" w:rsidRPr="00787EB9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E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2012  </w:t>
            </w:r>
          </w:p>
        </w:tc>
        <w:tc>
          <w:tcPr>
            <w:tcW w:w="8820" w:type="dxa"/>
          </w:tcPr>
          <w:p w:rsidR="003D6928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Сортавальского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№1 (здание начальной школы)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693,24</w:t>
            </w:r>
          </w:p>
        </w:tc>
      </w:tr>
      <w:tr w:rsidR="003D6928" w:rsidRPr="00AA4EAD" w:rsidTr="00025A82">
        <w:tc>
          <w:tcPr>
            <w:tcW w:w="1188" w:type="dxa"/>
            <w:vMerge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20" w:type="dxa"/>
          </w:tcPr>
          <w:p w:rsidR="003D6928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образовательное учреждение Сортавальского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>№28 «Родничок»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483,0</w:t>
            </w:r>
          </w:p>
        </w:tc>
      </w:tr>
      <w:tr w:rsidR="003D6928" w:rsidRPr="00AA4EAD" w:rsidTr="00025A82">
        <w:tc>
          <w:tcPr>
            <w:tcW w:w="10008" w:type="dxa"/>
            <w:gridSpan w:val="2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b/>
                  <w:sz w:val="28"/>
                  <w:szCs w:val="28"/>
                </w:rPr>
                <w:t>2012 г</w:t>
              </w:r>
            </w:smartTag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1 176,24</w:t>
            </w:r>
          </w:p>
        </w:tc>
      </w:tr>
      <w:tr w:rsidR="003D6928" w:rsidRPr="00AA4EAD" w:rsidTr="00025A82">
        <w:tc>
          <w:tcPr>
            <w:tcW w:w="1188" w:type="dxa"/>
          </w:tcPr>
          <w:p w:rsidR="003D6928" w:rsidRPr="00787EB9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E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2013  </w:t>
            </w:r>
          </w:p>
        </w:tc>
        <w:tc>
          <w:tcPr>
            <w:tcW w:w="8820" w:type="dxa"/>
          </w:tcPr>
          <w:p w:rsidR="003D6928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Сортавальского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№6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</w:tr>
      <w:tr w:rsidR="003D6928" w:rsidRPr="00AA4EAD" w:rsidTr="00025A82">
        <w:tc>
          <w:tcPr>
            <w:tcW w:w="1188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Сортавальского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 №4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3D6928" w:rsidRPr="00AA4EAD" w:rsidTr="00025A82">
        <w:tc>
          <w:tcPr>
            <w:tcW w:w="1188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2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Сортавальского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 Вяртсильская средняя общеобразовательная школа 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D6928" w:rsidRPr="00AA4EAD" w:rsidTr="00025A82">
        <w:tc>
          <w:tcPr>
            <w:tcW w:w="1188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2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Сортавальского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Пуйккольская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20,0</w:t>
            </w:r>
          </w:p>
        </w:tc>
      </w:tr>
      <w:tr w:rsidR="003D6928" w:rsidRPr="00AA4EAD" w:rsidTr="00025A82">
        <w:tc>
          <w:tcPr>
            <w:tcW w:w="10008" w:type="dxa"/>
            <w:gridSpan w:val="2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b/>
                  <w:sz w:val="28"/>
                  <w:szCs w:val="28"/>
                </w:rPr>
                <w:t>2013 г</w:t>
              </w:r>
            </w:smartTag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2 120</w:t>
            </w:r>
            <w:r w:rsidRPr="00AA4EAD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3D6928" w:rsidRPr="00AA4EAD" w:rsidTr="00025A82">
        <w:tc>
          <w:tcPr>
            <w:tcW w:w="1188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EB9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20" w:type="dxa"/>
          </w:tcPr>
          <w:p w:rsidR="003D6928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Сортавальского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3D6928" w:rsidRPr="00AA4EAD" w:rsidTr="00025A82">
        <w:tc>
          <w:tcPr>
            <w:tcW w:w="1188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0" w:type="dxa"/>
          </w:tcPr>
          <w:p w:rsidR="003D6928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Сортавальского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</w:p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№7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>1 000,0</w:t>
            </w:r>
          </w:p>
        </w:tc>
      </w:tr>
      <w:tr w:rsidR="003D6928" w:rsidRPr="00AA4EAD" w:rsidTr="00025A82">
        <w:tc>
          <w:tcPr>
            <w:tcW w:w="1188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2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Сортавальского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 Рускеальская основная общеобразовательная школа 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3D6928" w:rsidRPr="00AA4EAD" w:rsidTr="00025A82">
        <w:tc>
          <w:tcPr>
            <w:tcW w:w="1188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2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Сортавальского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 Хаапалампинская основная общеобразовательная школа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</w:tr>
      <w:tr w:rsidR="003D6928" w:rsidRPr="00AA4EAD" w:rsidTr="00025A82">
        <w:tc>
          <w:tcPr>
            <w:tcW w:w="1188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2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Сортавальского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 Кааламская средняя общеобразовательная школа 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D6928" w:rsidRPr="00AA4EAD" w:rsidTr="00025A82">
        <w:tc>
          <w:tcPr>
            <w:tcW w:w="1188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20" w:type="dxa"/>
          </w:tcPr>
          <w:p w:rsidR="003D6928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образовательное учреждение Сортавальского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</w:p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EAD">
              <w:rPr>
                <w:rFonts w:ascii="Times New Roman" w:hAnsi="Times New Roman" w:cs="Times New Roman"/>
                <w:sz w:val="28"/>
                <w:szCs w:val="28"/>
              </w:rPr>
              <w:t>№28 «Родничок»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3D6928" w:rsidRPr="00AA4EAD" w:rsidTr="00025A82">
        <w:tc>
          <w:tcPr>
            <w:tcW w:w="1188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20" w:type="dxa"/>
          </w:tcPr>
          <w:p w:rsidR="003D6928" w:rsidRPr="00CF2123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12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детей Сортавальского муниципального района Республики Карелия Центр развития творчества детей и юношества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3D6928" w:rsidRPr="00AA4EAD" w:rsidTr="00025A82">
        <w:tc>
          <w:tcPr>
            <w:tcW w:w="10008" w:type="dxa"/>
            <w:gridSpan w:val="2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 w:cs="Times New Roman"/>
                  <w:b/>
                  <w:sz w:val="28"/>
                  <w:szCs w:val="28"/>
                </w:rPr>
                <w:t>2014 г</w:t>
              </w:r>
            </w:smartTag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4 4</w:t>
            </w:r>
            <w:r w:rsidRPr="00AA4EAD">
              <w:rPr>
                <w:rFonts w:ascii="Times New Roman" w:hAnsi="Times New Roman" w:cs="Times New Roman"/>
                <w:b/>
                <w:sz w:val="28"/>
                <w:szCs w:val="28"/>
              </w:rPr>
              <w:t>00,0</w:t>
            </w:r>
          </w:p>
        </w:tc>
      </w:tr>
      <w:tr w:rsidR="003D6928" w:rsidRPr="00AA4EAD" w:rsidTr="00025A82">
        <w:tc>
          <w:tcPr>
            <w:tcW w:w="10008" w:type="dxa"/>
            <w:gridSpan w:val="2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EAD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4680" w:type="dxa"/>
          </w:tcPr>
          <w:p w:rsidR="003D6928" w:rsidRPr="00AA4EAD" w:rsidRDefault="003D6928" w:rsidP="00025A8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7 696</w:t>
            </w:r>
            <w:r w:rsidRPr="00AA4EA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D6928" w:rsidRDefault="003D6928" w:rsidP="003D69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D6928" w:rsidSect="00A542EB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4FF" w:rsidRDefault="003444FF" w:rsidP="001E418C">
      <w:pPr>
        <w:spacing w:after="0" w:line="240" w:lineRule="auto"/>
      </w:pPr>
      <w:r>
        <w:separator/>
      </w:r>
    </w:p>
  </w:endnote>
  <w:endnote w:type="continuationSeparator" w:id="1">
    <w:p w:rsidR="003444FF" w:rsidRDefault="003444FF" w:rsidP="001E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67" w:rsidRPr="00C94219" w:rsidRDefault="00220E78" w:rsidP="002750DC">
    <w:pPr>
      <w:pStyle w:val="a5"/>
      <w:framePr w:wrap="around" w:vAnchor="text" w:hAnchor="margin" w:xAlign="center" w:y="1"/>
      <w:rPr>
        <w:rStyle w:val="a7"/>
        <w:sz w:val="18"/>
        <w:szCs w:val="18"/>
      </w:rPr>
    </w:pPr>
    <w:r w:rsidRPr="00C94219">
      <w:rPr>
        <w:rStyle w:val="a7"/>
        <w:sz w:val="18"/>
        <w:szCs w:val="18"/>
      </w:rPr>
      <w:fldChar w:fldCharType="begin"/>
    </w:r>
    <w:r w:rsidR="002577D3" w:rsidRPr="00C94219">
      <w:rPr>
        <w:rStyle w:val="a7"/>
        <w:sz w:val="18"/>
        <w:szCs w:val="18"/>
      </w:rPr>
      <w:instrText xml:space="preserve">PAGE  </w:instrText>
    </w:r>
    <w:r w:rsidRPr="00C94219">
      <w:rPr>
        <w:rStyle w:val="a7"/>
        <w:sz w:val="18"/>
        <w:szCs w:val="18"/>
      </w:rPr>
      <w:fldChar w:fldCharType="end"/>
    </w:r>
  </w:p>
  <w:p w:rsidR="00140767" w:rsidRPr="00C94219" w:rsidRDefault="003444FF">
    <w:pPr>
      <w:pStyle w:val="a5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67" w:rsidRPr="00C94219" w:rsidRDefault="003444FF" w:rsidP="002750DC">
    <w:pPr>
      <w:pStyle w:val="a5"/>
      <w:framePr w:wrap="around" w:vAnchor="text" w:hAnchor="margin" w:xAlign="center" w:y="1"/>
      <w:rPr>
        <w:rStyle w:val="a7"/>
        <w:sz w:val="18"/>
        <w:szCs w:val="18"/>
      </w:rPr>
    </w:pPr>
  </w:p>
  <w:p w:rsidR="00140767" w:rsidRPr="00C94219" w:rsidRDefault="003444FF">
    <w:pPr>
      <w:pStyle w:val="a5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4FF" w:rsidRDefault="003444FF" w:rsidP="001E418C">
      <w:pPr>
        <w:spacing w:after="0" w:line="240" w:lineRule="auto"/>
      </w:pPr>
      <w:r>
        <w:separator/>
      </w:r>
    </w:p>
  </w:footnote>
  <w:footnote w:type="continuationSeparator" w:id="1">
    <w:p w:rsidR="003444FF" w:rsidRDefault="003444FF" w:rsidP="001E4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345A4"/>
    <w:multiLevelType w:val="hybridMultilevel"/>
    <w:tmpl w:val="E4F4ED1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7F345F5"/>
    <w:multiLevelType w:val="hybridMultilevel"/>
    <w:tmpl w:val="43E64426"/>
    <w:lvl w:ilvl="0" w:tplc="C546C298">
      <w:start w:val="1"/>
      <w:numFmt w:val="decimal"/>
      <w:lvlText w:val="%1."/>
      <w:lvlJc w:val="left"/>
      <w:pPr>
        <w:tabs>
          <w:tab w:val="num" w:pos="1875"/>
        </w:tabs>
        <w:ind w:left="1875" w:hanging="43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6928"/>
    <w:rsid w:val="000529CC"/>
    <w:rsid w:val="001E418C"/>
    <w:rsid w:val="00220E78"/>
    <w:rsid w:val="002230CF"/>
    <w:rsid w:val="002577D3"/>
    <w:rsid w:val="003444FF"/>
    <w:rsid w:val="003D6928"/>
    <w:rsid w:val="00580A58"/>
    <w:rsid w:val="00687761"/>
    <w:rsid w:val="00696721"/>
    <w:rsid w:val="006E52CA"/>
    <w:rsid w:val="00860F31"/>
    <w:rsid w:val="00A542EB"/>
    <w:rsid w:val="00AC1028"/>
    <w:rsid w:val="00BC1649"/>
    <w:rsid w:val="00EA5AF3"/>
    <w:rsid w:val="00F9253C"/>
    <w:rsid w:val="00FA64F3"/>
    <w:rsid w:val="00FC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8C"/>
  </w:style>
  <w:style w:type="paragraph" w:styleId="1">
    <w:name w:val="heading 1"/>
    <w:basedOn w:val="a"/>
    <w:next w:val="a"/>
    <w:link w:val="10"/>
    <w:qFormat/>
    <w:rsid w:val="003D69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3D6928"/>
    <w:pPr>
      <w:keepNext/>
      <w:tabs>
        <w:tab w:val="left" w:pos="652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noProof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92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3D6928"/>
    <w:rPr>
      <w:rFonts w:ascii="Times New Roman" w:eastAsia="Times New Roman" w:hAnsi="Times New Roman" w:cs="Times New Roman"/>
      <w:b/>
      <w:noProof/>
      <w:sz w:val="28"/>
      <w:szCs w:val="24"/>
    </w:rPr>
  </w:style>
  <w:style w:type="paragraph" w:styleId="a3">
    <w:name w:val="Body Text Indent"/>
    <w:basedOn w:val="a"/>
    <w:link w:val="a4"/>
    <w:rsid w:val="003D6928"/>
    <w:pPr>
      <w:spacing w:after="0" w:line="240" w:lineRule="auto"/>
      <w:ind w:left="12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3D692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3D69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3D69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footer"/>
    <w:basedOn w:val="a"/>
    <w:link w:val="a6"/>
    <w:rsid w:val="003D69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3D692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3D6928"/>
  </w:style>
  <w:style w:type="paragraph" w:styleId="a8">
    <w:name w:val="List Paragraph"/>
    <w:basedOn w:val="a"/>
    <w:uiPriority w:val="34"/>
    <w:qFormat/>
    <w:rsid w:val="003D69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A5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A5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0D971-BDAA-48B9-BE8E-D02D65F2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World</Company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XXXx</cp:lastModifiedBy>
  <cp:revision>15</cp:revision>
  <cp:lastPrinted>2012-10-31T06:18:00Z</cp:lastPrinted>
  <dcterms:created xsi:type="dcterms:W3CDTF">2012-10-30T12:45:00Z</dcterms:created>
  <dcterms:modified xsi:type="dcterms:W3CDTF">2012-10-31T11:29:00Z</dcterms:modified>
</cp:coreProperties>
</file>