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B7" w:rsidRDefault="009001DC" w:rsidP="00EA76B7">
      <w:pPr>
        <w:jc w:val="right"/>
        <w:rPr>
          <w:b/>
          <w:i/>
        </w:rPr>
      </w:pPr>
      <w:r w:rsidRPr="009001DC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-18.3pt;width:55.35pt;height:1in;z-index:251658240">
            <v:imagedata r:id="rId5" o:title=""/>
            <w10:wrap type="topAndBottom"/>
          </v:shape>
          <o:OLEObject Type="Embed" ProgID="Unknown" ShapeID="_x0000_s1026" DrawAspect="Content" ObjectID="_1491305964" r:id="rId6"/>
        </w:pict>
      </w:r>
    </w:p>
    <w:p w:rsidR="00EA76B7" w:rsidRDefault="00EA76B7" w:rsidP="00EA76B7">
      <w:pPr>
        <w:jc w:val="right"/>
        <w:rPr>
          <w:b/>
          <w:i/>
        </w:rPr>
      </w:pPr>
    </w:p>
    <w:p w:rsidR="00EA76B7" w:rsidRPr="007058FE" w:rsidRDefault="00EA76B7" w:rsidP="00EA76B7">
      <w:pPr>
        <w:jc w:val="center"/>
        <w:rPr>
          <w:b/>
          <w:sz w:val="28"/>
          <w:szCs w:val="28"/>
        </w:rPr>
      </w:pPr>
      <w:r w:rsidRPr="007058FE">
        <w:rPr>
          <w:b/>
          <w:sz w:val="28"/>
          <w:szCs w:val="28"/>
        </w:rPr>
        <w:t>РЕСПУБЛИКА КАРЕЛИЯ</w:t>
      </w:r>
    </w:p>
    <w:p w:rsidR="00EA76B7" w:rsidRPr="007058FE" w:rsidRDefault="00EA76B7" w:rsidP="00EA76B7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EA76B7" w:rsidRPr="007058FE" w:rsidRDefault="00EA76B7" w:rsidP="00EA76B7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A76B7" w:rsidRPr="007058FE" w:rsidRDefault="00EA76B7" w:rsidP="00EA76B7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EA76B7" w:rsidRPr="007058FE" w:rsidRDefault="00EA76B7" w:rsidP="00EA76B7">
      <w:pPr>
        <w:tabs>
          <w:tab w:val="left" w:pos="6521"/>
        </w:tabs>
        <w:jc w:val="center"/>
        <w:rPr>
          <w:b/>
          <w:sz w:val="28"/>
          <w:szCs w:val="28"/>
        </w:rPr>
      </w:pPr>
      <w:r w:rsidRPr="007058FE">
        <w:rPr>
          <w:b/>
          <w:sz w:val="28"/>
          <w:szCs w:val="28"/>
        </w:rPr>
        <w:t>СОРТАВАЛЬСКОГО  МУНИЦИПАЛЬНОГО РАЙОНА</w:t>
      </w:r>
    </w:p>
    <w:p w:rsidR="00EA76B7" w:rsidRPr="007058FE" w:rsidRDefault="00EA76B7" w:rsidP="00EA76B7">
      <w:pPr>
        <w:tabs>
          <w:tab w:val="left" w:pos="6521"/>
        </w:tabs>
        <w:jc w:val="center"/>
        <w:rPr>
          <w:b/>
          <w:sz w:val="28"/>
          <w:szCs w:val="28"/>
        </w:rPr>
      </w:pPr>
    </w:p>
    <w:p w:rsidR="00EA76B7" w:rsidRPr="007058FE" w:rsidRDefault="00EA76B7" w:rsidP="00EA76B7">
      <w:pPr>
        <w:tabs>
          <w:tab w:val="left" w:pos="652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A76B7" w:rsidRDefault="00EA76B7" w:rsidP="00EA76B7">
      <w:pPr>
        <w:tabs>
          <w:tab w:val="left" w:pos="6521"/>
        </w:tabs>
        <w:rPr>
          <w:b/>
          <w:sz w:val="24"/>
        </w:rPr>
      </w:pPr>
    </w:p>
    <w:p w:rsidR="00EA76B7" w:rsidRDefault="00EA76B7" w:rsidP="00EA76B7">
      <w:pPr>
        <w:tabs>
          <w:tab w:val="left" w:pos="6521"/>
        </w:tabs>
        <w:rPr>
          <w:sz w:val="28"/>
          <w:szCs w:val="28"/>
        </w:rPr>
      </w:pPr>
      <w:r>
        <w:rPr>
          <w:sz w:val="28"/>
          <w:szCs w:val="28"/>
        </w:rPr>
        <w:t>от «</w:t>
      </w:r>
      <w:r w:rsidR="009E7705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E7705">
        <w:rPr>
          <w:sz w:val="28"/>
          <w:szCs w:val="28"/>
        </w:rPr>
        <w:t>_________</w:t>
      </w:r>
      <w:r>
        <w:rPr>
          <w:sz w:val="28"/>
          <w:szCs w:val="28"/>
        </w:rPr>
        <w:t xml:space="preserve"> 2015 </w:t>
      </w:r>
      <w:r w:rsidRPr="007058FE">
        <w:rPr>
          <w:sz w:val="28"/>
          <w:szCs w:val="28"/>
        </w:rPr>
        <w:t xml:space="preserve"> г.                                                </w:t>
      </w:r>
      <w:r w:rsidRPr="007058FE">
        <w:rPr>
          <w:sz w:val="28"/>
          <w:szCs w:val="28"/>
        </w:rPr>
        <w:tab/>
      </w:r>
      <w:r>
        <w:rPr>
          <w:sz w:val="28"/>
          <w:szCs w:val="28"/>
        </w:rPr>
        <w:t xml:space="preserve">      № </w:t>
      </w:r>
      <w:r w:rsidR="009E7705">
        <w:rPr>
          <w:sz w:val="28"/>
          <w:szCs w:val="28"/>
        </w:rPr>
        <w:t>_____</w:t>
      </w:r>
    </w:p>
    <w:p w:rsidR="00EA76B7" w:rsidRDefault="00EA76B7" w:rsidP="00EA76B7">
      <w:pPr>
        <w:tabs>
          <w:tab w:val="left" w:pos="6521"/>
        </w:tabs>
        <w:rPr>
          <w:sz w:val="24"/>
          <w:szCs w:val="24"/>
        </w:rPr>
      </w:pPr>
    </w:p>
    <w:p w:rsidR="00EA76B7" w:rsidRPr="00AB2949" w:rsidRDefault="00EA76B7" w:rsidP="00EA7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Сортавальского муниципального района от 17 марта 2015 года № 46 «Об утверждении </w:t>
      </w:r>
      <w:r w:rsidRPr="004B744C">
        <w:rPr>
          <w:b/>
          <w:sz w:val="28"/>
          <w:szCs w:val="28"/>
        </w:rPr>
        <w:t>Порядк</w:t>
      </w:r>
      <w:r>
        <w:rPr>
          <w:b/>
          <w:sz w:val="28"/>
          <w:szCs w:val="28"/>
        </w:rPr>
        <w:t>а</w:t>
      </w:r>
      <w:r w:rsidRPr="004B74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предоставления иных межбюджетных трансфертов из бюджета Сортавальского муниципального района бюджетам поселений в новой редакции» </w:t>
      </w:r>
    </w:p>
    <w:p w:rsidR="00EA76B7" w:rsidRDefault="00EA76B7" w:rsidP="00EA76B7">
      <w:pPr>
        <w:ind w:firstLine="546"/>
        <w:jc w:val="center"/>
        <w:rPr>
          <w:b/>
          <w:sz w:val="24"/>
          <w:szCs w:val="24"/>
        </w:rPr>
      </w:pPr>
    </w:p>
    <w:p w:rsidR="00EA76B7" w:rsidRDefault="00EA76B7" w:rsidP="00EA76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672F6">
        <w:rPr>
          <w:sz w:val="28"/>
          <w:szCs w:val="28"/>
        </w:rPr>
        <w:t>целях устранения</w:t>
      </w:r>
      <w:r w:rsidR="009E7705">
        <w:rPr>
          <w:sz w:val="28"/>
          <w:szCs w:val="28"/>
        </w:rPr>
        <w:t xml:space="preserve"> технической ошибк</w:t>
      </w:r>
      <w:r w:rsidR="00A672F6">
        <w:rPr>
          <w:sz w:val="28"/>
          <w:szCs w:val="28"/>
        </w:rPr>
        <w:t>и</w:t>
      </w:r>
      <w:r>
        <w:rPr>
          <w:sz w:val="28"/>
          <w:szCs w:val="28"/>
        </w:rPr>
        <w:t>, администрация  постановляет:</w:t>
      </w:r>
    </w:p>
    <w:p w:rsidR="00EA76B7" w:rsidRDefault="00EA76B7" w:rsidP="00EA76B7">
      <w:pPr>
        <w:ind w:firstLine="540"/>
        <w:jc w:val="both"/>
        <w:rPr>
          <w:sz w:val="28"/>
          <w:szCs w:val="28"/>
        </w:rPr>
      </w:pPr>
    </w:p>
    <w:p w:rsidR="009E7705" w:rsidRPr="009E7705" w:rsidRDefault="009E7705" w:rsidP="009E7705">
      <w:pPr>
        <w:ind w:firstLine="540"/>
        <w:jc w:val="both"/>
        <w:rPr>
          <w:sz w:val="28"/>
          <w:szCs w:val="28"/>
        </w:rPr>
      </w:pPr>
      <w:r w:rsidRPr="009E770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E7705">
        <w:rPr>
          <w:sz w:val="28"/>
          <w:szCs w:val="28"/>
        </w:rPr>
        <w:t>По тексту Постановления администрации Сортавальского муниципального района от 17 марта 2015 года</w:t>
      </w:r>
      <w:r w:rsidR="00E314BC">
        <w:rPr>
          <w:sz w:val="28"/>
          <w:szCs w:val="28"/>
        </w:rPr>
        <w:t xml:space="preserve"> № 46</w:t>
      </w:r>
      <w:r w:rsidRPr="009E7705">
        <w:rPr>
          <w:sz w:val="28"/>
          <w:szCs w:val="28"/>
        </w:rPr>
        <w:t xml:space="preserve"> вместо слов «142.5» читать «142.4».</w:t>
      </w:r>
    </w:p>
    <w:p w:rsidR="009E7705" w:rsidRPr="009E7705" w:rsidRDefault="009E7705" w:rsidP="009E7705">
      <w:pPr>
        <w:ind w:firstLine="540"/>
        <w:jc w:val="both"/>
        <w:rPr>
          <w:sz w:val="28"/>
          <w:szCs w:val="28"/>
        </w:rPr>
      </w:pPr>
      <w:r w:rsidRPr="009E7705">
        <w:rPr>
          <w:sz w:val="28"/>
          <w:szCs w:val="28"/>
        </w:rPr>
        <w:t>2. По тексту Порядка предоставления иных межбюджетных трансфертов из бюджета  Сортавальского муниципального района бюджетам поселений в новой редакции, утвержденного Постановлением администрации Сортавальского муниципального района от 17 марта 2015 года № 46</w:t>
      </w:r>
      <w:r>
        <w:rPr>
          <w:sz w:val="28"/>
          <w:szCs w:val="28"/>
        </w:rPr>
        <w:t xml:space="preserve"> вместо слов «142.5» читать «142.4».</w:t>
      </w:r>
    </w:p>
    <w:p w:rsidR="00EA76B7" w:rsidRDefault="00EA76B7" w:rsidP="00EA76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постановление вступает в силу с момента его подписания</w:t>
      </w:r>
      <w:r w:rsidR="00E314BC">
        <w:rPr>
          <w:rFonts w:eastAsiaTheme="minorHAnsi"/>
          <w:sz w:val="28"/>
          <w:szCs w:val="28"/>
          <w:lang w:eastAsia="en-US"/>
        </w:rPr>
        <w:t xml:space="preserve"> и распространяет свое действие</w:t>
      </w:r>
      <w:r w:rsidR="009E7705">
        <w:rPr>
          <w:rFonts w:eastAsiaTheme="minorHAnsi"/>
          <w:sz w:val="28"/>
          <w:szCs w:val="28"/>
          <w:lang w:eastAsia="en-US"/>
        </w:rPr>
        <w:t xml:space="preserve"> на правоотношения</w:t>
      </w:r>
      <w:r w:rsidR="00E314BC">
        <w:rPr>
          <w:rFonts w:eastAsiaTheme="minorHAnsi"/>
          <w:sz w:val="28"/>
          <w:szCs w:val="28"/>
          <w:lang w:eastAsia="en-US"/>
        </w:rPr>
        <w:t>,</w:t>
      </w:r>
      <w:r w:rsidR="009E7705">
        <w:rPr>
          <w:rFonts w:eastAsiaTheme="minorHAnsi"/>
          <w:sz w:val="28"/>
          <w:szCs w:val="28"/>
          <w:lang w:eastAsia="en-US"/>
        </w:rPr>
        <w:t xml:space="preserve"> возникшие с 17 марта 2015 года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A76B7" w:rsidRDefault="00EA76B7" w:rsidP="00EA76B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A76B7" w:rsidRDefault="00EA76B7" w:rsidP="00EA76B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A76B7" w:rsidRDefault="00EA76B7" w:rsidP="00EA76B7">
      <w:pPr>
        <w:ind w:firstLine="540"/>
        <w:jc w:val="both"/>
        <w:rPr>
          <w:sz w:val="28"/>
          <w:szCs w:val="28"/>
        </w:rPr>
      </w:pPr>
    </w:p>
    <w:p w:rsidR="00EA76B7" w:rsidRDefault="00EA76B7" w:rsidP="00EA76B7">
      <w:pPr>
        <w:ind w:firstLine="546"/>
        <w:jc w:val="both"/>
        <w:rPr>
          <w:sz w:val="28"/>
          <w:szCs w:val="28"/>
        </w:rPr>
      </w:pPr>
    </w:p>
    <w:p w:rsidR="00EA76B7" w:rsidRPr="007058FE" w:rsidRDefault="00EA76B7" w:rsidP="00EA76B7">
      <w:pPr>
        <w:ind w:firstLine="546"/>
        <w:jc w:val="both"/>
        <w:rPr>
          <w:sz w:val="28"/>
          <w:szCs w:val="28"/>
        </w:rPr>
      </w:pPr>
    </w:p>
    <w:p w:rsidR="00EA76B7" w:rsidRDefault="00EA76B7" w:rsidP="00EA76B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058F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705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ab/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Л.П.Гулевич</w:t>
      </w:r>
      <w:proofErr w:type="spellEnd"/>
    </w:p>
    <w:p w:rsidR="00EA76B7" w:rsidRDefault="00EA76B7" w:rsidP="00EA76B7">
      <w:pPr>
        <w:rPr>
          <w:sz w:val="28"/>
          <w:szCs w:val="28"/>
        </w:rPr>
      </w:pPr>
    </w:p>
    <w:p w:rsidR="00482A03" w:rsidRDefault="00482A03"/>
    <w:sectPr w:rsidR="00482A03" w:rsidSect="0048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509B6"/>
    <w:multiLevelType w:val="hybridMultilevel"/>
    <w:tmpl w:val="B92EC72E"/>
    <w:lvl w:ilvl="0" w:tplc="BF3A89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06311ED"/>
    <w:multiLevelType w:val="hybridMultilevel"/>
    <w:tmpl w:val="A80E9C9C"/>
    <w:lvl w:ilvl="0" w:tplc="40880BA2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81D62BF"/>
    <w:multiLevelType w:val="hybridMultilevel"/>
    <w:tmpl w:val="E4263304"/>
    <w:lvl w:ilvl="0" w:tplc="CAD00A6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A76B7"/>
    <w:rsid w:val="002D0314"/>
    <w:rsid w:val="0033633F"/>
    <w:rsid w:val="00482A03"/>
    <w:rsid w:val="004A6F05"/>
    <w:rsid w:val="009001DC"/>
    <w:rsid w:val="009E7705"/>
    <w:rsid w:val="00A672F6"/>
    <w:rsid w:val="00AC5281"/>
    <w:rsid w:val="00CB3D6E"/>
    <w:rsid w:val="00E314BC"/>
    <w:rsid w:val="00EA76B7"/>
    <w:rsid w:val="00EF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</dc:creator>
  <cp:keywords/>
  <dc:description/>
  <cp:lastModifiedBy>Демидов Денис</cp:lastModifiedBy>
  <cp:revision>7</cp:revision>
  <dcterms:created xsi:type="dcterms:W3CDTF">2015-04-20T07:52:00Z</dcterms:created>
  <dcterms:modified xsi:type="dcterms:W3CDTF">2015-04-23T11:52:00Z</dcterms:modified>
</cp:coreProperties>
</file>