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86" w:rsidRDefault="009039AF" w:rsidP="00221586">
      <w:pPr>
        <w:tabs>
          <w:tab w:val="left" w:pos="6521"/>
        </w:tabs>
        <w:ind w:firstLine="540"/>
        <w:jc w:val="right"/>
        <w:rPr>
          <w:rFonts w:ascii="Times New Roman" w:hAnsi="Times New Roman"/>
          <w:i/>
        </w:rPr>
      </w:pPr>
      <w:r w:rsidRPr="009039AF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2pt;margin-top:4.35pt;width:62.55pt;height:74.25pt;z-index:251658240">
            <v:imagedata r:id="rId5" o:title=""/>
            <w10:wrap type="topAndBottom"/>
          </v:shape>
          <o:OLEObject Type="Embed" ProgID="Unknown" ShapeID="_x0000_s1026" DrawAspect="Content" ObjectID="_1577716226" r:id="rId6"/>
        </w:pict>
      </w:r>
    </w:p>
    <w:p w:rsidR="00221586" w:rsidRPr="006A5C67" w:rsidRDefault="00221586" w:rsidP="00221586">
      <w:pPr>
        <w:tabs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6A5C67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221586" w:rsidRPr="006A5C67" w:rsidRDefault="00221586" w:rsidP="00221586">
      <w:pPr>
        <w:tabs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221586" w:rsidRPr="006A5C67" w:rsidRDefault="00221586" w:rsidP="00221586">
      <w:pPr>
        <w:tabs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221586" w:rsidRPr="006A5C67" w:rsidRDefault="00221586" w:rsidP="00221586">
      <w:pPr>
        <w:tabs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6A5C67">
        <w:rPr>
          <w:rFonts w:ascii="Times New Roman" w:hAnsi="Times New Roman"/>
          <w:b/>
          <w:sz w:val="28"/>
          <w:szCs w:val="28"/>
        </w:rPr>
        <w:t>СОРТАВАЛЬСКОГО  МУНИЦИПАЛЬНОГО РАЙОНА</w:t>
      </w:r>
    </w:p>
    <w:p w:rsidR="00221586" w:rsidRPr="006A5C67" w:rsidRDefault="00221586" w:rsidP="00221586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6A5C67">
        <w:rPr>
          <w:rFonts w:ascii="Times New Roman" w:hAnsi="Times New Roman"/>
          <w:szCs w:val="28"/>
        </w:rPr>
        <w:t>ПОСТАНОВЛЕНИЕ</w:t>
      </w:r>
    </w:p>
    <w:p w:rsidR="00221586" w:rsidRPr="006A5C67" w:rsidRDefault="00221586" w:rsidP="00221586">
      <w:pPr>
        <w:tabs>
          <w:tab w:val="left" w:pos="6521"/>
        </w:tabs>
        <w:jc w:val="center"/>
        <w:rPr>
          <w:rFonts w:ascii="Times New Roman" w:hAnsi="Times New Roman"/>
          <w:b/>
        </w:rPr>
      </w:pPr>
    </w:p>
    <w:p w:rsidR="00221586" w:rsidRPr="00932E29" w:rsidRDefault="00221586" w:rsidP="00221586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32E29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___</w:t>
      </w:r>
      <w:r w:rsidRPr="00932E2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_______</w:t>
      </w:r>
      <w:r w:rsidRPr="00932E2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18 </w:t>
      </w:r>
      <w:r w:rsidRPr="00932E29">
        <w:rPr>
          <w:rFonts w:ascii="Times New Roman" w:hAnsi="Times New Roman"/>
          <w:sz w:val="28"/>
          <w:szCs w:val="28"/>
        </w:rPr>
        <w:t xml:space="preserve">года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932E29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  <w:t xml:space="preserve">    № ____</w:t>
      </w:r>
      <w:r w:rsidRPr="00932E29">
        <w:rPr>
          <w:rFonts w:ascii="Times New Roman" w:hAnsi="Times New Roman"/>
          <w:sz w:val="28"/>
          <w:szCs w:val="28"/>
        </w:rPr>
        <w:t xml:space="preserve"> </w:t>
      </w:r>
    </w:p>
    <w:p w:rsidR="00221586" w:rsidRPr="006A5C67" w:rsidRDefault="00221586" w:rsidP="00221586">
      <w:pPr>
        <w:rPr>
          <w:rFonts w:ascii="Times New Roman" w:hAnsi="Times New Roman"/>
          <w:szCs w:val="24"/>
        </w:rPr>
      </w:pPr>
    </w:p>
    <w:p w:rsidR="00221586" w:rsidRDefault="00221586" w:rsidP="0022158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Порядка предоставления </w:t>
      </w:r>
      <w:r w:rsidR="0012401C">
        <w:rPr>
          <w:rFonts w:ascii="Times New Roman" w:hAnsi="Times New Roman"/>
          <w:b/>
          <w:sz w:val="28"/>
          <w:szCs w:val="28"/>
        </w:rPr>
        <w:t xml:space="preserve"> и расчета </w:t>
      </w:r>
      <w:r>
        <w:rPr>
          <w:rFonts w:ascii="Times New Roman" w:hAnsi="Times New Roman"/>
          <w:b/>
          <w:sz w:val="28"/>
          <w:szCs w:val="28"/>
        </w:rPr>
        <w:t>иных межбюджетных трансфертов из бюджета Сортавальского муниципального района бюджетам городских и сельских поселений Сортавальского муниципального района</w:t>
      </w:r>
    </w:p>
    <w:p w:rsidR="00221586" w:rsidRDefault="00221586" w:rsidP="002215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21586" w:rsidRDefault="00221586" w:rsidP="0022158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</w:t>
      </w:r>
      <w:r w:rsidR="0060175E">
        <w:rPr>
          <w:rFonts w:ascii="Times New Roman" w:hAnsi="Times New Roman"/>
          <w:sz w:val="28"/>
          <w:szCs w:val="28"/>
        </w:rPr>
        <w:t>ями 9, 142,</w:t>
      </w:r>
      <w:r>
        <w:rPr>
          <w:rFonts w:ascii="Times New Roman" w:hAnsi="Times New Roman"/>
          <w:sz w:val="28"/>
          <w:szCs w:val="28"/>
        </w:rPr>
        <w:t xml:space="preserve"> 142.4 Бюджетного кодекса Российской Федерации, пункта 14 статьи 3 Положения о бюджетном процессе в Сортавальском муниципальном районе, утвержденном решением Совета Сортавальского муниципального района от 24.12.2015 года № 171, администрация Сортавальского муниципального района постановляет:</w:t>
      </w:r>
    </w:p>
    <w:p w:rsidR="00221586" w:rsidRDefault="00221586" w:rsidP="0022158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21586" w:rsidRPr="005F1744" w:rsidRDefault="005F1744" w:rsidP="005F174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F174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221586" w:rsidRPr="005F1744">
        <w:rPr>
          <w:rFonts w:ascii="Times New Roman" w:hAnsi="Times New Roman"/>
          <w:sz w:val="28"/>
          <w:szCs w:val="28"/>
        </w:rPr>
        <w:t>Утвердить прилагаемый порядок предоставления</w:t>
      </w:r>
      <w:r w:rsidR="008B690A">
        <w:rPr>
          <w:rFonts w:ascii="Times New Roman" w:hAnsi="Times New Roman"/>
          <w:sz w:val="28"/>
          <w:szCs w:val="28"/>
        </w:rPr>
        <w:t xml:space="preserve"> и расчета</w:t>
      </w:r>
      <w:r w:rsidR="00221586" w:rsidRPr="005F1744">
        <w:rPr>
          <w:rFonts w:ascii="Times New Roman" w:hAnsi="Times New Roman"/>
          <w:sz w:val="28"/>
          <w:szCs w:val="28"/>
        </w:rPr>
        <w:t xml:space="preserve"> иных межбюджетных трансфертов из бюджета Сортавальского муниципального района бюджетам городских и сельских поселений Сортавальского муниципального района</w:t>
      </w:r>
      <w:r w:rsidRPr="005F1744">
        <w:rPr>
          <w:rFonts w:ascii="Times New Roman" w:hAnsi="Times New Roman"/>
          <w:sz w:val="28"/>
          <w:szCs w:val="28"/>
        </w:rPr>
        <w:t>.</w:t>
      </w:r>
    </w:p>
    <w:p w:rsidR="005F1744" w:rsidRPr="005F1744" w:rsidRDefault="005F1744" w:rsidP="005F1744">
      <w:pPr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F174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 Признать утратившим силу </w:t>
      </w:r>
      <w:r w:rsidRPr="005F1744">
        <w:rPr>
          <w:rFonts w:ascii="Times New Roman" w:hAnsi="Times New Roman"/>
          <w:sz w:val="28"/>
          <w:szCs w:val="28"/>
        </w:rPr>
        <w:t xml:space="preserve">Порядок предоставления иных межбюджетных трансфертов из бюджета Сортавальского муниципального района бюджетам поселений в новой редакции, утвержденный Постановлением администрации Сортавальского муниципального района от 17.03.2017 года  № 46. </w:t>
      </w:r>
    </w:p>
    <w:p w:rsidR="00221586" w:rsidRPr="00C31BAE" w:rsidRDefault="00221586" w:rsidP="00221586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21586" w:rsidRPr="00E5605C" w:rsidRDefault="00221586" w:rsidP="00221586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221586" w:rsidRPr="006A5C67" w:rsidRDefault="00221586" w:rsidP="00221586">
      <w:pPr>
        <w:ind w:firstLine="546"/>
        <w:jc w:val="both"/>
        <w:rPr>
          <w:rFonts w:ascii="Times New Roman" w:hAnsi="Times New Roman"/>
          <w:b/>
          <w:szCs w:val="24"/>
        </w:rPr>
      </w:pPr>
    </w:p>
    <w:p w:rsidR="00221586" w:rsidRPr="006A5C67" w:rsidRDefault="00221586" w:rsidP="00221586">
      <w:pPr>
        <w:tabs>
          <w:tab w:val="left" w:pos="6521"/>
        </w:tabs>
        <w:jc w:val="both"/>
        <w:rPr>
          <w:rFonts w:ascii="Times New Roman" w:hAnsi="Times New Roman"/>
        </w:rPr>
      </w:pPr>
    </w:p>
    <w:p w:rsidR="00221586" w:rsidRPr="006A5C67" w:rsidRDefault="00221586" w:rsidP="00221586">
      <w:pPr>
        <w:tabs>
          <w:tab w:val="left" w:pos="6521"/>
        </w:tabs>
        <w:jc w:val="both"/>
        <w:rPr>
          <w:rFonts w:ascii="Times New Roman" w:hAnsi="Times New Roman"/>
        </w:rPr>
      </w:pPr>
    </w:p>
    <w:p w:rsidR="00221586" w:rsidRPr="006A5C67" w:rsidRDefault="00221586" w:rsidP="00221586">
      <w:pPr>
        <w:tabs>
          <w:tab w:val="left" w:pos="6521"/>
        </w:tabs>
        <w:jc w:val="both"/>
        <w:rPr>
          <w:rFonts w:ascii="Times New Roman" w:hAnsi="Times New Roman"/>
          <w:sz w:val="28"/>
          <w:szCs w:val="28"/>
        </w:rPr>
      </w:pPr>
      <w:r w:rsidRPr="006A5C67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6A5C67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</w:t>
      </w:r>
      <w:r w:rsidRPr="006A5C67">
        <w:rPr>
          <w:rFonts w:ascii="Times New Roman" w:hAnsi="Times New Roman"/>
          <w:sz w:val="28"/>
          <w:szCs w:val="28"/>
        </w:rPr>
        <w:t xml:space="preserve">Л.П. </w:t>
      </w:r>
      <w:proofErr w:type="spellStart"/>
      <w:r w:rsidRPr="006A5C67">
        <w:rPr>
          <w:rFonts w:ascii="Times New Roman" w:hAnsi="Times New Roman"/>
          <w:sz w:val="28"/>
          <w:szCs w:val="28"/>
        </w:rPr>
        <w:t>Гулевич</w:t>
      </w:r>
      <w:proofErr w:type="spellEnd"/>
    </w:p>
    <w:p w:rsidR="004755B1" w:rsidRDefault="004755B1"/>
    <w:p w:rsidR="005F1744" w:rsidRDefault="005F1744"/>
    <w:p w:rsidR="005F1744" w:rsidRDefault="005F1744"/>
    <w:p w:rsidR="005F1744" w:rsidRDefault="005F1744"/>
    <w:p w:rsidR="005F1744" w:rsidRDefault="005F1744"/>
    <w:p w:rsidR="005F1744" w:rsidRDefault="005F1744"/>
    <w:p w:rsidR="005F1744" w:rsidRPr="005F1744" w:rsidRDefault="005F1744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</w:t>
      </w:r>
      <w:r w:rsidRPr="005F1744">
        <w:rPr>
          <w:rFonts w:ascii="Times New Roman" w:hAnsi="Times New Roman"/>
        </w:rPr>
        <w:t>Приложение</w:t>
      </w:r>
    </w:p>
    <w:p w:rsidR="005F1744" w:rsidRPr="005F1744" w:rsidRDefault="005F174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Pr="005F1744">
        <w:rPr>
          <w:rFonts w:ascii="Times New Roman" w:hAnsi="Times New Roman"/>
        </w:rPr>
        <w:t>УТВЕРЖДЕНО</w:t>
      </w:r>
    </w:p>
    <w:p w:rsidR="005F1744" w:rsidRPr="005F1744" w:rsidRDefault="005F174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Pr="005F1744">
        <w:rPr>
          <w:rFonts w:ascii="Times New Roman" w:hAnsi="Times New Roman"/>
        </w:rPr>
        <w:t>Постановлением администрации</w:t>
      </w:r>
    </w:p>
    <w:p w:rsidR="005F1744" w:rsidRPr="005F1744" w:rsidRDefault="005F174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Pr="005F1744">
        <w:rPr>
          <w:rFonts w:ascii="Times New Roman" w:hAnsi="Times New Roman"/>
        </w:rPr>
        <w:t>Сортавальского муниципального района</w:t>
      </w:r>
    </w:p>
    <w:p w:rsidR="005F1744" w:rsidRDefault="005F174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</w:t>
      </w:r>
      <w:r w:rsidRPr="005F1744">
        <w:rPr>
          <w:rFonts w:ascii="Times New Roman" w:hAnsi="Times New Roman"/>
        </w:rPr>
        <w:t>«__»________ 2018 года  №______</w:t>
      </w:r>
    </w:p>
    <w:p w:rsidR="005F1744" w:rsidRDefault="005F1744">
      <w:pPr>
        <w:rPr>
          <w:rFonts w:ascii="Times New Roman" w:hAnsi="Times New Roman"/>
        </w:rPr>
      </w:pPr>
    </w:p>
    <w:p w:rsidR="005F1744" w:rsidRDefault="005F1744" w:rsidP="005F174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5F1744" w:rsidRDefault="0012401C" w:rsidP="005F174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5F1744">
        <w:rPr>
          <w:rFonts w:ascii="Times New Roman" w:hAnsi="Times New Roman"/>
          <w:b/>
          <w:sz w:val="28"/>
          <w:szCs w:val="28"/>
        </w:rPr>
        <w:t>редоставления</w:t>
      </w:r>
      <w:r>
        <w:rPr>
          <w:rFonts w:ascii="Times New Roman" w:hAnsi="Times New Roman"/>
          <w:b/>
          <w:sz w:val="28"/>
          <w:szCs w:val="28"/>
        </w:rPr>
        <w:t xml:space="preserve"> и расчета</w:t>
      </w:r>
      <w:r w:rsidR="005F1744">
        <w:rPr>
          <w:rFonts w:ascii="Times New Roman" w:hAnsi="Times New Roman"/>
          <w:b/>
          <w:sz w:val="28"/>
          <w:szCs w:val="28"/>
        </w:rPr>
        <w:t xml:space="preserve"> иных межбюджетных трансфертов из бюджета Сортавальского муниципального района бюджетам городских и сельских поселений Сортавальского муниципального района</w:t>
      </w:r>
    </w:p>
    <w:p w:rsidR="005F1744" w:rsidRDefault="005F1744" w:rsidP="005F17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4966" w:rsidRDefault="004D4966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D4966">
        <w:rPr>
          <w:rFonts w:ascii="Times New Roman" w:hAnsi="Times New Roman"/>
          <w:sz w:val="28"/>
          <w:szCs w:val="28"/>
        </w:rPr>
        <w:t xml:space="preserve">1. Настоящий Порядок предоставления </w:t>
      </w:r>
      <w:r w:rsidR="008B690A">
        <w:rPr>
          <w:rFonts w:ascii="Times New Roman" w:hAnsi="Times New Roman"/>
          <w:sz w:val="28"/>
          <w:szCs w:val="28"/>
        </w:rPr>
        <w:t xml:space="preserve">и расчета </w:t>
      </w:r>
      <w:r w:rsidRPr="004D4966">
        <w:rPr>
          <w:rFonts w:ascii="Times New Roman" w:hAnsi="Times New Roman"/>
          <w:sz w:val="28"/>
          <w:szCs w:val="28"/>
        </w:rPr>
        <w:t>иных межбюджетных трансфертов из бюджета Сортавальского муниципального района бюджетам городских и сельских поселений Сортавальского муниципального района</w:t>
      </w:r>
      <w:r w:rsidR="00476822">
        <w:rPr>
          <w:rFonts w:ascii="Times New Roman" w:hAnsi="Times New Roman"/>
          <w:sz w:val="28"/>
          <w:szCs w:val="28"/>
        </w:rPr>
        <w:t xml:space="preserve"> (далее по тексту – Порядок), устанавливает случаи, </w:t>
      </w:r>
      <w:proofErr w:type="gramStart"/>
      <w:r w:rsidR="00476822">
        <w:rPr>
          <w:rFonts w:ascii="Times New Roman" w:hAnsi="Times New Roman"/>
          <w:sz w:val="28"/>
          <w:szCs w:val="28"/>
        </w:rPr>
        <w:t>условия</w:t>
      </w:r>
      <w:proofErr w:type="gramEnd"/>
      <w:r w:rsidR="00476822">
        <w:rPr>
          <w:rFonts w:ascii="Times New Roman" w:hAnsi="Times New Roman"/>
          <w:sz w:val="28"/>
          <w:szCs w:val="28"/>
        </w:rPr>
        <w:t xml:space="preserve"> и порядок предоставления иных межбюджетных трансфертов из бюджета Сортавальского муниципального района на осуществление части полномочий по решению вопросов местного значения</w:t>
      </w:r>
      <w:r w:rsidR="0055703D">
        <w:rPr>
          <w:rFonts w:ascii="Times New Roman" w:hAnsi="Times New Roman"/>
          <w:sz w:val="28"/>
          <w:szCs w:val="28"/>
        </w:rPr>
        <w:t>, за счет собственных доходов и источников финансирования дефицита бюджета Сортавальского муниципального района</w:t>
      </w:r>
      <w:r w:rsidR="00476822">
        <w:rPr>
          <w:rFonts w:ascii="Times New Roman" w:hAnsi="Times New Roman"/>
          <w:sz w:val="28"/>
          <w:szCs w:val="28"/>
        </w:rPr>
        <w:t>.</w:t>
      </w:r>
    </w:p>
    <w:p w:rsidR="00476822" w:rsidRDefault="00476822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7682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Иные межбюджетные трансферты из бюджета Сортавальского муниципального района бюджет</w:t>
      </w:r>
      <w:r w:rsidR="00DC4166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городских и сельских поселений Сортавальского муниципального района предоставляются на осуществление части полномочий</w:t>
      </w:r>
      <w:r w:rsidR="00DD333B">
        <w:rPr>
          <w:rFonts w:ascii="Times New Roman" w:hAnsi="Times New Roman"/>
          <w:sz w:val="28"/>
          <w:szCs w:val="28"/>
        </w:rPr>
        <w:t xml:space="preserve"> по решению вопросов местного значения.</w:t>
      </w:r>
    </w:p>
    <w:p w:rsidR="00DD333B" w:rsidRDefault="00DD333B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Иные межбюджетные трансферты из бюджета Сортавальского муниципального района бюджет</w:t>
      </w:r>
      <w:r w:rsidR="00DC4166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городских и сельских поселений, предусмотренные настоящим Порядком, предоставляются при условии:</w:t>
      </w:r>
    </w:p>
    <w:p w:rsidR="00DD333B" w:rsidRDefault="00DC4166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DD333B">
        <w:rPr>
          <w:rFonts w:ascii="Times New Roman" w:hAnsi="Times New Roman"/>
          <w:sz w:val="28"/>
          <w:szCs w:val="28"/>
        </w:rPr>
        <w:t xml:space="preserve"> соблюдения органами местного самоуправления поселений бюджетного законодательства Российской Федерации и законодательства Республики Карелия о налогах и сборах;</w:t>
      </w:r>
    </w:p>
    <w:p w:rsidR="00DC4166" w:rsidRDefault="00DC4166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DD333B">
        <w:rPr>
          <w:rFonts w:ascii="Times New Roman" w:hAnsi="Times New Roman"/>
          <w:sz w:val="28"/>
          <w:szCs w:val="28"/>
        </w:rPr>
        <w:t xml:space="preserve"> соблюдения установленных Правительством Республики Карелия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самоуправления.</w:t>
      </w:r>
    </w:p>
    <w:p w:rsidR="00DC4166" w:rsidRDefault="00DC4166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превышения нормативов</w:t>
      </w:r>
      <w:r w:rsidR="008B690A">
        <w:rPr>
          <w:rFonts w:ascii="Times New Roman" w:hAnsi="Times New Roman"/>
          <w:sz w:val="28"/>
          <w:szCs w:val="28"/>
        </w:rPr>
        <w:t xml:space="preserve"> указанных в подпункте «б» пункта 3 настоящего Порядка</w:t>
      </w:r>
      <w:r>
        <w:rPr>
          <w:rFonts w:ascii="Times New Roman" w:hAnsi="Times New Roman"/>
          <w:sz w:val="28"/>
          <w:szCs w:val="28"/>
        </w:rPr>
        <w:t>, наличия плана мероприятий по сокращению расходов,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</w:t>
      </w:r>
      <w:r w:rsidR="008B690A">
        <w:rPr>
          <w:rFonts w:ascii="Times New Roman" w:hAnsi="Times New Roman"/>
          <w:sz w:val="28"/>
          <w:szCs w:val="28"/>
        </w:rPr>
        <w:t>.</w:t>
      </w:r>
    </w:p>
    <w:p w:rsidR="00DD333B" w:rsidRDefault="00DC4166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DD33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наличия программы оздоровления муниципальных финансов</w:t>
      </w:r>
      <w:r w:rsidR="008B690A"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55703D" w:rsidRDefault="0055703D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Иные межбюджетные трансферты предоставляются бюджетам городских и сельских поселений в соответствии со сводной бюджетной </w:t>
      </w:r>
      <w:r>
        <w:rPr>
          <w:rFonts w:ascii="Times New Roman" w:hAnsi="Times New Roman"/>
          <w:sz w:val="28"/>
          <w:szCs w:val="28"/>
        </w:rPr>
        <w:lastRenderedPageBreak/>
        <w:t>росписью бюджета Сортавальского муниципального района с учетом возникающих потребностей в процессе исполнения бюджетов поселений.</w:t>
      </w:r>
    </w:p>
    <w:p w:rsidR="0055703D" w:rsidRDefault="0055703D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Иные межбюджетные трансферты из бюджета Сортавальского муниципального района предоставляются в следующих случаях:</w:t>
      </w:r>
    </w:p>
    <w:p w:rsidR="00507060" w:rsidRDefault="0055703D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недостаточности доходов бюджета соответствующего поселения для финансового обеспечения расходных обязательств, если данные обязательства возникли в течение финансового </w:t>
      </w:r>
      <w:proofErr w:type="gramStart"/>
      <w:r>
        <w:rPr>
          <w:rFonts w:ascii="Times New Roman" w:hAnsi="Times New Roman"/>
          <w:sz w:val="28"/>
          <w:szCs w:val="28"/>
        </w:rPr>
        <w:t>года</w:t>
      </w:r>
      <w:proofErr w:type="gramEnd"/>
      <w:r>
        <w:rPr>
          <w:rFonts w:ascii="Times New Roman" w:hAnsi="Times New Roman"/>
          <w:sz w:val="28"/>
          <w:szCs w:val="28"/>
        </w:rPr>
        <w:t xml:space="preserve"> и затрагивают</w:t>
      </w:r>
      <w:r w:rsidR="00507060">
        <w:rPr>
          <w:rFonts w:ascii="Times New Roman" w:hAnsi="Times New Roman"/>
          <w:sz w:val="28"/>
          <w:szCs w:val="28"/>
        </w:rPr>
        <w:t xml:space="preserve"> основные сферы жизнедеятельности населения соответствующего поселения: расходы на исполнение публичных нормативных обязательств, выплату заработной платы, исполнение решений судебных и надзорных органов, на ликвидацию последствий стихийных бедствий и другие цели в соответствии </w:t>
      </w:r>
      <w:r w:rsidR="0032600D">
        <w:rPr>
          <w:rFonts w:ascii="Times New Roman" w:hAnsi="Times New Roman"/>
          <w:sz w:val="28"/>
          <w:szCs w:val="28"/>
        </w:rPr>
        <w:t>с действующим законодательством;</w:t>
      </w:r>
    </w:p>
    <w:p w:rsidR="0032600D" w:rsidRDefault="0032600D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рассчитыва</w:t>
      </w:r>
      <w:r w:rsidR="00400351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 по формуле:</w:t>
      </w:r>
    </w:p>
    <w:p w:rsidR="0032600D" w:rsidRDefault="0032600D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600D" w:rsidRPr="00671FDD" w:rsidRDefault="0032600D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Мт</w:t>
      </w:r>
      <w:r w:rsidRPr="00671FDD">
        <w:rPr>
          <w:rFonts w:ascii="Times New Roman" w:hAnsi="Times New Roman"/>
          <w:sz w:val="28"/>
          <w:szCs w:val="28"/>
          <w:vertAlign w:val="subscript"/>
        </w:rPr>
        <w:t>(</w:t>
      </w:r>
      <w:proofErr w:type="spellStart"/>
      <w:r w:rsidRPr="0032600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671FDD">
        <w:rPr>
          <w:rFonts w:ascii="Times New Roman" w:hAnsi="Times New Roman"/>
          <w:sz w:val="28"/>
          <w:szCs w:val="28"/>
          <w:vertAlign w:val="subscript"/>
        </w:rPr>
        <w:t>)</w:t>
      </w:r>
      <w:r w:rsidRPr="00671FDD">
        <w:rPr>
          <w:rFonts w:ascii="Times New Roman" w:hAnsi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/>
          <w:sz w:val="28"/>
          <w:szCs w:val="28"/>
        </w:rPr>
        <w:t>Прас</w:t>
      </w:r>
      <w:proofErr w:type="spellEnd"/>
      <w:r w:rsidRPr="00671FDD">
        <w:rPr>
          <w:rFonts w:ascii="Times New Roman" w:hAnsi="Times New Roman"/>
          <w:sz w:val="28"/>
          <w:szCs w:val="28"/>
          <w:vertAlign w:val="subscript"/>
        </w:rPr>
        <w:t>(</w:t>
      </w:r>
      <w:proofErr w:type="spellStart"/>
      <w:r w:rsidRPr="0032600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671FDD">
        <w:rPr>
          <w:rFonts w:ascii="Times New Roman" w:hAnsi="Times New Roman"/>
          <w:sz w:val="28"/>
          <w:szCs w:val="28"/>
          <w:vertAlign w:val="subscript"/>
        </w:rPr>
        <w:t>)</w:t>
      </w:r>
      <w:r w:rsidRPr="00671FDD">
        <w:rPr>
          <w:rFonts w:ascii="Times New Roman" w:hAnsi="Times New Roman"/>
          <w:sz w:val="28"/>
          <w:szCs w:val="28"/>
        </w:rPr>
        <w:t xml:space="preserve"> – (</w:t>
      </w:r>
      <w:r>
        <w:rPr>
          <w:rFonts w:ascii="Times New Roman" w:hAnsi="Times New Roman"/>
          <w:sz w:val="28"/>
          <w:szCs w:val="28"/>
        </w:rPr>
        <w:t>Ост</w:t>
      </w:r>
      <w:r w:rsidRPr="00671FDD">
        <w:rPr>
          <w:rFonts w:ascii="Times New Roman" w:hAnsi="Times New Roman"/>
          <w:sz w:val="28"/>
          <w:szCs w:val="28"/>
          <w:vertAlign w:val="subscript"/>
        </w:rPr>
        <w:t>(</w:t>
      </w:r>
      <w:proofErr w:type="spellStart"/>
      <w:r w:rsidRPr="0032600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671FDD">
        <w:rPr>
          <w:rFonts w:ascii="Times New Roman" w:hAnsi="Times New Roman"/>
          <w:sz w:val="28"/>
          <w:szCs w:val="28"/>
          <w:vertAlign w:val="subscript"/>
        </w:rPr>
        <w:t>)</w:t>
      </w:r>
      <w:r w:rsidRPr="00671FDD">
        <w:rPr>
          <w:rFonts w:ascii="Times New Roman" w:hAnsi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/>
          <w:sz w:val="28"/>
          <w:szCs w:val="28"/>
        </w:rPr>
        <w:t>Пдох</w:t>
      </w:r>
      <w:proofErr w:type="spellEnd"/>
      <w:r w:rsidRPr="00671FDD">
        <w:rPr>
          <w:rFonts w:ascii="Times New Roman" w:hAnsi="Times New Roman"/>
          <w:sz w:val="28"/>
          <w:szCs w:val="28"/>
          <w:vertAlign w:val="subscript"/>
        </w:rPr>
        <w:t>(</w:t>
      </w:r>
      <w:proofErr w:type="spellStart"/>
      <w:r w:rsidRPr="0032600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671FDD">
        <w:rPr>
          <w:rFonts w:ascii="Times New Roman" w:hAnsi="Times New Roman"/>
          <w:sz w:val="28"/>
          <w:szCs w:val="28"/>
          <w:vertAlign w:val="subscript"/>
        </w:rPr>
        <w:t>)</w:t>
      </w:r>
      <w:r w:rsidRPr="00671FDD">
        <w:rPr>
          <w:rFonts w:ascii="Times New Roman" w:hAnsi="Times New Roman"/>
          <w:sz w:val="28"/>
          <w:szCs w:val="28"/>
        </w:rPr>
        <w:t xml:space="preserve"> + </w:t>
      </w:r>
      <w:r>
        <w:rPr>
          <w:rFonts w:ascii="Times New Roman" w:hAnsi="Times New Roman"/>
          <w:sz w:val="28"/>
          <w:szCs w:val="28"/>
        </w:rPr>
        <w:t>Дот</w:t>
      </w:r>
      <w:r w:rsidRPr="00671FDD">
        <w:rPr>
          <w:rFonts w:ascii="Times New Roman" w:hAnsi="Times New Roman"/>
          <w:sz w:val="28"/>
          <w:szCs w:val="28"/>
          <w:vertAlign w:val="subscript"/>
        </w:rPr>
        <w:t>(</w:t>
      </w:r>
      <w:proofErr w:type="spellStart"/>
      <w:r w:rsidRPr="0032600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671FDD">
        <w:rPr>
          <w:rFonts w:ascii="Times New Roman" w:hAnsi="Times New Roman"/>
          <w:sz w:val="28"/>
          <w:szCs w:val="28"/>
          <w:vertAlign w:val="subscript"/>
        </w:rPr>
        <w:t>)</w:t>
      </w:r>
      <w:r w:rsidRPr="00671FDD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где</w:t>
      </w:r>
      <w:r w:rsidRPr="00671FDD">
        <w:rPr>
          <w:rFonts w:ascii="Times New Roman" w:hAnsi="Times New Roman"/>
          <w:sz w:val="28"/>
          <w:szCs w:val="28"/>
        </w:rPr>
        <w:t>:</w:t>
      </w:r>
    </w:p>
    <w:p w:rsidR="0032600D" w:rsidRPr="00671FDD" w:rsidRDefault="0032600D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600D" w:rsidRPr="00464087" w:rsidRDefault="0032600D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Мт</w:t>
      </w:r>
      <w:r w:rsidRPr="0032600D">
        <w:rPr>
          <w:rFonts w:ascii="Times New Roman" w:hAnsi="Times New Roman"/>
          <w:sz w:val="28"/>
          <w:szCs w:val="28"/>
          <w:vertAlign w:val="subscript"/>
        </w:rPr>
        <w:t>(</w:t>
      </w:r>
      <w:proofErr w:type="spellStart"/>
      <w:r w:rsidRPr="0032600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32600D">
        <w:rPr>
          <w:rFonts w:ascii="Times New Roman" w:hAnsi="Times New Roman"/>
          <w:sz w:val="28"/>
          <w:szCs w:val="28"/>
          <w:vertAlign w:val="subscript"/>
        </w:rPr>
        <w:t>)</w:t>
      </w:r>
      <w:r w:rsidRPr="0032600D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размер иных межбюджетных трансфертов бюджету </w:t>
      </w:r>
      <w:r w:rsidR="00464087">
        <w:rPr>
          <w:rFonts w:ascii="Times New Roman" w:hAnsi="Times New Roman"/>
          <w:sz w:val="28"/>
          <w:szCs w:val="28"/>
        </w:rPr>
        <w:t>соответствующего поселения</w:t>
      </w:r>
      <w:r w:rsidR="00464087" w:rsidRPr="0032600D">
        <w:rPr>
          <w:rFonts w:ascii="Times New Roman" w:hAnsi="Times New Roman"/>
          <w:sz w:val="28"/>
          <w:szCs w:val="28"/>
          <w:vertAlign w:val="subscript"/>
        </w:rPr>
        <w:t>(</w:t>
      </w:r>
      <w:proofErr w:type="spellStart"/>
      <w:r w:rsidR="00464087" w:rsidRPr="0032600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="00464087" w:rsidRPr="0032600D">
        <w:rPr>
          <w:rFonts w:ascii="Times New Roman" w:hAnsi="Times New Roman"/>
          <w:sz w:val="28"/>
          <w:szCs w:val="28"/>
          <w:vertAlign w:val="subscript"/>
        </w:rPr>
        <w:t>)</w:t>
      </w:r>
      <w:r w:rsidR="00464087">
        <w:rPr>
          <w:rFonts w:ascii="Times New Roman" w:hAnsi="Times New Roman"/>
          <w:sz w:val="28"/>
          <w:szCs w:val="28"/>
        </w:rPr>
        <w:t>;</w:t>
      </w:r>
    </w:p>
    <w:p w:rsidR="0032600D" w:rsidRDefault="0032600D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Прас</w:t>
      </w:r>
      <w:proofErr w:type="spellEnd"/>
      <w:r w:rsidRPr="00464087">
        <w:rPr>
          <w:rFonts w:ascii="Times New Roman" w:hAnsi="Times New Roman"/>
          <w:sz w:val="28"/>
          <w:szCs w:val="28"/>
          <w:vertAlign w:val="subscript"/>
        </w:rPr>
        <w:t>(</w:t>
      </w:r>
      <w:proofErr w:type="spellStart"/>
      <w:r w:rsidRPr="0032600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464087">
        <w:rPr>
          <w:rFonts w:ascii="Times New Roman" w:hAnsi="Times New Roman"/>
          <w:sz w:val="28"/>
          <w:szCs w:val="28"/>
          <w:vertAlign w:val="subscript"/>
        </w:rPr>
        <w:t>)</w:t>
      </w:r>
      <w:r w:rsidRPr="00464087">
        <w:rPr>
          <w:rFonts w:ascii="Times New Roman" w:hAnsi="Times New Roman"/>
          <w:sz w:val="28"/>
          <w:szCs w:val="28"/>
        </w:rPr>
        <w:t xml:space="preserve"> </w:t>
      </w:r>
      <w:r w:rsidR="00464087" w:rsidRPr="00464087">
        <w:rPr>
          <w:rFonts w:ascii="Times New Roman" w:hAnsi="Times New Roman"/>
          <w:sz w:val="28"/>
          <w:szCs w:val="28"/>
        </w:rPr>
        <w:t>–</w:t>
      </w:r>
      <w:r w:rsidRPr="00464087">
        <w:rPr>
          <w:rFonts w:ascii="Times New Roman" w:hAnsi="Times New Roman"/>
          <w:sz w:val="28"/>
          <w:szCs w:val="28"/>
        </w:rPr>
        <w:t xml:space="preserve"> </w:t>
      </w:r>
      <w:r w:rsidR="00464087">
        <w:rPr>
          <w:rFonts w:ascii="Times New Roman" w:hAnsi="Times New Roman"/>
          <w:sz w:val="28"/>
          <w:szCs w:val="28"/>
        </w:rPr>
        <w:t>прогноз расходов соответствующего поселения</w:t>
      </w:r>
      <w:r w:rsidR="00464087" w:rsidRPr="0032600D">
        <w:rPr>
          <w:rFonts w:ascii="Times New Roman" w:hAnsi="Times New Roman"/>
          <w:sz w:val="28"/>
          <w:szCs w:val="28"/>
          <w:vertAlign w:val="subscript"/>
        </w:rPr>
        <w:t>(</w:t>
      </w:r>
      <w:proofErr w:type="spellStart"/>
      <w:r w:rsidR="00464087" w:rsidRPr="0032600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="00464087" w:rsidRPr="0032600D">
        <w:rPr>
          <w:rFonts w:ascii="Times New Roman" w:hAnsi="Times New Roman"/>
          <w:sz w:val="28"/>
          <w:szCs w:val="28"/>
          <w:vertAlign w:val="subscript"/>
        </w:rPr>
        <w:t>)</w:t>
      </w:r>
      <w:r w:rsidR="00464087">
        <w:rPr>
          <w:rFonts w:ascii="Times New Roman" w:hAnsi="Times New Roman"/>
          <w:sz w:val="28"/>
          <w:szCs w:val="28"/>
        </w:rPr>
        <w:t>, связанных с решением вопросов местного значения поселений, в очередном финансовом году</w:t>
      </w:r>
      <w:r w:rsidR="00DC4166">
        <w:rPr>
          <w:rFonts w:ascii="Times New Roman" w:hAnsi="Times New Roman"/>
          <w:sz w:val="28"/>
          <w:szCs w:val="28"/>
        </w:rPr>
        <w:t xml:space="preserve"> </w:t>
      </w:r>
      <w:r w:rsidR="00534B86">
        <w:rPr>
          <w:rFonts w:ascii="Times New Roman" w:hAnsi="Times New Roman"/>
          <w:sz w:val="28"/>
          <w:szCs w:val="28"/>
        </w:rPr>
        <w:t>(</w:t>
      </w:r>
      <w:r w:rsidR="00DC4166">
        <w:rPr>
          <w:rFonts w:ascii="Times New Roman" w:hAnsi="Times New Roman"/>
          <w:sz w:val="28"/>
          <w:szCs w:val="28"/>
        </w:rPr>
        <w:t>финансовом периоде</w:t>
      </w:r>
      <w:r w:rsidR="00534B86">
        <w:rPr>
          <w:rFonts w:ascii="Times New Roman" w:hAnsi="Times New Roman"/>
          <w:sz w:val="28"/>
          <w:szCs w:val="28"/>
        </w:rPr>
        <w:t>)</w:t>
      </w:r>
      <w:r w:rsidR="00464087">
        <w:rPr>
          <w:rFonts w:ascii="Times New Roman" w:hAnsi="Times New Roman"/>
          <w:sz w:val="28"/>
          <w:szCs w:val="28"/>
        </w:rPr>
        <w:t>;</w:t>
      </w:r>
    </w:p>
    <w:p w:rsidR="0032600D" w:rsidRPr="00464087" w:rsidRDefault="0032600D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</w:t>
      </w:r>
      <w:r w:rsidRPr="00464087">
        <w:rPr>
          <w:rFonts w:ascii="Times New Roman" w:hAnsi="Times New Roman"/>
          <w:sz w:val="28"/>
          <w:szCs w:val="28"/>
          <w:vertAlign w:val="subscript"/>
        </w:rPr>
        <w:t>(</w:t>
      </w:r>
      <w:proofErr w:type="spellStart"/>
      <w:r w:rsidRPr="0032600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464087">
        <w:rPr>
          <w:rFonts w:ascii="Times New Roman" w:hAnsi="Times New Roman"/>
          <w:sz w:val="28"/>
          <w:szCs w:val="28"/>
          <w:vertAlign w:val="subscript"/>
        </w:rPr>
        <w:t>)</w:t>
      </w:r>
      <w:r w:rsidRPr="00464087">
        <w:rPr>
          <w:rFonts w:ascii="Times New Roman" w:hAnsi="Times New Roman"/>
          <w:sz w:val="28"/>
          <w:szCs w:val="28"/>
        </w:rPr>
        <w:t xml:space="preserve"> –</w:t>
      </w:r>
      <w:r w:rsidR="00400351">
        <w:rPr>
          <w:rFonts w:ascii="Times New Roman" w:hAnsi="Times New Roman"/>
          <w:sz w:val="28"/>
          <w:szCs w:val="28"/>
        </w:rPr>
        <w:t xml:space="preserve"> </w:t>
      </w:r>
      <w:r w:rsidR="00464087">
        <w:rPr>
          <w:rFonts w:ascii="Times New Roman" w:hAnsi="Times New Roman"/>
          <w:sz w:val="28"/>
          <w:szCs w:val="28"/>
        </w:rPr>
        <w:t>остатки налоговых и неналоговых доходов соответствующего поселения</w:t>
      </w:r>
      <w:r w:rsidR="00464087" w:rsidRPr="0032600D">
        <w:rPr>
          <w:rFonts w:ascii="Times New Roman" w:hAnsi="Times New Roman"/>
          <w:sz w:val="28"/>
          <w:szCs w:val="28"/>
          <w:vertAlign w:val="subscript"/>
        </w:rPr>
        <w:t>(</w:t>
      </w:r>
      <w:proofErr w:type="spellStart"/>
      <w:r w:rsidR="00464087" w:rsidRPr="0032600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="00464087" w:rsidRPr="0032600D">
        <w:rPr>
          <w:rFonts w:ascii="Times New Roman" w:hAnsi="Times New Roman"/>
          <w:sz w:val="28"/>
          <w:szCs w:val="28"/>
          <w:vertAlign w:val="subscript"/>
        </w:rPr>
        <w:t>)</w:t>
      </w:r>
      <w:r w:rsidR="00464087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464087">
        <w:rPr>
          <w:rFonts w:ascii="Times New Roman" w:hAnsi="Times New Roman"/>
          <w:sz w:val="28"/>
          <w:szCs w:val="28"/>
        </w:rPr>
        <w:t xml:space="preserve">на начало </w:t>
      </w:r>
      <w:r w:rsidR="00DC4166">
        <w:rPr>
          <w:rFonts w:ascii="Times New Roman" w:hAnsi="Times New Roman"/>
          <w:sz w:val="28"/>
          <w:szCs w:val="28"/>
        </w:rPr>
        <w:t>финансового года (финансового периода)</w:t>
      </w:r>
    </w:p>
    <w:p w:rsidR="0032600D" w:rsidRPr="00464087" w:rsidRDefault="0032600D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Пдох</w:t>
      </w:r>
      <w:proofErr w:type="spellEnd"/>
      <w:r w:rsidRPr="00464087">
        <w:rPr>
          <w:rFonts w:ascii="Times New Roman" w:hAnsi="Times New Roman"/>
          <w:sz w:val="28"/>
          <w:szCs w:val="28"/>
          <w:vertAlign w:val="subscript"/>
        </w:rPr>
        <w:t>(</w:t>
      </w:r>
      <w:proofErr w:type="spellStart"/>
      <w:r w:rsidRPr="0032600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464087">
        <w:rPr>
          <w:rFonts w:ascii="Times New Roman" w:hAnsi="Times New Roman"/>
          <w:sz w:val="28"/>
          <w:szCs w:val="28"/>
          <w:vertAlign w:val="subscript"/>
        </w:rPr>
        <w:t>)</w:t>
      </w:r>
      <w:r w:rsidRPr="00464087">
        <w:rPr>
          <w:rFonts w:ascii="Times New Roman" w:hAnsi="Times New Roman"/>
          <w:sz w:val="28"/>
          <w:szCs w:val="28"/>
        </w:rPr>
        <w:t xml:space="preserve"> – </w:t>
      </w:r>
      <w:r w:rsidR="00464087">
        <w:rPr>
          <w:rFonts w:ascii="Times New Roman" w:hAnsi="Times New Roman"/>
          <w:sz w:val="28"/>
          <w:szCs w:val="28"/>
        </w:rPr>
        <w:t>прогноз объема налоговых и неналоговых доходов соответствующего поселения</w:t>
      </w:r>
      <w:r w:rsidR="00464087" w:rsidRPr="0032600D">
        <w:rPr>
          <w:rFonts w:ascii="Times New Roman" w:hAnsi="Times New Roman"/>
          <w:sz w:val="28"/>
          <w:szCs w:val="28"/>
          <w:vertAlign w:val="subscript"/>
        </w:rPr>
        <w:t>(</w:t>
      </w:r>
      <w:proofErr w:type="spellStart"/>
      <w:r w:rsidR="00464087" w:rsidRPr="0032600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="00464087" w:rsidRPr="0032600D">
        <w:rPr>
          <w:rFonts w:ascii="Times New Roman" w:hAnsi="Times New Roman"/>
          <w:sz w:val="28"/>
          <w:szCs w:val="28"/>
          <w:vertAlign w:val="subscript"/>
        </w:rPr>
        <w:t>)</w:t>
      </w:r>
      <w:r w:rsidR="00464087">
        <w:rPr>
          <w:rFonts w:ascii="Times New Roman" w:hAnsi="Times New Roman"/>
          <w:sz w:val="28"/>
          <w:szCs w:val="28"/>
        </w:rPr>
        <w:t xml:space="preserve"> в очередном финансовом году</w:t>
      </w:r>
      <w:r w:rsidR="00DC4166">
        <w:rPr>
          <w:rFonts w:ascii="Times New Roman" w:hAnsi="Times New Roman"/>
          <w:sz w:val="28"/>
          <w:szCs w:val="28"/>
        </w:rPr>
        <w:t xml:space="preserve"> (финансовом периоде)</w:t>
      </w:r>
      <w:r w:rsidR="00283AA0">
        <w:rPr>
          <w:rFonts w:ascii="Times New Roman" w:hAnsi="Times New Roman"/>
          <w:sz w:val="28"/>
          <w:szCs w:val="28"/>
        </w:rPr>
        <w:t>;</w:t>
      </w:r>
    </w:p>
    <w:p w:rsidR="0032600D" w:rsidRDefault="0032600D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Дот</w:t>
      </w:r>
      <w:r w:rsidRPr="00283AA0">
        <w:rPr>
          <w:rFonts w:ascii="Times New Roman" w:hAnsi="Times New Roman"/>
          <w:sz w:val="28"/>
          <w:szCs w:val="28"/>
          <w:vertAlign w:val="subscript"/>
        </w:rPr>
        <w:t>(</w:t>
      </w:r>
      <w:proofErr w:type="spellStart"/>
      <w:r w:rsidRPr="0032600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283AA0">
        <w:rPr>
          <w:rFonts w:ascii="Times New Roman" w:hAnsi="Times New Roman"/>
          <w:sz w:val="28"/>
          <w:szCs w:val="28"/>
          <w:vertAlign w:val="subscript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283AA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283AA0">
        <w:rPr>
          <w:rFonts w:ascii="Times New Roman" w:hAnsi="Times New Roman"/>
          <w:sz w:val="28"/>
          <w:szCs w:val="28"/>
        </w:rPr>
        <w:t>размер дотации соответствующего поселения</w:t>
      </w:r>
      <w:r w:rsidR="00283AA0" w:rsidRPr="0032600D">
        <w:rPr>
          <w:rFonts w:ascii="Times New Roman" w:hAnsi="Times New Roman"/>
          <w:sz w:val="28"/>
          <w:szCs w:val="28"/>
          <w:vertAlign w:val="subscript"/>
        </w:rPr>
        <w:t>(</w:t>
      </w:r>
      <w:proofErr w:type="spellStart"/>
      <w:r w:rsidR="00283AA0" w:rsidRPr="0032600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="00283AA0" w:rsidRPr="0032600D">
        <w:rPr>
          <w:rFonts w:ascii="Times New Roman" w:hAnsi="Times New Roman"/>
          <w:sz w:val="28"/>
          <w:szCs w:val="28"/>
          <w:vertAlign w:val="subscript"/>
        </w:rPr>
        <w:t>)</w:t>
      </w:r>
      <w:r w:rsidR="00283AA0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 поселений</w:t>
      </w:r>
      <w:r w:rsidR="004C2DA3">
        <w:rPr>
          <w:rFonts w:ascii="Times New Roman" w:hAnsi="Times New Roman"/>
          <w:sz w:val="28"/>
          <w:szCs w:val="28"/>
        </w:rPr>
        <w:t xml:space="preserve"> на финансовый год (финансовый период)</w:t>
      </w:r>
      <w:r w:rsidR="00283AA0">
        <w:rPr>
          <w:rFonts w:ascii="Times New Roman" w:hAnsi="Times New Roman"/>
          <w:sz w:val="28"/>
          <w:szCs w:val="28"/>
        </w:rPr>
        <w:t>;</w:t>
      </w:r>
    </w:p>
    <w:p w:rsidR="00171A38" w:rsidRDefault="00507060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157CE0">
        <w:rPr>
          <w:rFonts w:ascii="Times New Roman" w:hAnsi="Times New Roman"/>
          <w:sz w:val="28"/>
          <w:szCs w:val="28"/>
        </w:rPr>
        <w:t xml:space="preserve">Для рассмотрения вопроса о предоставлении иных межбюджетных трансфертов, администрация соответствующего поселения направляет в адрес администрации Сортавальского муниципального района мотивированное обращение о </w:t>
      </w:r>
      <w:r w:rsidR="007E6023">
        <w:rPr>
          <w:rFonts w:ascii="Times New Roman" w:hAnsi="Times New Roman"/>
          <w:sz w:val="28"/>
          <w:szCs w:val="28"/>
        </w:rPr>
        <w:t>предоставлении иных межбюджетных трансфертов</w:t>
      </w:r>
      <w:r w:rsidR="00157CE0">
        <w:rPr>
          <w:rFonts w:ascii="Times New Roman" w:hAnsi="Times New Roman"/>
          <w:sz w:val="28"/>
          <w:szCs w:val="28"/>
        </w:rPr>
        <w:t xml:space="preserve"> </w:t>
      </w:r>
      <w:r w:rsidR="00171A38">
        <w:rPr>
          <w:rFonts w:ascii="Times New Roman" w:hAnsi="Times New Roman"/>
          <w:sz w:val="28"/>
          <w:szCs w:val="28"/>
        </w:rPr>
        <w:t>с указанием цели, на которую предполагается их использовать, и</w:t>
      </w:r>
      <w:r w:rsidR="007E6023">
        <w:rPr>
          <w:rFonts w:ascii="Times New Roman" w:hAnsi="Times New Roman"/>
          <w:sz w:val="28"/>
          <w:szCs w:val="28"/>
        </w:rPr>
        <w:t xml:space="preserve"> показателей (</w:t>
      </w:r>
      <w:r w:rsidR="00171A38">
        <w:rPr>
          <w:rFonts w:ascii="Times New Roman" w:hAnsi="Times New Roman"/>
          <w:sz w:val="28"/>
          <w:szCs w:val="28"/>
        </w:rPr>
        <w:t>расчетов</w:t>
      </w:r>
      <w:r w:rsidR="007E6023">
        <w:rPr>
          <w:rFonts w:ascii="Times New Roman" w:hAnsi="Times New Roman"/>
          <w:sz w:val="28"/>
          <w:szCs w:val="28"/>
        </w:rPr>
        <w:t>)</w:t>
      </w:r>
      <w:r w:rsidR="00171A38">
        <w:rPr>
          <w:rFonts w:ascii="Times New Roman" w:hAnsi="Times New Roman"/>
          <w:sz w:val="28"/>
          <w:szCs w:val="28"/>
        </w:rPr>
        <w:t>, подтверждающих запрашиваемую сумму</w:t>
      </w:r>
      <w:r w:rsidR="007E6023">
        <w:rPr>
          <w:rFonts w:ascii="Times New Roman" w:hAnsi="Times New Roman"/>
          <w:sz w:val="28"/>
          <w:szCs w:val="28"/>
        </w:rPr>
        <w:t>,</w:t>
      </w:r>
      <w:r w:rsidR="00E81BB2">
        <w:rPr>
          <w:rFonts w:ascii="Times New Roman" w:hAnsi="Times New Roman"/>
          <w:sz w:val="28"/>
          <w:szCs w:val="28"/>
        </w:rPr>
        <w:t xml:space="preserve"> по форме утверждаемой Финансовым управлением Сортавальского муниципального района</w:t>
      </w:r>
      <w:r w:rsidR="00171A38">
        <w:rPr>
          <w:rFonts w:ascii="Times New Roman" w:hAnsi="Times New Roman"/>
          <w:sz w:val="28"/>
          <w:szCs w:val="28"/>
        </w:rPr>
        <w:t>.</w:t>
      </w:r>
    </w:p>
    <w:p w:rsidR="008B690A" w:rsidRDefault="00E81BB2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71A38">
        <w:rPr>
          <w:rFonts w:ascii="Times New Roman" w:hAnsi="Times New Roman"/>
          <w:sz w:val="28"/>
          <w:szCs w:val="28"/>
        </w:rPr>
        <w:t xml:space="preserve">. Обращение администрации соответствующего поселения о предоставлении иных межбюджетных трансфертов бюджету поселения </w:t>
      </w:r>
      <w:r w:rsidR="007E6023">
        <w:rPr>
          <w:rFonts w:ascii="Times New Roman" w:hAnsi="Times New Roman"/>
          <w:sz w:val="28"/>
          <w:szCs w:val="28"/>
        </w:rPr>
        <w:t>п</w:t>
      </w:r>
      <w:r w:rsidR="00171A38">
        <w:rPr>
          <w:rFonts w:ascii="Times New Roman" w:hAnsi="Times New Roman"/>
          <w:sz w:val="28"/>
          <w:szCs w:val="28"/>
        </w:rPr>
        <w:t>ередается в Финансовое управление Сортавальского муниципального района</w:t>
      </w:r>
      <w:r w:rsidR="007E6023">
        <w:rPr>
          <w:rFonts w:ascii="Times New Roman" w:hAnsi="Times New Roman"/>
          <w:sz w:val="28"/>
          <w:szCs w:val="28"/>
        </w:rPr>
        <w:t xml:space="preserve"> для рассмотрения и подготовки заключения</w:t>
      </w:r>
      <w:r w:rsidR="00171A38">
        <w:rPr>
          <w:rFonts w:ascii="Times New Roman" w:hAnsi="Times New Roman"/>
          <w:sz w:val="28"/>
          <w:szCs w:val="28"/>
        </w:rPr>
        <w:t>.</w:t>
      </w:r>
      <w:r w:rsidR="007E6023">
        <w:rPr>
          <w:rFonts w:ascii="Times New Roman" w:hAnsi="Times New Roman"/>
          <w:sz w:val="28"/>
          <w:szCs w:val="28"/>
        </w:rPr>
        <w:t xml:space="preserve"> </w:t>
      </w:r>
    </w:p>
    <w:p w:rsidR="00171A38" w:rsidRDefault="007E6023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 управление Сортавальского муниципального района подготавливает заключение о возможности (не возможности) предоставления иных межбюджетных трансфертов в течение 10 рабочих дней с момента получения им обращения.</w:t>
      </w:r>
    </w:p>
    <w:p w:rsidR="001E5968" w:rsidRDefault="00171A38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В случае положительного заключения на обращение о предоставлении иных межбюджетных трансфертов</w:t>
      </w:r>
      <w:r w:rsidR="001E5968">
        <w:rPr>
          <w:rFonts w:ascii="Times New Roman" w:hAnsi="Times New Roman"/>
          <w:sz w:val="28"/>
          <w:szCs w:val="28"/>
        </w:rPr>
        <w:t xml:space="preserve"> Финансовое управление Сортавальского муниципального района подготавливает проекты распоряжения администрации Сортавальского муниципального района о предоставлении иных межбюджетных трансфертов и соглашения между администрациями Сортавальского муниципального района, соответствующего поселения и Финансовым управлением Сортавальского муниципального района о предоставлении иных межбюджетных трансфертов бюджету соответствующего поселения на финансирование или </w:t>
      </w:r>
      <w:proofErr w:type="spellStart"/>
      <w:r w:rsidR="001E5968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1E5968">
        <w:rPr>
          <w:rFonts w:ascii="Times New Roman" w:hAnsi="Times New Roman"/>
          <w:sz w:val="28"/>
          <w:szCs w:val="28"/>
        </w:rPr>
        <w:t xml:space="preserve"> его расходных обязательств по решению</w:t>
      </w:r>
      <w:proofErr w:type="gramEnd"/>
      <w:r w:rsidR="001E5968">
        <w:rPr>
          <w:rFonts w:ascii="Times New Roman" w:hAnsi="Times New Roman"/>
          <w:sz w:val="28"/>
          <w:szCs w:val="28"/>
        </w:rPr>
        <w:t xml:space="preserve"> вопросов местного значения муниципального образования поселения.</w:t>
      </w:r>
    </w:p>
    <w:p w:rsidR="00157CE0" w:rsidRDefault="001E5968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отрицательного заключения, Финансовое управление Сортавальского муниципального района готовит проект письма администрации Сортавальского муниципального района с мотивированным отказом в предоставлении иных межбюджетных трансфертов.  </w:t>
      </w:r>
    </w:p>
    <w:p w:rsidR="00A65935" w:rsidRDefault="00E81BB2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E5968">
        <w:rPr>
          <w:rFonts w:ascii="Times New Roman" w:hAnsi="Times New Roman"/>
          <w:sz w:val="28"/>
          <w:szCs w:val="28"/>
        </w:rPr>
        <w:t xml:space="preserve">. </w:t>
      </w:r>
      <w:r w:rsidR="00332EB8">
        <w:rPr>
          <w:rFonts w:ascii="Times New Roman" w:hAnsi="Times New Roman"/>
          <w:sz w:val="28"/>
          <w:szCs w:val="28"/>
        </w:rPr>
        <w:t xml:space="preserve">Основанием для выделения финансовых средств является соглашение о предоставлении иных межбюджетных трансфертов бюджету соответствующего поселения на финансирование или </w:t>
      </w:r>
      <w:proofErr w:type="spellStart"/>
      <w:r w:rsidR="00332EB8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332EB8">
        <w:rPr>
          <w:rFonts w:ascii="Times New Roman" w:hAnsi="Times New Roman"/>
          <w:sz w:val="28"/>
          <w:szCs w:val="28"/>
        </w:rPr>
        <w:t xml:space="preserve"> его расходных обязательств по решению вопросов местного значения муниципального образования поселения (далее по тексту – Соглашение о предоставлении иных межбюджетных трансфертов).</w:t>
      </w:r>
    </w:p>
    <w:p w:rsidR="00A65935" w:rsidRDefault="00E81BB2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32EB8">
        <w:rPr>
          <w:rFonts w:ascii="Times New Roman" w:hAnsi="Times New Roman"/>
          <w:sz w:val="28"/>
          <w:szCs w:val="28"/>
        </w:rPr>
        <w:t xml:space="preserve">. </w:t>
      </w:r>
      <w:r w:rsidR="00A65935">
        <w:rPr>
          <w:rFonts w:ascii="Times New Roman" w:hAnsi="Times New Roman"/>
          <w:sz w:val="28"/>
          <w:szCs w:val="28"/>
        </w:rPr>
        <w:t>Соглашение о предоставлении иных межбюджетных трансфертов должно содержать следующие основные положения:</w:t>
      </w:r>
    </w:p>
    <w:p w:rsidR="00623B2F" w:rsidRDefault="00A65935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23B2F">
        <w:rPr>
          <w:rFonts w:ascii="Times New Roman" w:hAnsi="Times New Roman"/>
          <w:sz w:val="28"/>
          <w:szCs w:val="28"/>
        </w:rPr>
        <w:t>целевое назначение иных межбюджетных трансфертов;</w:t>
      </w:r>
    </w:p>
    <w:p w:rsidR="00157CE0" w:rsidRDefault="00623B2F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условия </w:t>
      </w:r>
      <w:r w:rsidR="00157CE0">
        <w:rPr>
          <w:rFonts w:ascii="Times New Roman" w:hAnsi="Times New Roman"/>
          <w:sz w:val="28"/>
          <w:szCs w:val="28"/>
        </w:rPr>
        <w:t>предоставления и расходования иных межбюджетных трансфертов;</w:t>
      </w:r>
    </w:p>
    <w:p w:rsidR="00157CE0" w:rsidRDefault="00157CE0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объем бюджетных ассигнований, предусмотренных на предоставление иных межбюджетных трансфертов;</w:t>
      </w:r>
    </w:p>
    <w:p w:rsidR="00157CE0" w:rsidRDefault="00157CE0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порядок перечисления иных межбюджетных трансфертов;</w:t>
      </w:r>
    </w:p>
    <w:p w:rsidR="00157CE0" w:rsidRDefault="00157CE0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сроки предоставления иных межбюджетных трансфертов;</w:t>
      </w:r>
    </w:p>
    <w:p w:rsidR="00157CE0" w:rsidRDefault="00157CE0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порядок осуществления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условий, установленных для предоставления и расходования иных межбюджетных трансфертов;</w:t>
      </w:r>
    </w:p>
    <w:p w:rsidR="0055703D" w:rsidRDefault="00157CE0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сроки и порядок предоставления отчетности</w:t>
      </w:r>
      <w:r w:rsidR="005570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использовании иных межбюджетных трансфертов;</w:t>
      </w:r>
    </w:p>
    <w:p w:rsidR="00157CE0" w:rsidRDefault="00157CE0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порядок использования остатка</w:t>
      </w:r>
      <w:r w:rsidR="00E81BB2">
        <w:rPr>
          <w:rFonts w:ascii="Times New Roman" w:hAnsi="Times New Roman"/>
          <w:sz w:val="28"/>
          <w:szCs w:val="28"/>
        </w:rPr>
        <w:t xml:space="preserve"> иных</w:t>
      </w:r>
      <w:r>
        <w:rPr>
          <w:rFonts w:ascii="Times New Roman" w:hAnsi="Times New Roman"/>
          <w:sz w:val="28"/>
          <w:szCs w:val="28"/>
        </w:rPr>
        <w:t xml:space="preserve"> межбюджетных трансфертов, не использованных в текущем финансовом году;</w:t>
      </w:r>
    </w:p>
    <w:p w:rsidR="00157CE0" w:rsidRDefault="00157CE0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ответственность сторон и финансовые санкции за неисполнение настоящего соглашения.</w:t>
      </w:r>
    </w:p>
    <w:p w:rsidR="00955C07" w:rsidRPr="00476822" w:rsidRDefault="00955C07" w:rsidP="004D496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E602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  <w:r w:rsidR="0032600D">
        <w:rPr>
          <w:rFonts w:ascii="Times New Roman" w:hAnsi="Times New Roman"/>
          <w:sz w:val="28"/>
          <w:szCs w:val="28"/>
        </w:rPr>
        <w:t xml:space="preserve">Объем иных межбюджетных трансфертов </w:t>
      </w:r>
      <w:r w:rsidR="00283AA0">
        <w:rPr>
          <w:rFonts w:ascii="Times New Roman" w:hAnsi="Times New Roman"/>
          <w:sz w:val="28"/>
          <w:szCs w:val="28"/>
        </w:rPr>
        <w:t xml:space="preserve">предоставляемых бюджету соответствующего </w:t>
      </w:r>
      <w:r w:rsidR="0032600D">
        <w:rPr>
          <w:rFonts w:ascii="Times New Roman" w:hAnsi="Times New Roman"/>
          <w:sz w:val="28"/>
          <w:szCs w:val="28"/>
        </w:rPr>
        <w:t xml:space="preserve">поселения, </w:t>
      </w:r>
      <w:r w:rsidR="00283AA0">
        <w:rPr>
          <w:rFonts w:ascii="Times New Roman" w:hAnsi="Times New Roman"/>
          <w:sz w:val="28"/>
          <w:szCs w:val="28"/>
        </w:rPr>
        <w:t xml:space="preserve">не может превышать объема средств рассчитанного в соответствии с пунктом 5 настоящего Порядка </w:t>
      </w:r>
    </w:p>
    <w:p w:rsidR="00E81BB2" w:rsidRDefault="00E81BB2" w:rsidP="00E81BB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объем расчетных доходов поселения в очередном финансовом году</w:t>
      </w:r>
      <w:r w:rsidR="007E6023">
        <w:rPr>
          <w:rFonts w:ascii="Times New Roman" w:hAnsi="Times New Roman"/>
          <w:sz w:val="28"/>
          <w:szCs w:val="28"/>
        </w:rPr>
        <w:t xml:space="preserve"> (финансовом периоде)</w:t>
      </w:r>
      <w:r>
        <w:rPr>
          <w:rFonts w:ascii="Times New Roman" w:hAnsi="Times New Roman"/>
          <w:sz w:val="28"/>
          <w:szCs w:val="28"/>
        </w:rPr>
        <w:t xml:space="preserve"> с учетом дотации на выравнивание уровня бюджетной обеспеченности поселений из бюджета Сортавальского </w:t>
      </w:r>
      <w:r>
        <w:rPr>
          <w:rFonts w:ascii="Times New Roman" w:hAnsi="Times New Roman"/>
          <w:sz w:val="28"/>
          <w:szCs w:val="28"/>
        </w:rPr>
        <w:lastRenderedPageBreak/>
        <w:t>муниципального района, остатков на начало финансового года (финансового периода) превышает объем расчетных расходов, связанных с решением вопросов местного значения поселений, в очередном финансовом году, иные межбюджетные трансферты из бюджета района на обеспечение сбалансированности бюджетов поселений не предоставляются.</w:t>
      </w:r>
    </w:p>
    <w:p w:rsidR="00E81BB2" w:rsidRDefault="007E6023" w:rsidP="00E81BB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E81BB2">
        <w:rPr>
          <w:rFonts w:ascii="Times New Roman" w:hAnsi="Times New Roman"/>
          <w:sz w:val="28"/>
          <w:szCs w:val="28"/>
        </w:rPr>
        <w:t>. Решение о предоставлении иных межбюджетных трансфертов принимается администрацией Сортавальского муниципального района</w:t>
      </w:r>
      <w:r w:rsidR="00E81BB2" w:rsidRPr="00E81BB2">
        <w:rPr>
          <w:rFonts w:ascii="Times New Roman" w:hAnsi="Times New Roman"/>
          <w:sz w:val="28"/>
          <w:szCs w:val="28"/>
        </w:rPr>
        <w:t xml:space="preserve"> </w:t>
      </w:r>
      <w:r w:rsidR="00E81BB2">
        <w:rPr>
          <w:rFonts w:ascii="Times New Roman" w:hAnsi="Times New Roman"/>
          <w:sz w:val="28"/>
          <w:szCs w:val="28"/>
        </w:rPr>
        <w:t>за счет собственных доходов и источников финансирования дефицита бюджета при наличии финансовых возможностей муниципального района.</w:t>
      </w:r>
    </w:p>
    <w:p w:rsidR="005F1744" w:rsidRPr="004D4966" w:rsidRDefault="005F1744" w:rsidP="004D4966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5F1744" w:rsidRPr="004D4966" w:rsidSect="00475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16D48"/>
    <w:multiLevelType w:val="hybridMultilevel"/>
    <w:tmpl w:val="D5C23402"/>
    <w:lvl w:ilvl="0" w:tplc="2E061E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5726A"/>
    <w:multiLevelType w:val="hybridMultilevel"/>
    <w:tmpl w:val="8E280620"/>
    <w:lvl w:ilvl="0" w:tplc="558AE764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586"/>
    <w:rsid w:val="000D759B"/>
    <w:rsid w:val="0012401C"/>
    <w:rsid w:val="00157CE0"/>
    <w:rsid w:val="00171A38"/>
    <w:rsid w:val="001E5968"/>
    <w:rsid w:val="00221586"/>
    <w:rsid w:val="00283AA0"/>
    <w:rsid w:val="00291880"/>
    <w:rsid w:val="002A6D21"/>
    <w:rsid w:val="0032600D"/>
    <w:rsid w:val="00332EB8"/>
    <w:rsid w:val="003D3AA4"/>
    <w:rsid w:val="00400351"/>
    <w:rsid w:val="00436920"/>
    <w:rsid w:val="00464087"/>
    <w:rsid w:val="004755B1"/>
    <w:rsid w:val="00476822"/>
    <w:rsid w:val="004C2DA3"/>
    <w:rsid w:val="004D4966"/>
    <w:rsid w:val="00507060"/>
    <w:rsid w:val="00534B86"/>
    <w:rsid w:val="0055703D"/>
    <w:rsid w:val="005F1744"/>
    <w:rsid w:val="0060175E"/>
    <w:rsid w:val="00623B2F"/>
    <w:rsid w:val="00671FDD"/>
    <w:rsid w:val="007E6023"/>
    <w:rsid w:val="008B690A"/>
    <w:rsid w:val="008C4986"/>
    <w:rsid w:val="009039AF"/>
    <w:rsid w:val="00955C07"/>
    <w:rsid w:val="009943C0"/>
    <w:rsid w:val="00A65935"/>
    <w:rsid w:val="00AF4249"/>
    <w:rsid w:val="00BA65C9"/>
    <w:rsid w:val="00DC4166"/>
    <w:rsid w:val="00DD333B"/>
    <w:rsid w:val="00E81BB2"/>
    <w:rsid w:val="00F9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58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158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586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5F17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5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Денис</dc:creator>
  <cp:keywords/>
  <dc:description/>
  <cp:lastModifiedBy>Демидов Денис</cp:lastModifiedBy>
  <cp:revision>15</cp:revision>
  <cp:lastPrinted>2018-01-17T12:40:00Z</cp:lastPrinted>
  <dcterms:created xsi:type="dcterms:W3CDTF">2018-01-16T14:36:00Z</dcterms:created>
  <dcterms:modified xsi:type="dcterms:W3CDTF">2018-01-17T14:44:00Z</dcterms:modified>
</cp:coreProperties>
</file>