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86" w:rsidRPr="004709DA" w:rsidRDefault="00C0445A" w:rsidP="00FB5386">
      <w:pPr>
        <w:jc w:val="right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9pt;margin-top:-15.7pt;width:61.4pt;height:86pt;z-index:251660288">
            <v:imagedata r:id="rId6" o:title=""/>
            <w10:wrap type="topAndBottom"/>
          </v:shape>
          <o:OLEObject Type="Embed" ProgID="Unknown" ShapeID="_x0000_s1026" DrawAspect="Content" ObjectID="_1770034191" r:id="rId7"/>
        </w:pict>
      </w:r>
      <w:r w:rsidR="00FB5386" w:rsidRPr="004709DA">
        <w:rPr>
          <w:b/>
          <w:i/>
          <w:sz w:val="28"/>
          <w:szCs w:val="28"/>
        </w:rPr>
        <w:t>проект</w:t>
      </w:r>
    </w:p>
    <w:p w:rsidR="00FB5386" w:rsidRDefault="00FB5386" w:rsidP="00FB53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FB5386" w:rsidRDefault="00FB5386" w:rsidP="00FB5386">
      <w:pPr>
        <w:jc w:val="center"/>
        <w:rPr>
          <w:b/>
          <w:sz w:val="28"/>
          <w:szCs w:val="28"/>
        </w:rPr>
      </w:pPr>
    </w:p>
    <w:p w:rsidR="00FB5386" w:rsidRDefault="00FB5386" w:rsidP="00FB53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СОРТАВАЛЬСКОГО МУНИЦИПАЛЬНОГО РАЙОНА</w:t>
      </w:r>
    </w:p>
    <w:p w:rsidR="00FB5386" w:rsidRDefault="00FB5386" w:rsidP="00FB5386">
      <w:pPr>
        <w:jc w:val="center"/>
        <w:rPr>
          <w:b/>
          <w:sz w:val="28"/>
          <w:szCs w:val="28"/>
        </w:rPr>
      </w:pPr>
    </w:p>
    <w:p w:rsidR="00FB5386" w:rsidRDefault="00FB5386" w:rsidP="00FB53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B5386" w:rsidRDefault="00FB5386" w:rsidP="00FB5386">
      <w:pPr>
        <w:jc w:val="center"/>
        <w:rPr>
          <w:b/>
        </w:rPr>
      </w:pPr>
    </w:p>
    <w:p w:rsidR="00FB5386" w:rsidRPr="000564D4" w:rsidRDefault="00FB5386" w:rsidP="00FB53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6140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«___» _________ </w:t>
      </w:r>
      <w:r w:rsidRPr="000564D4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23 </w:t>
      </w:r>
      <w:r w:rsidRPr="000564D4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 xml:space="preserve"> </w:t>
      </w:r>
      <w:r w:rsidRPr="000564D4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</w:t>
      </w:r>
      <w:r w:rsidRPr="000564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564D4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>___</w:t>
      </w:r>
    </w:p>
    <w:p w:rsidR="00FB5386" w:rsidRDefault="00FB5386" w:rsidP="00FB5386">
      <w:pPr>
        <w:jc w:val="right"/>
      </w:pPr>
    </w:p>
    <w:p w:rsidR="00FB5386" w:rsidRDefault="00FB5386" w:rsidP="00FB5386">
      <w:pPr>
        <w:jc w:val="right"/>
      </w:pPr>
    </w:p>
    <w:p w:rsidR="00FB5386" w:rsidRDefault="00FB5386" w:rsidP="00FB5386">
      <w:pPr>
        <w:jc w:val="center"/>
        <w:rPr>
          <w:b/>
        </w:rPr>
      </w:pPr>
      <w:r>
        <w:rPr>
          <w:b/>
          <w:sz w:val="28"/>
          <w:szCs w:val="28"/>
        </w:rPr>
        <w:t>О внесении изменений в Положение о межбюджетных отношениях в Сортавальском муниципальном районе, утвержденное решением Совета Сортавальского муниципального района от 30.11.2017 года № 302</w:t>
      </w:r>
    </w:p>
    <w:p w:rsidR="00FB5386" w:rsidRDefault="00FB5386" w:rsidP="00FB5386">
      <w:pPr>
        <w:jc w:val="center"/>
        <w:rPr>
          <w:b/>
        </w:rPr>
      </w:pPr>
    </w:p>
    <w:p w:rsidR="00FB5386" w:rsidRPr="00E121AE" w:rsidRDefault="00FB5386" w:rsidP="00FB5386">
      <w:pPr>
        <w:ind w:firstLine="540"/>
        <w:jc w:val="both"/>
        <w:rPr>
          <w:sz w:val="28"/>
          <w:szCs w:val="28"/>
        </w:rPr>
      </w:pPr>
      <w:r w:rsidRPr="00E121AE">
        <w:rPr>
          <w:sz w:val="28"/>
          <w:szCs w:val="28"/>
        </w:rPr>
        <w:t>В соответствии с Бюджетным кодексом Российской Федерации, Федеральным законом № 131-ФЗ от 06 октября 2003 года «Об общих принципах организации местного самоуправления в Российской Федерации», Законом Республики Карелия от 01 ноября 2005 года № 915-ЗРК «О межбюджетных отношениях в Республике Карелия»,</w:t>
      </w:r>
      <w:r w:rsidRPr="004B0BDE">
        <w:t xml:space="preserve"> </w:t>
      </w:r>
      <w:r w:rsidRPr="00E121AE">
        <w:rPr>
          <w:sz w:val="28"/>
          <w:szCs w:val="28"/>
        </w:rPr>
        <w:t>Совет Сортавальского муниципального района решил:</w:t>
      </w:r>
    </w:p>
    <w:p w:rsidR="00FB5386" w:rsidRDefault="00FB5386" w:rsidP="00FB5386">
      <w:pPr>
        <w:ind w:firstLine="540"/>
        <w:jc w:val="both"/>
        <w:rPr>
          <w:sz w:val="28"/>
          <w:szCs w:val="28"/>
        </w:rPr>
      </w:pPr>
    </w:p>
    <w:p w:rsidR="00FB5386" w:rsidRPr="001813BD" w:rsidRDefault="00FB5386" w:rsidP="00FB5386">
      <w:pPr>
        <w:ind w:firstLine="567"/>
        <w:jc w:val="both"/>
        <w:rPr>
          <w:sz w:val="28"/>
          <w:szCs w:val="28"/>
        </w:rPr>
      </w:pPr>
      <w:r w:rsidRPr="001813BD">
        <w:rPr>
          <w:sz w:val="28"/>
          <w:szCs w:val="28"/>
        </w:rPr>
        <w:t>1. Внести изменения в Положение о межбюджетных отношениях в Сортавальском муниципальном районе, утвержденное решением Совета Сортавальского муниципального района от 30.11.2017 года № 302 (далее по тексту - Положение) следующего содержания:</w:t>
      </w:r>
    </w:p>
    <w:p w:rsidR="00FB5386" w:rsidRDefault="00FB5386" w:rsidP="00FB5386">
      <w:pPr>
        <w:ind w:firstLine="567"/>
        <w:jc w:val="both"/>
        <w:rPr>
          <w:b/>
          <w:sz w:val="28"/>
          <w:szCs w:val="28"/>
        </w:rPr>
      </w:pPr>
    </w:p>
    <w:p w:rsidR="00FB5386" w:rsidRPr="008168FD" w:rsidRDefault="008168FD" w:rsidP="008168FD">
      <w:pPr>
        <w:ind w:firstLine="567"/>
        <w:jc w:val="both"/>
        <w:rPr>
          <w:sz w:val="28"/>
          <w:szCs w:val="28"/>
        </w:rPr>
      </w:pPr>
      <w:r w:rsidRPr="008168FD">
        <w:rPr>
          <w:sz w:val="28"/>
          <w:szCs w:val="28"/>
        </w:rPr>
        <w:t>1.</w:t>
      </w:r>
      <w:r>
        <w:rPr>
          <w:sz w:val="28"/>
          <w:szCs w:val="28"/>
        </w:rPr>
        <w:t>1. Абзац шестой пункта 2 статьи 11 Положения, изложить в следующей редакции:</w:t>
      </w:r>
    </w:p>
    <w:p w:rsidR="00FB5386" w:rsidRPr="00264345" w:rsidRDefault="00FB5386" w:rsidP="00FB5386">
      <w:pPr>
        <w:ind w:firstLine="540"/>
        <w:jc w:val="both"/>
        <w:rPr>
          <w:sz w:val="28"/>
          <w:szCs w:val="28"/>
        </w:rPr>
      </w:pPr>
    </w:p>
    <w:p w:rsidR="00FB5386" w:rsidRPr="00B13C9F" w:rsidRDefault="008168FD" w:rsidP="00FB5386">
      <w:pPr>
        <w:pStyle w:val="ConsPlusNormal"/>
        <w:ind w:firstLine="567"/>
        <w:jc w:val="both"/>
        <w:rPr>
          <w:b/>
          <w:i w:val="0"/>
        </w:rPr>
      </w:pPr>
      <w:r>
        <w:rPr>
          <w:b/>
          <w:i w:val="0"/>
        </w:rPr>
        <w:t>«</w:t>
      </w:r>
      <w:proofErr w:type="spellStart"/>
      <w:r w:rsidR="00FB5386" w:rsidRPr="00B13C9F">
        <w:rPr>
          <w:b/>
          <w:i w:val="0"/>
        </w:rPr>
        <w:t>Сдот</w:t>
      </w:r>
      <w:proofErr w:type="spellEnd"/>
      <w:r w:rsidR="00FB5386" w:rsidRPr="00B13C9F">
        <w:rPr>
          <w:b/>
          <w:i w:val="0"/>
        </w:rPr>
        <w:t xml:space="preserve"> = ((</w:t>
      </w:r>
      <w:proofErr w:type="spellStart"/>
      <w:r w:rsidR="00FB5386" w:rsidRPr="00B13C9F">
        <w:rPr>
          <w:b/>
          <w:i w:val="0"/>
        </w:rPr>
        <w:t>Дох+Дот</w:t>
      </w:r>
      <w:proofErr w:type="spellEnd"/>
      <w:r w:rsidR="00FB5386" w:rsidRPr="00B13C9F">
        <w:rPr>
          <w:b/>
          <w:i w:val="0"/>
        </w:rPr>
        <w:t xml:space="preserve">)  </w:t>
      </w:r>
      <w:proofErr w:type="spellStart"/>
      <w:r w:rsidR="00FB5386" w:rsidRPr="00B13C9F">
        <w:rPr>
          <w:b/>
          <w:i w:val="0"/>
        </w:rPr>
        <w:t>х</w:t>
      </w:r>
      <w:proofErr w:type="spellEnd"/>
      <w:r w:rsidR="00FB5386" w:rsidRPr="00B13C9F">
        <w:rPr>
          <w:b/>
          <w:i w:val="0"/>
        </w:rPr>
        <w:t xml:space="preserve"> </w:t>
      </w:r>
      <w:r w:rsidR="002A68A5">
        <w:rPr>
          <w:b/>
          <w:i w:val="0"/>
        </w:rPr>
        <w:t>1,0376</w:t>
      </w:r>
      <w:r w:rsidR="00FB5386" w:rsidRPr="00B13C9F">
        <w:rPr>
          <w:b/>
          <w:i w:val="0"/>
        </w:rPr>
        <w:t>)/100, где,</w:t>
      </w:r>
      <w:r>
        <w:rPr>
          <w:b/>
          <w:i w:val="0"/>
        </w:rPr>
        <w:t>»</w:t>
      </w:r>
    </w:p>
    <w:p w:rsidR="00FB5386" w:rsidRDefault="00FB5386" w:rsidP="00FB5386">
      <w:pPr>
        <w:pStyle w:val="ConsPlusNormal"/>
        <w:ind w:firstLine="567"/>
        <w:jc w:val="both"/>
        <w:rPr>
          <w:i w:val="0"/>
        </w:rPr>
      </w:pPr>
    </w:p>
    <w:p w:rsidR="008168FD" w:rsidRDefault="008168FD" w:rsidP="00FB53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Абзац первый пункта 7.3.1. изложить в следующей редакции:</w:t>
      </w:r>
    </w:p>
    <w:p w:rsidR="00FB5386" w:rsidRPr="008168FD" w:rsidRDefault="008168FD" w:rsidP="00FB5386">
      <w:pPr>
        <w:ind w:firstLine="540"/>
        <w:jc w:val="both"/>
        <w:rPr>
          <w:sz w:val="28"/>
          <w:szCs w:val="28"/>
        </w:rPr>
      </w:pPr>
      <w:r w:rsidRPr="008168FD">
        <w:rPr>
          <w:sz w:val="28"/>
          <w:szCs w:val="28"/>
        </w:rPr>
        <w:t>«Коэффициент, учитывающий плотность населения соответствующего (</w:t>
      </w:r>
      <w:proofErr w:type="spellStart"/>
      <w:r w:rsidRPr="008168FD">
        <w:rPr>
          <w:sz w:val="28"/>
          <w:szCs w:val="28"/>
        </w:rPr>
        <w:t>i</w:t>
      </w:r>
      <w:proofErr w:type="spellEnd"/>
      <w:r w:rsidRPr="008168FD">
        <w:rPr>
          <w:sz w:val="28"/>
          <w:szCs w:val="28"/>
        </w:rPr>
        <w:t>) поселения, рассчитывается как среднее арифметическое коэффициентов, учитывающих плотность населения, масштабности</w:t>
      </w:r>
      <w:r w:rsidR="00DE7ABF">
        <w:rPr>
          <w:sz w:val="28"/>
          <w:szCs w:val="28"/>
        </w:rPr>
        <w:t>,</w:t>
      </w:r>
      <w:r w:rsidRPr="008168FD">
        <w:rPr>
          <w:sz w:val="28"/>
          <w:szCs w:val="28"/>
        </w:rPr>
        <w:t xml:space="preserve"> дисперсности</w:t>
      </w:r>
      <w:r w:rsidR="00DE7ABF">
        <w:rPr>
          <w:sz w:val="28"/>
          <w:szCs w:val="28"/>
        </w:rPr>
        <w:t xml:space="preserve"> и</w:t>
      </w:r>
      <w:r w:rsidRPr="008168FD">
        <w:rPr>
          <w:sz w:val="28"/>
          <w:szCs w:val="28"/>
        </w:rPr>
        <w:t xml:space="preserve"> </w:t>
      </w:r>
      <w:r w:rsidRPr="002A68A5">
        <w:rPr>
          <w:sz w:val="28"/>
          <w:szCs w:val="28"/>
        </w:rPr>
        <w:t>удаленности»</w:t>
      </w:r>
      <w:r w:rsidRPr="008168FD">
        <w:rPr>
          <w:sz w:val="28"/>
          <w:szCs w:val="28"/>
        </w:rPr>
        <w:t xml:space="preserve"> </w:t>
      </w:r>
    </w:p>
    <w:p w:rsidR="00FB5386" w:rsidRPr="00143BAF" w:rsidRDefault="00FB5386" w:rsidP="00FB5386">
      <w:pPr>
        <w:pStyle w:val="ConsPlusNormal"/>
        <w:ind w:firstLine="567"/>
        <w:jc w:val="both"/>
        <w:rPr>
          <w:i w:val="0"/>
          <w:sz w:val="24"/>
          <w:szCs w:val="24"/>
        </w:rPr>
      </w:pPr>
    </w:p>
    <w:p w:rsidR="00047F0A" w:rsidRDefault="00047F0A" w:rsidP="00FB53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Абзац второй пункта 7.3.1 изложить в следующей редакции:</w:t>
      </w:r>
    </w:p>
    <w:p w:rsidR="00047F0A" w:rsidRPr="00047F0A" w:rsidRDefault="00047F0A" w:rsidP="00FB5386">
      <w:pPr>
        <w:ind w:firstLine="540"/>
        <w:jc w:val="both"/>
        <w:rPr>
          <w:sz w:val="28"/>
          <w:szCs w:val="28"/>
        </w:rPr>
      </w:pPr>
      <w:r w:rsidRPr="00047F0A">
        <w:rPr>
          <w:sz w:val="28"/>
          <w:szCs w:val="28"/>
        </w:rPr>
        <w:t xml:space="preserve">«Коэффициент плотности населения – это коэффициент </w:t>
      </w:r>
      <w:r w:rsidRPr="00047F0A">
        <w:rPr>
          <w:rStyle w:val="hgkelc"/>
          <w:bCs/>
          <w:sz w:val="28"/>
          <w:szCs w:val="28"/>
        </w:rPr>
        <w:t xml:space="preserve">определяющий количество человек на квадратный километр постоянно проживающих на </w:t>
      </w:r>
      <w:r w:rsidRPr="00047F0A">
        <w:rPr>
          <w:rStyle w:val="hgkelc"/>
          <w:bCs/>
          <w:sz w:val="28"/>
          <w:szCs w:val="28"/>
        </w:rPr>
        <w:lastRenderedPageBreak/>
        <w:t>территории</w:t>
      </w:r>
      <w:r w:rsidRPr="00047F0A">
        <w:rPr>
          <w:sz w:val="28"/>
          <w:szCs w:val="28"/>
        </w:rPr>
        <w:t xml:space="preserve"> соответствующего поселения по отношению к среднему показателю по муниципальному району</w:t>
      </w:r>
      <w:r w:rsidR="001B19FF">
        <w:rPr>
          <w:sz w:val="28"/>
          <w:szCs w:val="28"/>
        </w:rPr>
        <w:t xml:space="preserve"> и</w:t>
      </w:r>
      <w:r w:rsidRPr="00047F0A">
        <w:rPr>
          <w:sz w:val="28"/>
          <w:szCs w:val="28"/>
        </w:rPr>
        <w:t xml:space="preserve"> рассчитывается по формуле:».</w:t>
      </w:r>
    </w:p>
    <w:p w:rsidR="00047F0A" w:rsidRDefault="00047F0A" w:rsidP="00FB5386">
      <w:pPr>
        <w:ind w:firstLine="540"/>
        <w:jc w:val="both"/>
        <w:rPr>
          <w:sz w:val="28"/>
          <w:szCs w:val="28"/>
        </w:rPr>
      </w:pPr>
    </w:p>
    <w:p w:rsidR="002A68A5" w:rsidRDefault="002A68A5" w:rsidP="00FB53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7F0A">
        <w:rPr>
          <w:sz w:val="28"/>
          <w:szCs w:val="28"/>
        </w:rPr>
        <w:t>4</w:t>
      </w:r>
      <w:r>
        <w:rPr>
          <w:sz w:val="28"/>
          <w:szCs w:val="28"/>
        </w:rPr>
        <w:t>. Абзац седьмой пункта 7.3.1. изложить в следующей редакции:</w:t>
      </w:r>
    </w:p>
    <w:p w:rsidR="002A68A5" w:rsidRPr="002A68A5" w:rsidRDefault="002A68A5" w:rsidP="00FB5386">
      <w:pPr>
        <w:ind w:firstLine="540"/>
        <w:jc w:val="both"/>
        <w:rPr>
          <w:sz w:val="28"/>
          <w:szCs w:val="28"/>
        </w:rPr>
      </w:pPr>
      <w:r w:rsidRPr="002A68A5">
        <w:rPr>
          <w:sz w:val="28"/>
          <w:szCs w:val="28"/>
        </w:rPr>
        <w:t>«Коэффициент масштабности – это коэффициент определяющий соотношение численности постоянного населения проживающего в  соответствующем поселении, к средней численности населения проживающих в населенных пунктах соответствующего поселения и рассчитывается по формуле:</w:t>
      </w:r>
      <w:r>
        <w:rPr>
          <w:sz w:val="28"/>
          <w:szCs w:val="28"/>
        </w:rPr>
        <w:t>»</w:t>
      </w:r>
      <w:r w:rsidRPr="002A68A5">
        <w:rPr>
          <w:sz w:val="28"/>
          <w:szCs w:val="28"/>
        </w:rPr>
        <w:t xml:space="preserve"> </w:t>
      </w:r>
    </w:p>
    <w:p w:rsidR="002A68A5" w:rsidRDefault="002A68A5" w:rsidP="00FB5386">
      <w:pPr>
        <w:ind w:firstLine="540"/>
        <w:jc w:val="both"/>
        <w:rPr>
          <w:sz w:val="28"/>
          <w:szCs w:val="28"/>
        </w:rPr>
      </w:pPr>
    </w:p>
    <w:p w:rsidR="002A68A5" w:rsidRDefault="002A68A5" w:rsidP="00FB53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7F0A">
        <w:rPr>
          <w:sz w:val="28"/>
          <w:szCs w:val="28"/>
        </w:rPr>
        <w:t>5</w:t>
      </w:r>
      <w:r>
        <w:rPr>
          <w:sz w:val="28"/>
          <w:szCs w:val="28"/>
        </w:rPr>
        <w:t>. Абзац четырнадцатый пункта 7.3.1. изложить в следующей редакции:</w:t>
      </w:r>
    </w:p>
    <w:p w:rsidR="002A68A5" w:rsidRDefault="00BC7588" w:rsidP="00FB5386">
      <w:pPr>
        <w:ind w:firstLine="540"/>
        <w:jc w:val="both"/>
        <w:rPr>
          <w:sz w:val="28"/>
          <w:szCs w:val="28"/>
        </w:rPr>
      </w:pPr>
      <w:r w:rsidRPr="00BC7588">
        <w:rPr>
          <w:sz w:val="28"/>
          <w:szCs w:val="28"/>
        </w:rPr>
        <w:t>«Коэффициент  дисперсности - это коэффициент учитывающий степень расселения постоянного населения поселения по населенным пунктам соответствующего поселения и рассчитывается по формуле:</w:t>
      </w:r>
      <w:r>
        <w:rPr>
          <w:sz w:val="28"/>
          <w:szCs w:val="28"/>
        </w:rPr>
        <w:t>»</w:t>
      </w:r>
    </w:p>
    <w:p w:rsidR="00BC7588" w:rsidRPr="00BC7588" w:rsidRDefault="00BC7588" w:rsidP="00FB5386">
      <w:pPr>
        <w:ind w:firstLine="540"/>
        <w:jc w:val="both"/>
        <w:rPr>
          <w:sz w:val="28"/>
          <w:szCs w:val="28"/>
        </w:rPr>
      </w:pPr>
    </w:p>
    <w:p w:rsidR="00FB5386" w:rsidRDefault="00BC7588" w:rsidP="00FB53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7F0A">
        <w:rPr>
          <w:sz w:val="28"/>
          <w:szCs w:val="28"/>
        </w:rPr>
        <w:t>6</w:t>
      </w:r>
      <w:r w:rsidR="00143BAF">
        <w:rPr>
          <w:sz w:val="28"/>
          <w:szCs w:val="28"/>
        </w:rPr>
        <w:t>. Дополнить пункт 7.3.1 абзацами следующего содержания:</w:t>
      </w:r>
    </w:p>
    <w:p w:rsidR="00143BAF" w:rsidRDefault="00143BAF" w:rsidP="00FB5386">
      <w:pPr>
        <w:ind w:firstLine="540"/>
        <w:jc w:val="both"/>
        <w:rPr>
          <w:sz w:val="28"/>
          <w:szCs w:val="28"/>
        </w:rPr>
      </w:pPr>
      <w:r w:rsidRPr="00143BAF">
        <w:rPr>
          <w:sz w:val="28"/>
          <w:szCs w:val="28"/>
        </w:rPr>
        <w:t xml:space="preserve">«Коэффициент  </w:t>
      </w:r>
      <w:r w:rsidR="00BC7588">
        <w:rPr>
          <w:sz w:val="28"/>
          <w:szCs w:val="28"/>
        </w:rPr>
        <w:t>удаленности</w:t>
      </w:r>
      <w:r w:rsidRPr="00143BAF">
        <w:rPr>
          <w:sz w:val="28"/>
          <w:szCs w:val="28"/>
        </w:rPr>
        <w:t xml:space="preserve"> </w:t>
      </w:r>
      <w:r w:rsidR="00BC7588">
        <w:rPr>
          <w:sz w:val="28"/>
          <w:szCs w:val="28"/>
        </w:rPr>
        <w:t xml:space="preserve">– это коэффициент учитывающий степень удаленности административного центра </w:t>
      </w:r>
      <w:r w:rsidRPr="00143BAF">
        <w:rPr>
          <w:sz w:val="28"/>
          <w:szCs w:val="28"/>
        </w:rPr>
        <w:t>соответствующего поселения</w:t>
      </w:r>
      <w:r w:rsidR="00BC7588">
        <w:rPr>
          <w:sz w:val="28"/>
          <w:szCs w:val="28"/>
        </w:rPr>
        <w:t xml:space="preserve"> от административного центра района</w:t>
      </w:r>
      <w:r w:rsidRPr="00143BAF">
        <w:rPr>
          <w:sz w:val="28"/>
          <w:szCs w:val="28"/>
        </w:rPr>
        <w:t xml:space="preserve"> </w:t>
      </w:r>
      <w:r w:rsidR="00BC7588">
        <w:rPr>
          <w:sz w:val="28"/>
          <w:szCs w:val="28"/>
        </w:rPr>
        <w:t xml:space="preserve">и </w:t>
      </w:r>
      <w:r w:rsidRPr="00143BAF">
        <w:rPr>
          <w:sz w:val="28"/>
          <w:szCs w:val="28"/>
        </w:rPr>
        <w:t>рассчитывается по формуле:</w:t>
      </w:r>
    </w:p>
    <w:p w:rsidR="00BC7588" w:rsidRPr="00047F0A" w:rsidRDefault="00BC7588" w:rsidP="00FB5386">
      <w:pPr>
        <w:ind w:firstLine="540"/>
        <w:jc w:val="both"/>
        <w:rPr>
          <w:sz w:val="28"/>
          <w:szCs w:val="28"/>
          <w:lang w:val="en-US"/>
        </w:rPr>
      </w:pPr>
    </w:p>
    <w:p w:rsidR="00143BAF" w:rsidRPr="00DE7ABF" w:rsidRDefault="00143BAF" w:rsidP="00FB5386">
      <w:pPr>
        <w:ind w:firstLine="540"/>
        <w:jc w:val="both"/>
        <w:rPr>
          <w:b/>
          <w:sz w:val="28"/>
          <w:szCs w:val="28"/>
          <w:lang w:val="en-US"/>
        </w:rPr>
      </w:pPr>
      <w:proofErr w:type="spellStart"/>
      <w:r w:rsidRPr="00DE7ABF">
        <w:rPr>
          <w:b/>
          <w:sz w:val="28"/>
          <w:szCs w:val="28"/>
        </w:rPr>
        <w:t>К</w:t>
      </w:r>
      <w:r w:rsidRPr="00DE7ABF">
        <w:rPr>
          <w:b/>
          <w:sz w:val="28"/>
          <w:szCs w:val="28"/>
          <w:vertAlign w:val="subscript"/>
        </w:rPr>
        <w:t>уд</w:t>
      </w:r>
      <w:proofErr w:type="spellEnd"/>
      <w:r w:rsidRPr="00DE7ABF">
        <w:rPr>
          <w:b/>
          <w:sz w:val="28"/>
          <w:szCs w:val="28"/>
          <w:lang w:val="en-US"/>
        </w:rPr>
        <w:t>= 1+((1+D</w:t>
      </w:r>
      <w:r w:rsidRPr="00DE7ABF">
        <w:rPr>
          <w:b/>
          <w:sz w:val="28"/>
          <w:szCs w:val="28"/>
          <w:vertAlign w:val="subscript"/>
          <w:lang w:val="en-US"/>
        </w:rPr>
        <w:t>(</w:t>
      </w:r>
      <w:proofErr w:type="spellStart"/>
      <w:r w:rsidRPr="00DE7ABF">
        <w:rPr>
          <w:b/>
          <w:sz w:val="28"/>
          <w:szCs w:val="28"/>
          <w:vertAlign w:val="subscript"/>
          <w:lang w:val="en-US"/>
        </w:rPr>
        <w:t>i</w:t>
      </w:r>
      <w:proofErr w:type="spellEnd"/>
      <w:r w:rsidRPr="00DE7ABF">
        <w:rPr>
          <w:b/>
          <w:sz w:val="28"/>
          <w:szCs w:val="28"/>
          <w:vertAlign w:val="subscript"/>
          <w:lang w:val="en-US"/>
        </w:rPr>
        <w:t>)</w:t>
      </w:r>
      <w:r w:rsidRPr="00DE7ABF">
        <w:rPr>
          <w:b/>
          <w:sz w:val="28"/>
          <w:szCs w:val="28"/>
          <w:lang w:val="en-US"/>
        </w:rPr>
        <w:t>)/(1+∑ D</w:t>
      </w:r>
      <w:r w:rsidRPr="00DE7ABF">
        <w:rPr>
          <w:b/>
          <w:sz w:val="28"/>
          <w:szCs w:val="28"/>
          <w:vertAlign w:val="subscript"/>
          <w:lang w:val="en-US"/>
        </w:rPr>
        <w:t>(</w:t>
      </w:r>
      <w:proofErr w:type="spellStart"/>
      <w:r w:rsidRPr="00DE7ABF">
        <w:rPr>
          <w:b/>
          <w:sz w:val="28"/>
          <w:szCs w:val="28"/>
          <w:vertAlign w:val="subscript"/>
          <w:lang w:val="en-US"/>
        </w:rPr>
        <w:t>i</w:t>
      </w:r>
      <w:proofErr w:type="spellEnd"/>
      <w:r w:rsidRPr="00DE7ABF">
        <w:rPr>
          <w:b/>
          <w:sz w:val="28"/>
          <w:szCs w:val="28"/>
          <w:vertAlign w:val="subscript"/>
          <w:lang w:val="en-US"/>
        </w:rPr>
        <w:t>)</w:t>
      </w:r>
      <w:r w:rsidR="00F91A62" w:rsidRPr="00DE7ABF">
        <w:rPr>
          <w:b/>
          <w:sz w:val="28"/>
          <w:szCs w:val="28"/>
          <w:lang w:val="en-US"/>
        </w:rPr>
        <w:t>/n</w:t>
      </w:r>
      <w:r w:rsidR="003D03F0" w:rsidRPr="003D03F0">
        <w:rPr>
          <w:b/>
          <w:sz w:val="28"/>
          <w:szCs w:val="28"/>
          <w:lang w:val="en-US"/>
        </w:rPr>
        <w:t>)</w:t>
      </w:r>
      <w:r w:rsidR="00F91A62" w:rsidRPr="00DE7ABF">
        <w:rPr>
          <w:b/>
          <w:sz w:val="28"/>
          <w:szCs w:val="28"/>
          <w:lang w:val="en-US"/>
        </w:rPr>
        <w:t xml:space="preserve">, </w:t>
      </w:r>
      <w:r w:rsidR="00F91A62" w:rsidRPr="00DE7ABF">
        <w:rPr>
          <w:b/>
          <w:sz w:val="28"/>
          <w:szCs w:val="28"/>
        </w:rPr>
        <w:t>где</w:t>
      </w:r>
    </w:p>
    <w:p w:rsidR="00F91A62" w:rsidRPr="00DE7ABF" w:rsidRDefault="00F91A62" w:rsidP="00FB5386">
      <w:pPr>
        <w:ind w:firstLine="540"/>
        <w:jc w:val="both"/>
        <w:rPr>
          <w:sz w:val="28"/>
          <w:szCs w:val="28"/>
          <w:lang w:val="en-US"/>
        </w:rPr>
      </w:pPr>
    </w:p>
    <w:p w:rsidR="00F91A62" w:rsidRDefault="00F91A62" w:rsidP="00FB5386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Pr="00143BAF">
        <w:rPr>
          <w:sz w:val="28"/>
          <w:szCs w:val="28"/>
          <w:vertAlign w:val="subscript"/>
        </w:rPr>
        <w:t>уд</w:t>
      </w:r>
      <w:proofErr w:type="spellEnd"/>
      <w:r w:rsidRPr="00B45CB9">
        <w:rPr>
          <w:sz w:val="28"/>
          <w:szCs w:val="28"/>
        </w:rPr>
        <w:t xml:space="preserve"> </w:t>
      </w:r>
      <w:r>
        <w:rPr>
          <w:sz w:val="28"/>
          <w:szCs w:val="28"/>
        </w:rPr>
        <w:t>– коэффициент удаленности;</w:t>
      </w:r>
    </w:p>
    <w:p w:rsidR="00F91A62" w:rsidRDefault="00F91A62" w:rsidP="00FB53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F91A62">
        <w:rPr>
          <w:sz w:val="28"/>
          <w:szCs w:val="28"/>
          <w:vertAlign w:val="subscript"/>
        </w:rPr>
        <w:t>(</w:t>
      </w:r>
      <w:proofErr w:type="spellStart"/>
      <w:r w:rsidRPr="00143BAF">
        <w:rPr>
          <w:sz w:val="28"/>
          <w:szCs w:val="28"/>
          <w:vertAlign w:val="subscript"/>
          <w:lang w:val="en-US"/>
        </w:rPr>
        <w:t>i</w:t>
      </w:r>
      <w:proofErr w:type="spellEnd"/>
      <w:r w:rsidRPr="00F91A62">
        <w:rPr>
          <w:sz w:val="28"/>
          <w:szCs w:val="28"/>
          <w:vertAlign w:val="subscript"/>
        </w:rPr>
        <w:t>)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</w:t>
      </w:r>
      <w:r w:rsidR="00204AAA" w:rsidRPr="00204AAA">
        <w:rPr>
          <w:sz w:val="28"/>
          <w:szCs w:val="28"/>
        </w:rPr>
        <w:t>расстояние от районного центра до административного центра поселения (</w:t>
      </w:r>
      <w:proofErr w:type="spellStart"/>
      <w:r w:rsidR="00204AAA" w:rsidRPr="00204AAA">
        <w:rPr>
          <w:sz w:val="28"/>
          <w:szCs w:val="28"/>
          <w:lang w:val="en-US"/>
        </w:rPr>
        <w:t>i</w:t>
      </w:r>
      <w:proofErr w:type="spellEnd"/>
      <w:r w:rsidR="00204AAA" w:rsidRPr="00204AA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91A62" w:rsidRDefault="00F91A62" w:rsidP="00FB53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количество поселений;</w:t>
      </w:r>
    </w:p>
    <w:p w:rsidR="00F91A62" w:rsidRDefault="00F91A62" w:rsidP="00FB5386">
      <w:pPr>
        <w:ind w:firstLine="540"/>
        <w:jc w:val="both"/>
        <w:rPr>
          <w:sz w:val="28"/>
          <w:szCs w:val="28"/>
        </w:rPr>
      </w:pPr>
      <w:r w:rsidRPr="00F91A62">
        <w:rPr>
          <w:sz w:val="28"/>
          <w:szCs w:val="28"/>
        </w:rPr>
        <w:t xml:space="preserve">∑ </w:t>
      </w:r>
      <w:r>
        <w:rPr>
          <w:sz w:val="28"/>
          <w:szCs w:val="28"/>
          <w:lang w:val="en-US"/>
        </w:rPr>
        <w:t>D</w:t>
      </w:r>
      <w:r w:rsidRPr="00F91A62">
        <w:rPr>
          <w:sz w:val="28"/>
          <w:szCs w:val="28"/>
          <w:vertAlign w:val="subscript"/>
        </w:rPr>
        <w:t>(</w:t>
      </w:r>
      <w:proofErr w:type="spellStart"/>
      <w:r w:rsidRPr="00143BAF">
        <w:rPr>
          <w:sz w:val="28"/>
          <w:szCs w:val="28"/>
          <w:vertAlign w:val="subscript"/>
          <w:lang w:val="en-US"/>
        </w:rPr>
        <w:t>i</w:t>
      </w:r>
      <w:proofErr w:type="spellEnd"/>
      <w:r w:rsidRPr="00F91A62">
        <w:rPr>
          <w:sz w:val="28"/>
          <w:szCs w:val="28"/>
          <w:vertAlign w:val="subscript"/>
        </w:rPr>
        <w:t>)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суммарн</w:t>
      </w:r>
      <w:r w:rsidR="00047F0A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="00204AAA">
        <w:rPr>
          <w:sz w:val="28"/>
          <w:szCs w:val="28"/>
        </w:rPr>
        <w:t xml:space="preserve">расстояние </w:t>
      </w:r>
      <w:r w:rsidR="00204AAA" w:rsidRPr="00204AAA">
        <w:rPr>
          <w:sz w:val="28"/>
          <w:szCs w:val="28"/>
        </w:rPr>
        <w:t xml:space="preserve">от районного центра до административного центра </w:t>
      </w:r>
      <w:r>
        <w:rPr>
          <w:sz w:val="28"/>
          <w:szCs w:val="28"/>
        </w:rPr>
        <w:t>всех поселений;</w:t>
      </w:r>
      <w:r w:rsidR="00DE7ABF">
        <w:rPr>
          <w:sz w:val="28"/>
          <w:szCs w:val="28"/>
        </w:rPr>
        <w:t>».</w:t>
      </w:r>
    </w:p>
    <w:p w:rsidR="00F91A62" w:rsidRPr="00F91A62" w:rsidRDefault="00F91A62" w:rsidP="00FB53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5386" w:rsidRPr="00B45CB9" w:rsidRDefault="00FB5386" w:rsidP="00FB5386">
      <w:pPr>
        <w:ind w:firstLine="540"/>
        <w:jc w:val="both"/>
        <w:rPr>
          <w:sz w:val="28"/>
          <w:szCs w:val="28"/>
        </w:rPr>
      </w:pPr>
      <w:r w:rsidRPr="00B45CB9">
        <w:rPr>
          <w:sz w:val="28"/>
          <w:szCs w:val="28"/>
        </w:rPr>
        <w:t xml:space="preserve">2. Опубликовать настоящее решение в районной газете «Ладога-Сортавала» и разместить на официальном сайте администрации Сортавальского муниципального района. </w:t>
      </w:r>
    </w:p>
    <w:p w:rsidR="00FB5386" w:rsidRPr="00B45CB9" w:rsidRDefault="00FB5386" w:rsidP="00FB5386">
      <w:pPr>
        <w:jc w:val="both"/>
        <w:rPr>
          <w:sz w:val="28"/>
          <w:szCs w:val="28"/>
        </w:rPr>
      </w:pPr>
    </w:p>
    <w:p w:rsidR="00FB5386" w:rsidRPr="00B45CB9" w:rsidRDefault="00FB5386" w:rsidP="00FB5386">
      <w:pPr>
        <w:rPr>
          <w:sz w:val="28"/>
        </w:rPr>
      </w:pPr>
      <w:r w:rsidRPr="00B45CB9">
        <w:rPr>
          <w:sz w:val="28"/>
        </w:rPr>
        <w:t>Глава Сортавальского муниципального района</w:t>
      </w:r>
      <w:r w:rsidRPr="00B45CB9">
        <w:rPr>
          <w:sz w:val="28"/>
        </w:rPr>
        <w:tab/>
        <w:t>-</w:t>
      </w:r>
    </w:p>
    <w:p w:rsidR="00FB5386" w:rsidRPr="00B45CB9" w:rsidRDefault="00FB5386" w:rsidP="00FB5386">
      <w:pPr>
        <w:rPr>
          <w:sz w:val="28"/>
        </w:rPr>
      </w:pPr>
      <w:r w:rsidRPr="00B45CB9">
        <w:rPr>
          <w:sz w:val="28"/>
        </w:rPr>
        <w:t xml:space="preserve">Председатель Совета Сортавальского </w:t>
      </w:r>
    </w:p>
    <w:p w:rsidR="00FB5386" w:rsidRPr="00B45CB9" w:rsidRDefault="00FB5386" w:rsidP="00FB5386">
      <w:r w:rsidRPr="00B45CB9">
        <w:rPr>
          <w:sz w:val="28"/>
        </w:rPr>
        <w:t>муниципального района</w:t>
      </w:r>
      <w:r w:rsidRPr="00B45CB9">
        <w:rPr>
          <w:sz w:val="28"/>
        </w:rPr>
        <w:tab/>
      </w:r>
      <w:r w:rsidRPr="00B45CB9">
        <w:rPr>
          <w:sz w:val="28"/>
        </w:rPr>
        <w:tab/>
      </w:r>
      <w:r w:rsidRPr="00B45CB9">
        <w:rPr>
          <w:sz w:val="28"/>
        </w:rPr>
        <w:tab/>
      </w:r>
      <w:r w:rsidRPr="00B45CB9">
        <w:rPr>
          <w:sz w:val="28"/>
        </w:rPr>
        <w:tab/>
      </w:r>
      <w:r w:rsidRPr="00B45CB9">
        <w:rPr>
          <w:sz w:val="28"/>
        </w:rPr>
        <w:tab/>
      </w:r>
      <w:r w:rsidRPr="00B45CB9">
        <w:rPr>
          <w:sz w:val="28"/>
        </w:rPr>
        <w:tab/>
      </w:r>
      <w:r w:rsidRPr="00B45CB9">
        <w:rPr>
          <w:sz w:val="28"/>
        </w:rPr>
        <w:tab/>
        <w:t xml:space="preserve">Р.Н. </w:t>
      </w:r>
      <w:proofErr w:type="spellStart"/>
      <w:r w:rsidRPr="00B45CB9">
        <w:rPr>
          <w:sz w:val="28"/>
        </w:rPr>
        <w:t>Гулевич</w:t>
      </w:r>
      <w:proofErr w:type="spellEnd"/>
    </w:p>
    <w:p w:rsidR="00FB5386" w:rsidRDefault="00FB5386" w:rsidP="00FB5386"/>
    <w:p w:rsidR="00473773" w:rsidRDefault="003214DD"/>
    <w:sectPr w:rsidR="00473773" w:rsidSect="00C2066F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97C33"/>
    <w:multiLevelType w:val="multilevel"/>
    <w:tmpl w:val="04FC8B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5386"/>
    <w:rsid w:val="00047F0A"/>
    <w:rsid w:val="00137126"/>
    <w:rsid w:val="00143BAF"/>
    <w:rsid w:val="001B19FF"/>
    <w:rsid w:val="001E6F8E"/>
    <w:rsid w:val="00204AAA"/>
    <w:rsid w:val="002A68A5"/>
    <w:rsid w:val="003214DD"/>
    <w:rsid w:val="003D03F0"/>
    <w:rsid w:val="006B4C8F"/>
    <w:rsid w:val="008168FD"/>
    <w:rsid w:val="00877B40"/>
    <w:rsid w:val="00BC7588"/>
    <w:rsid w:val="00BE4C0B"/>
    <w:rsid w:val="00C0445A"/>
    <w:rsid w:val="00DE7ABF"/>
    <w:rsid w:val="00E01A46"/>
    <w:rsid w:val="00E24467"/>
    <w:rsid w:val="00E844C7"/>
    <w:rsid w:val="00E942C9"/>
    <w:rsid w:val="00F91A62"/>
    <w:rsid w:val="00F977C8"/>
    <w:rsid w:val="00FB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3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/>
      <w:iCs/>
      <w:sz w:val="28"/>
      <w:szCs w:val="28"/>
    </w:rPr>
  </w:style>
  <w:style w:type="paragraph" w:customStyle="1" w:styleId="ConsPlusTitle">
    <w:name w:val="ConsPlusTitle"/>
    <w:rsid w:val="00FB53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68FD"/>
    <w:pPr>
      <w:ind w:left="720"/>
      <w:contextualSpacing/>
    </w:pPr>
  </w:style>
  <w:style w:type="character" w:customStyle="1" w:styleId="hgkelc">
    <w:name w:val="hgkelc"/>
    <w:basedOn w:val="a0"/>
    <w:rsid w:val="00047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8DE78-9AAE-40E6-8AA2-37C4B72A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Демидов</dc:creator>
  <cp:keywords/>
  <dc:description/>
  <cp:lastModifiedBy>Денис Демидов</cp:lastModifiedBy>
  <cp:revision>21</cp:revision>
  <cp:lastPrinted>2024-02-21T11:29:00Z</cp:lastPrinted>
  <dcterms:created xsi:type="dcterms:W3CDTF">2024-02-19T13:25:00Z</dcterms:created>
  <dcterms:modified xsi:type="dcterms:W3CDTF">2024-02-21T12:23:00Z</dcterms:modified>
</cp:coreProperties>
</file>