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A7" w:rsidRDefault="00DD3FCD" w:rsidP="00EF2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Уважаемые жители </w:t>
      </w:r>
      <w:r w:rsidRPr="00D31EA7">
        <w:rPr>
          <w:rFonts w:ascii="Times New Roman" w:hAnsi="Times New Roman" w:cs="Times New Roman"/>
          <w:b/>
          <w:sz w:val="28"/>
          <w:szCs w:val="28"/>
        </w:rPr>
        <w:t>Сортавальского</w:t>
      </w:r>
      <w:r w:rsidR="00D31EA7" w:rsidRPr="00D31EA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района!</w:t>
      </w:r>
    </w:p>
    <w:p w:rsidR="00EF28DD" w:rsidRDefault="00EF28DD" w:rsidP="00EF2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FCD" w:rsidRDefault="00247492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492">
        <w:rPr>
          <w:rFonts w:ascii="Times New Roman" w:hAnsi="Times New Roman" w:cs="Times New Roman"/>
          <w:sz w:val="28"/>
          <w:szCs w:val="28"/>
        </w:rPr>
        <w:t>В связи с активизацией деятельности международных террористических организаций, сложной общественно-политичес</w:t>
      </w:r>
      <w:r w:rsidR="00DD3FCD">
        <w:rPr>
          <w:rFonts w:ascii="Times New Roman" w:hAnsi="Times New Roman" w:cs="Times New Roman"/>
          <w:sz w:val="28"/>
          <w:szCs w:val="28"/>
        </w:rPr>
        <w:t>кой обстановкой в ходе проведения специальной военной операцией вооруженными силами Российской Федерации,</w:t>
      </w:r>
      <w:r w:rsidRPr="00247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антитеррористическая комиссия при администрации Сортавальского муниципального района обращает Ваше внимание </w:t>
      </w:r>
      <w:r w:rsidR="00DD3FCD">
        <w:rPr>
          <w:rFonts w:ascii="Times New Roman" w:hAnsi="Times New Roman" w:cs="Times New Roman"/>
          <w:sz w:val="28"/>
          <w:szCs w:val="28"/>
        </w:rPr>
        <w:t>на необходимость соблюдения законодательства Российской Федерации в сфере оборота оружия.</w:t>
      </w:r>
    </w:p>
    <w:p w:rsidR="00EF28DD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>Оружие всегда было, есть и остается серьезным, общественно опасным инструментом поражения. С его использованием совершается значительное количество преступлений. Незаконный оборот оружия – главный катализатор преступности. В большинстве совершенных тяжких и особо тяжких преступлений фигурируют квалифицирующие признаки ст. 222 Уголовного кодекса Российской Федерации (далее УК РФ) – незаконные приобретение, передача, сбыт, хранение, перевозка или ношение оружия, его основных частей, боеприпасов.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Правоотношения, возникающие при обороте гражданского, служебного, а также боевого ручного стрелкового и холодного оружия на территории Российской Федерации, регламентируются Федеральным законом РФ от 13.12.1996 № 150-ФЗ «Об оружии».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Последствием нарушения установленных правил обращения с оружием является привлечение виновных лиц к административной либо уголовной ответственности.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FCD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492">
        <w:rPr>
          <w:rFonts w:ascii="Times New Roman" w:hAnsi="Times New Roman" w:cs="Times New Roman"/>
          <w:b/>
          <w:sz w:val="28"/>
          <w:szCs w:val="28"/>
        </w:rPr>
        <w:t>Административная</w:t>
      </w:r>
      <w:r w:rsidRPr="00D31EA7">
        <w:rPr>
          <w:rFonts w:ascii="Times New Roman" w:hAnsi="Times New Roman" w:cs="Times New Roman"/>
          <w:sz w:val="28"/>
          <w:szCs w:val="28"/>
        </w:rPr>
        <w:t xml:space="preserve"> ответственность предусмотрена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(статья 20.8 Кодекса Российской Федерации об административных правонарушениях (далее КоАП РФ)).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Так, нарушение правил хранения, ношения или уничтожения оружия и патронов к нему гражданами влечет административный штраф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А за ношение огнестрельного оружия лицом, находящимся в состоянии опьянения, на гражданина не только наложат штраф до 5 тысяч рублей, но и могут конфисковать оружие и патроны к нему или лишить права на приобретение и хранения ил хранение и ношение оружия на срок от одного года до двух лет.</w:t>
      </w:r>
      <w:r w:rsidR="00DD3FCD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Кроме того, за нарушение правил коллекционирования или экспонирования оружия и патронов к нему</w:t>
      </w:r>
      <w:r w:rsidR="00EF28DD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 xml:space="preserve">предусмотрена ответственность в </w:t>
      </w:r>
      <w:r w:rsidRPr="00D31EA7">
        <w:rPr>
          <w:rFonts w:ascii="Times New Roman" w:hAnsi="Times New Roman" w:cs="Times New Roman"/>
          <w:sz w:val="28"/>
          <w:szCs w:val="28"/>
        </w:rPr>
        <w:lastRenderedPageBreak/>
        <w:t>виде административного штрафа на граждан в размере от одной тысячи до пяти тысяч рублей.</w:t>
      </w:r>
    </w:p>
    <w:p w:rsidR="00D47754" w:rsidRPr="00D31EA7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>Если гражданин незаконно приобрел, продал, передал, хранил, перевез или носил гражданское огнестрельное гладкоствольное оружие и огнестрельное оружие ограниченного поражения ему грозит штраф –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нему.</w:t>
      </w:r>
    </w:p>
    <w:p w:rsidR="00D47754" w:rsidRPr="00D31EA7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8DD">
        <w:rPr>
          <w:rFonts w:ascii="Times New Roman" w:hAnsi="Times New Roman" w:cs="Times New Roman"/>
          <w:b/>
          <w:sz w:val="28"/>
          <w:szCs w:val="28"/>
        </w:rPr>
        <w:t>Уголовная</w:t>
      </w:r>
      <w:r w:rsidRPr="00D31EA7">
        <w:rPr>
          <w:rFonts w:ascii="Times New Roman" w:hAnsi="Times New Roman" w:cs="Times New Roman"/>
          <w:sz w:val="28"/>
          <w:szCs w:val="28"/>
        </w:rPr>
        <w:t xml:space="preserve"> ответственность предусмотрена за незаконное приобретение, передачу, сбыт, хранение, перевозку или ношение оружия (статья 222 УК РФ). Данное преступление посягает на общественную безопасность в сфере законного оборота и обращения оружия.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Предметом данного преступления являются огнестрельное оружие, его основные части, боеприпасы (за исключением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нему), а ч. 4 ст. 222 УК РФ – гражданское огнестрельное гладкоствольное длинноствольное оружие, огнестрельное оружие ограниченного поражения, газовое, холодное оружие, в том числе метательное:</w:t>
      </w:r>
    </w:p>
    <w:p w:rsidR="00D47754" w:rsidRPr="00D31EA7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>Боеприпасы– это предметы вооружении и метаемое снаряжение, которые используются для поражения цели, характеризуются разрывной, метательной, пиротехнической или вышибной силой. Обычно к боеприпасам относят мины, подрывные снаряды, гранаты, а также патроны к любому огнестрельному оружию.</w:t>
      </w:r>
    </w:p>
    <w:p w:rsidR="00D47754" w:rsidRPr="00D31EA7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 xml:space="preserve">Взрывчатые вещества– смеси веществ, которые взрываются без доступа кислорода, могут быстро </w:t>
      </w:r>
      <w:proofErr w:type="spellStart"/>
      <w:r w:rsidRPr="00D31EA7">
        <w:rPr>
          <w:rFonts w:ascii="Times New Roman" w:hAnsi="Times New Roman" w:cs="Times New Roman"/>
          <w:sz w:val="28"/>
          <w:szCs w:val="28"/>
        </w:rPr>
        <w:t>самораспространяться</w:t>
      </w:r>
      <w:proofErr w:type="spellEnd"/>
      <w:r w:rsidRPr="00D31EA7">
        <w:rPr>
          <w:rFonts w:ascii="Times New Roman" w:hAnsi="Times New Roman" w:cs="Times New Roman"/>
          <w:sz w:val="28"/>
          <w:szCs w:val="28"/>
        </w:rPr>
        <w:t xml:space="preserve"> вследствие определенной химической реакции (тротил, пластиты, порох). Взрывными устройствами считаются такие приспособления, которые инициируют взрыв (например, запал, детонатор).</w:t>
      </w:r>
    </w:p>
    <w:p w:rsidR="00DD3FCD" w:rsidRDefault="00D47754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>Такие преступления совершаются только с прямым умыслов, а субъектом преступления является лицо, достигшее возраста 16 лет. За некоторые преступления в этой сфере могут быть привлечены и подростки, которым исполнилось 14 лет:</w:t>
      </w:r>
    </w:p>
    <w:p w:rsidR="00DD3FCD" w:rsidRDefault="00DD3FCD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754" w:rsidRPr="00D31EA7">
        <w:rPr>
          <w:rFonts w:ascii="Times New Roman" w:hAnsi="Times New Roman" w:cs="Times New Roman"/>
          <w:sz w:val="28"/>
          <w:szCs w:val="28"/>
        </w:rPr>
        <w:t>если действия связаны с незаконным оборотом взрывных устройств или взрывчатых веществ, в том числе и с их изготовлением (то есть, ст. 222.1, 223.1 УК РФ);</w:t>
      </w:r>
    </w:p>
    <w:p w:rsidR="00D47754" w:rsidRPr="00D31EA7" w:rsidRDefault="00DD3FCD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754" w:rsidRPr="00D31EA7">
        <w:rPr>
          <w:rFonts w:ascii="Times New Roman" w:hAnsi="Times New Roman" w:cs="Times New Roman"/>
          <w:sz w:val="28"/>
          <w:szCs w:val="28"/>
        </w:rPr>
        <w:t>если действия связаны с хищением или вымогательством любого оружия, боеприпасов.</w:t>
      </w:r>
    </w:p>
    <w:p w:rsidR="00D47754" w:rsidRPr="00D31EA7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 xml:space="preserve">В частях 2 и 3 статьи 222 УК РФ предусмотрены такие квалифицирующие признаки, как совершение преступления группой лиц по предварительного сговору и совершение преступления организованной группой. Часть 4 ст. 222 УК РФ определяет ответственность для специального состава – незаконного сбыта гражданского огнестрельного гладкоствольного длинноствольного оружия, огнестрельного оружия </w:t>
      </w:r>
      <w:r w:rsidRPr="00D31EA7">
        <w:rPr>
          <w:rFonts w:ascii="Times New Roman" w:hAnsi="Times New Roman" w:cs="Times New Roman"/>
          <w:sz w:val="28"/>
          <w:szCs w:val="28"/>
        </w:rPr>
        <w:lastRenderedPageBreak/>
        <w:t>ограниченного поражения, газового оружия, холодного оружия, в том числе метательного оружия.</w:t>
      </w:r>
    </w:p>
    <w:p w:rsidR="00530C95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>Учитывая общественную опасность данного состава преступления, законодателем установлены серьезные санкции за незаконный оборот оружия.</w:t>
      </w:r>
    </w:p>
    <w:p w:rsidR="00D47754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>Так, за незаконные приобретение, передачу, сбыт, хранение, перевозку или ношение огнестрельного оружия, его основных частей, боеприпасов (за исключением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 предусмотрено наказание вплоть до лишения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трем месяцев либо без такового.</w:t>
      </w:r>
      <w:r w:rsidR="00530C95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Если такое преступление совершается группой лиц по предварительному сговору, то срок лишения свободы уже от двух до шести лет со штрафом в размере до ста тысяч рублей или в размере заработной платы ли иного дохода, осужденного за период до шести месяцев либо без такового. В случае совершения вышеуказанных деяний организованной группой, наказание – на срок от пяти до восьми лет лишения свободы.</w:t>
      </w:r>
      <w:r w:rsidR="00530C95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Если же совершается незаконный сбыт гражданского огнестрельного гладкоствольного длинноствольного оружия ограниченного поражения, газового оружия, холодного оружия, в том числе метательного оружия, то виновному лицу грозит наказание до двух лет лишения свободы со штрафом в размере до восьмидесяти тысяч рублей или в размере заработной платы или иного дохода, осужденного за период до шести месяцев или без такового.</w:t>
      </w:r>
    </w:p>
    <w:p w:rsidR="00247492" w:rsidRPr="00530C95" w:rsidRDefault="00530C95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C95">
        <w:rPr>
          <w:rFonts w:ascii="Times New Roman" w:hAnsi="Times New Roman" w:cs="Times New Roman"/>
          <w:b/>
          <w:sz w:val="28"/>
          <w:szCs w:val="28"/>
        </w:rPr>
        <w:t>Обращаем Ваше внимание: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8DD">
        <w:rPr>
          <w:rFonts w:ascii="Times New Roman" w:hAnsi="Times New Roman" w:cs="Times New Roman"/>
          <w:sz w:val="28"/>
          <w:szCs w:val="28"/>
        </w:rPr>
        <w:t>что</w:t>
      </w:r>
      <w:r w:rsidR="00EF28DD">
        <w:rPr>
          <w:rFonts w:ascii="Times New Roman" w:hAnsi="Times New Roman" w:cs="Times New Roman"/>
          <w:sz w:val="28"/>
          <w:szCs w:val="28"/>
        </w:rPr>
        <w:t>,</w:t>
      </w:r>
      <w:r w:rsidRPr="00EF28DD">
        <w:rPr>
          <w:rFonts w:ascii="Times New Roman" w:hAnsi="Times New Roman" w:cs="Times New Roman"/>
          <w:sz w:val="28"/>
          <w:szCs w:val="28"/>
        </w:rPr>
        <w:t xml:space="preserve"> если </w:t>
      </w:r>
      <w:r w:rsidR="00D47754" w:rsidRPr="00EF28DD">
        <w:rPr>
          <w:rFonts w:ascii="Times New Roman" w:hAnsi="Times New Roman" w:cs="Times New Roman"/>
          <w:sz w:val="28"/>
          <w:szCs w:val="28"/>
        </w:rPr>
        <w:t>лицо,</w:t>
      </w:r>
      <w:r w:rsidR="00D47754" w:rsidRPr="00D31EA7">
        <w:rPr>
          <w:rFonts w:ascii="Times New Roman" w:hAnsi="Times New Roman" w:cs="Times New Roman"/>
          <w:sz w:val="28"/>
          <w:szCs w:val="28"/>
        </w:rPr>
        <w:t xml:space="preserve"> добровольно сдавшее предметы, указанные в ст. 222 УК РФ, освобождается от уголовной ответственности.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="00D47754" w:rsidRPr="00D31EA7">
        <w:rPr>
          <w:rFonts w:ascii="Times New Roman" w:hAnsi="Times New Roman" w:cs="Times New Roman"/>
          <w:sz w:val="28"/>
          <w:szCs w:val="28"/>
        </w:rPr>
        <w:t xml:space="preserve">Добровольная сдача изъятых из свободного оборота предметов поощряется законодателем, поскольку она связана с сознательным прекращением виновным лицом своей преступной деятельности и предотвращением ее дальнейших негативных последствий, в том числе, предупреждением новых преступлений. 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="00D47754" w:rsidRPr="00EF28DD">
        <w:rPr>
          <w:rFonts w:ascii="Times New Roman" w:hAnsi="Times New Roman" w:cs="Times New Roman"/>
          <w:sz w:val="28"/>
          <w:szCs w:val="28"/>
        </w:rPr>
        <w:t>При этом не может признаваться добровольной сдачей предметов, их изъятие при задержании лица, а также при производстве следственных действия по их обнаружению и изъятию.</w:t>
      </w:r>
      <w:r w:rsidR="00247492" w:rsidRPr="00EF28DD">
        <w:rPr>
          <w:rFonts w:ascii="Times New Roman" w:hAnsi="Times New Roman" w:cs="Times New Roman"/>
          <w:sz w:val="28"/>
          <w:szCs w:val="28"/>
        </w:rPr>
        <w:t xml:space="preserve"> </w:t>
      </w:r>
      <w:r w:rsidR="00D47754" w:rsidRPr="00EF28DD">
        <w:rPr>
          <w:rFonts w:ascii="Times New Roman" w:hAnsi="Times New Roman" w:cs="Times New Roman"/>
          <w:sz w:val="28"/>
          <w:szCs w:val="28"/>
        </w:rPr>
        <w:t>Производство оружия в России – прерогатива государственных и частных военизированных предприятий, контроль которых настолько строг, что счету подлежит чуть ли не каждый грамм сырья, используемого для патронов и комплектующих.</w:t>
      </w:r>
      <w:r w:rsidR="00247492" w:rsidRPr="00EF28DD">
        <w:rPr>
          <w:rFonts w:ascii="Times New Roman" w:hAnsi="Times New Roman" w:cs="Times New Roman"/>
          <w:sz w:val="28"/>
          <w:szCs w:val="28"/>
        </w:rPr>
        <w:t xml:space="preserve"> </w:t>
      </w:r>
      <w:r w:rsidR="00D47754" w:rsidRPr="00EF28DD">
        <w:rPr>
          <w:rFonts w:ascii="Times New Roman" w:hAnsi="Times New Roman" w:cs="Times New Roman"/>
          <w:sz w:val="28"/>
          <w:szCs w:val="28"/>
        </w:rPr>
        <w:t>Производство в кустарных условиях, без контроля и без специальной лицензии уголовно наказуемо, ответственность</w:t>
      </w:r>
      <w:r w:rsidR="00D47754" w:rsidRPr="00D31EA7">
        <w:rPr>
          <w:rFonts w:ascii="Times New Roman" w:hAnsi="Times New Roman" w:cs="Times New Roman"/>
          <w:sz w:val="28"/>
          <w:szCs w:val="28"/>
        </w:rPr>
        <w:t xml:space="preserve"> за это предусмотрена в отдельной статье 223 УК РФ, которая запрещает три возможных действия: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754" w:rsidRPr="00D31EA7">
        <w:rPr>
          <w:rFonts w:ascii="Times New Roman" w:hAnsi="Times New Roman" w:cs="Times New Roman"/>
          <w:sz w:val="28"/>
          <w:szCs w:val="28"/>
        </w:rPr>
        <w:t>непосредственно изготовление, то есть создание – например, когда из комплектующих предметов разного вида оружия собирается один – он может выглядеть совсем непохожим на те модели, детали которых использовались;</w:t>
      </w: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47754" w:rsidRPr="00D31EA7">
        <w:rPr>
          <w:rFonts w:ascii="Times New Roman" w:hAnsi="Times New Roman" w:cs="Times New Roman"/>
          <w:sz w:val="28"/>
          <w:szCs w:val="28"/>
        </w:rPr>
        <w:t>переделка– например, когда из ракетницы, пневматического пистолета или спортивного оружия производится огнестрельное, подпадающее под признаки гражданского, то есть запрещенного в обороте без наличия специального разрешения. Внешний вид переделанного предмета практически полностью сохраняется, но функции меняются;</w:t>
      </w:r>
    </w:p>
    <w:p w:rsidR="00D47754" w:rsidRPr="00D31EA7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754" w:rsidRPr="00D31EA7">
        <w:rPr>
          <w:rFonts w:ascii="Times New Roman" w:hAnsi="Times New Roman" w:cs="Times New Roman"/>
          <w:sz w:val="28"/>
          <w:szCs w:val="28"/>
        </w:rPr>
        <w:t>ремонт – когда неисправное ружье чинят, в результате чего становится возможным использовать его для поражения цели.</w:t>
      </w:r>
    </w:p>
    <w:p w:rsidR="00D47754" w:rsidRPr="00D31EA7" w:rsidRDefault="00D47754" w:rsidP="00EF2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EA7">
        <w:rPr>
          <w:rFonts w:ascii="Times New Roman" w:hAnsi="Times New Roman" w:cs="Times New Roman"/>
          <w:sz w:val="28"/>
          <w:szCs w:val="28"/>
        </w:rPr>
        <w:t>Наказание за подобные действия может доходить до 8 лет лишения свободы.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В статье 223.1 УК РФ предусмотрена ответственность за незаконное изготовление (а также переделку, ремонт) взрывных устройств, наказание может быть назначено на срок до 12 лет лишения свободы с дополнительным штрафом до 500000 рублей.</w:t>
      </w:r>
      <w:r w:rsidR="00247492">
        <w:rPr>
          <w:rFonts w:ascii="Times New Roman" w:hAnsi="Times New Roman" w:cs="Times New Roman"/>
          <w:sz w:val="28"/>
          <w:szCs w:val="28"/>
        </w:rPr>
        <w:t xml:space="preserve"> </w:t>
      </w:r>
      <w:r w:rsidRPr="00D31EA7">
        <w:rPr>
          <w:rFonts w:ascii="Times New Roman" w:hAnsi="Times New Roman" w:cs="Times New Roman"/>
          <w:sz w:val="28"/>
          <w:szCs w:val="28"/>
        </w:rPr>
        <w:t>В статье 226 УК РФ предусмотрена ответственность за хищение оружия и боеприпасов (</w:t>
      </w:r>
      <w:r w:rsidR="00247492" w:rsidRPr="00D31EA7">
        <w:rPr>
          <w:rFonts w:ascii="Times New Roman" w:hAnsi="Times New Roman" w:cs="Times New Roman"/>
          <w:sz w:val="28"/>
          <w:szCs w:val="28"/>
        </w:rPr>
        <w:t>также,</w:t>
      </w:r>
      <w:r w:rsidRPr="00D31EA7">
        <w:rPr>
          <w:rFonts w:ascii="Times New Roman" w:hAnsi="Times New Roman" w:cs="Times New Roman"/>
          <w:sz w:val="28"/>
          <w:szCs w:val="28"/>
        </w:rPr>
        <w:t xml:space="preserve"> как и за их вымогательство) и может стать основанием для назначения сурового наказания до 15 лет лишения свободы.  </w:t>
      </w:r>
    </w:p>
    <w:p w:rsidR="00D47754" w:rsidRPr="00D31EA7" w:rsidRDefault="00D47754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92" w:rsidRDefault="00247492" w:rsidP="00EF2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7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54"/>
    <w:rsid w:val="00094833"/>
    <w:rsid w:val="00247492"/>
    <w:rsid w:val="002E438A"/>
    <w:rsid w:val="00477BF8"/>
    <w:rsid w:val="00530C95"/>
    <w:rsid w:val="00D31EA7"/>
    <w:rsid w:val="00D47754"/>
    <w:rsid w:val="00DD3FCD"/>
    <w:rsid w:val="00E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WORKST117</dc:creator>
  <cp:lastModifiedBy>WORKST220</cp:lastModifiedBy>
  <cp:revision>2</cp:revision>
  <dcterms:created xsi:type="dcterms:W3CDTF">2025-08-22T09:08:00Z</dcterms:created>
  <dcterms:modified xsi:type="dcterms:W3CDTF">2025-08-22T09:08:00Z</dcterms:modified>
</cp:coreProperties>
</file>