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C47" w:rsidRDefault="00B941E7" w:rsidP="004A0C47">
      <w:pPr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9.9pt;margin-top:-15.7pt;width:61.4pt;height:86pt;z-index:251660288">
            <v:imagedata r:id="rId6" o:title=""/>
            <w10:wrap type="topAndBottom"/>
          </v:shape>
          <o:OLEObject Type="Embed" ProgID="Unknown" ShapeID="_x0000_s1026" DrawAspect="Content" ObjectID="_1477908389" r:id="rId7"/>
        </w:pict>
      </w:r>
    </w:p>
    <w:p w:rsidR="004A0C47" w:rsidRDefault="004A0C47" w:rsidP="004A0C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КАРЕЛИЯ</w:t>
      </w:r>
    </w:p>
    <w:p w:rsidR="004A0C47" w:rsidRDefault="004A0C47" w:rsidP="004A0C47">
      <w:pPr>
        <w:jc w:val="center"/>
        <w:rPr>
          <w:b/>
          <w:sz w:val="28"/>
          <w:szCs w:val="28"/>
        </w:rPr>
      </w:pPr>
    </w:p>
    <w:p w:rsidR="004A0C47" w:rsidRDefault="004A0C47" w:rsidP="004A0C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СОРТАВАЛЬСКОГО МУНИЦИПАЛЬНОГО РАЙОНА</w:t>
      </w:r>
    </w:p>
    <w:p w:rsidR="004A0C47" w:rsidRDefault="004A0C47" w:rsidP="004A0C47">
      <w:pPr>
        <w:jc w:val="center"/>
        <w:rPr>
          <w:b/>
          <w:sz w:val="28"/>
          <w:szCs w:val="28"/>
        </w:rPr>
      </w:pPr>
    </w:p>
    <w:p w:rsidR="004A0C47" w:rsidRDefault="004A0C47" w:rsidP="004A0C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4A0C47" w:rsidRDefault="004A0C47" w:rsidP="004A0C47">
      <w:pPr>
        <w:jc w:val="center"/>
        <w:rPr>
          <w:b/>
        </w:rPr>
      </w:pPr>
    </w:p>
    <w:p w:rsidR="004A0C47" w:rsidRPr="00B941E7" w:rsidRDefault="00B941E7" w:rsidP="004A0C47">
      <w:pPr>
        <w:rPr>
          <w:b/>
          <w:sz w:val="28"/>
          <w:szCs w:val="28"/>
        </w:rPr>
      </w:pPr>
      <w:r w:rsidRPr="00B941E7">
        <w:rPr>
          <w:b/>
          <w:sz w:val="28"/>
          <w:szCs w:val="28"/>
        </w:rPr>
        <w:t xml:space="preserve">от 19 ноября </w:t>
      </w:r>
      <w:r w:rsidR="004A0C47" w:rsidRPr="00B941E7">
        <w:rPr>
          <w:b/>
          <w:sz w:val="28"/>
          <w:szCs w:val="28"/>
        </w:rPr>
        <w:t xml:space="preserve"> 20</w:t>
      </w:r>
      <w:r w:rsidRPr="00B941E7">
        <w:rPr>
          <w:b/>
          <w:sz w:val="28"/>
          <w:szCs w:val="28"/>
        </w:rPr>
        <w:t>14г.</w:t>
      </w:r>
      <w:r w:rsidR="004A0C47" w:rsidRPr="00B941E7">
        <w:rPr>
          <w:b/>
          <w:sz w:val="28"/>
          <w:szCs w:val="28"/>
        </w:rPr>
        <w:t xml:space="preserve">                                                                         № </w:t>
      </w:r>
      <w:r>
        <w:rPr>
          <w:b/>
          <w:sz w:val="28"/>
          <w:szCs w:val="28"/>
        </w:rPr>
        <w:t>85</w:t>
      </w:r>
      <w:bookmarkStart w:id="0" w:name="_GoBack"/>
      <w:bookmarkEnd w:id="0"/>
    </w:p>
    <w:p w:rsidR="004A0C47" w:rsidRDefault="004A0C47" w:rsidP="004A0C47">
      <w:pPr>
        <w:jc w:val="right"/>
      </w:pPr>
    </w:p>
    <w:p w:rsidR="004A0C47" w:rsidRDefault="004A0C47" w:rsidP="004A0C47">
      <w:pPr>
        <w:jc w:val="right"/>
      </w:pPr>
    </w:p>
    <w:p w:rsidR="004A0C47" w:rsidRDefault="004A0C47" w:rsidP="004A0C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и дополнений в Положение о межбюджетных отношениях в муниципальном образовании «Сортавальский муниципальный район» утвержденное решением </w:t>
      </w:r>
      <w:r>
        <w:rPr>
          <w:b/>
          <w:sz w:val="28"/>
          <w:szCs w:val="28"/>
          <w:lang w:val="en-US"/>
        </w:rPr>
        <w:t>XXVI</w:t>
      </w:r>
      <w:r w:rsidRPr="00A3753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Сессии</w:t>
      </w:r>
      <w:r w:rsidRPr="00A3753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созыва Совета Сортавальского муниципального района </w:t>
      </w:r>
    </w:p>
    <w:p w:rsidR="004A0C47" w:rsidRDefault="004A0C47" w:rsidP="004A0C47">
      <w:pPr>
        <w:jc w:val="center"/>
        <w:rPr>
          <w:b/>
        </w:rPr>
      </w:pPr>
      <w:r>
        <w:rPr>
          <w:b/>
          <w:sz w:val="28"/>
          <w:szCs w:val="28"/>
        </w:rPr>
        <w:t>от 27 ноября 2008 года</w:t>
      </w:r>
    </w:p>
    <w:p w:rsidR="004A0C47" w:rsidRDefault="004A0C47" w:rsidP="004A0C47">
      <w:pPr>
        <w:jc w:val="center"/>
        <w:rPr>
          <w:b/>
        </w:rPr>
      </w:pPr>
    </w:p>
    <w:p w:rsidR="004A0C47" w:rsidRDefault="004A0C47" w:rsidP="004A0C47">
      <w:pPr>
        <w:jc w:val="center"/>
        <w:rPr>
          <w:b/>
        </w:rPr>
      </w:pPr>
    </w:p>
    <w:p w:rsidR="004A0C47" w:rsidRPr="0013562B" w:rsidRDefault="004A0C47" w:rsidP="004A0C47">
      <w:pPr>
        <w:ind w:firstLine="540"/>
        <w:jc w:val="both"/>
        <w:rPr>
          <w:sz w:val="26"/>
          <w:szCs w:val="26"/>
        </w:rPr>
      </w:pPr>
      <w:r w:rsidRPr="0013562B">
        <w:rPr>
          <w:sz w:val="26"/>
          <w:szCs w:val="26"/>
        </w:rPr>
        <w:t>В соответствии с Бюджетным кодексом Российской Федерации, Федеральным законом № 131-ФЗ от 06 октября 2003 года «Об общих принципах организации местного самоуправления в Российской Федерации», Законом Республики Карелия от 01 ноября 2005 года № 915-ЗРК «О межбюджетных отношениях в Республике Карелия», Уставом Сортавальского муниципального района, Совет Сортавальского муниципального района решил:</w:t>
      </w:r>
    </w:p>
    <w:p w:rsidR="004A0C47" w:rsidRPr="0013562B" w:rsidRDefault="004A0C47" w:rsidP="004A0C47">
      <w:pPr>
        <w:ind w:firstLine="540"/>
        <w:jc w:val="both"/>
        <w:rPr>
          <w:sz w:val="26"/>
          <w:szCs w:val="26"/>
        </w:rPr>
      </w:pPr>
    </w:p>
    <w:p w:rsidR="0013562B" w:rsidRPr="0013562B" w:rsidRDefault="0013562B" w:rsidP="0013562B">
      <w:pPr>
        <w:ind w:firstLine="567"/>
        <w:jc w:val="both"/>
        <w:rPr>
          <w:sz w:val="26"/>
          <w:szCs w:val="26"/>
        </w:rPr>
      </w:pPr>
      <w:r w:rsidRPr="0013562B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Pr="0013562B">
        <w:rPr>
          <w:sz w:val="26"/>
          <w:szCs w:val="26"/>
        </w:rPr>
        <w:t xml:space="preserve">Внести изменения в Положение о межбюджетных отношениях в муниципальном образовании «Сортавальский муниципальный район» утвержденное решением </w:t>
      </w:r>
      <w:r w:rsidRPr="0013562B">
        <w:rPr>
          <w:sz w:val="26"/>
          <w:szCs w:val="26"/>
          <w:lang w:val="en-US"/>
        </w:rPr>
        <w:t>XXVI</w:t>
      </w:r>
      <w:r w:rsidRPr="0013562B">
        <w:rPr>
          <w:sz w:val="26"/>
          <w:szCs w:val="26"/>
        </w:rPr>
        <w:t xml:space="preserve"> Сессии </w:t>
      </w:r>
      <w:r w:rsidRPr="0013562B">
        <w:rPr>
          <w:sz w:val="26"/>
          <w:szCs w:val="26"/>
          <w:lang w:val="en-US"/>
        </w:rPr>
        <w:t>I</w:t>
      </w:r>
      <w:r w:rsidRPr="0013562B">
        <w:rPr>
          <w:sz w:val="26"/>
          <w:szCs w:val="26"/>
        </w:rPr>
        <w:t xml:space="preserve"> созыва Совета Сортавальского муниципального района от 27 ноября 2008 года (далее по тексту – Положение) следующего содержания:</w:t>
      </w:r>
    </w:p>
    <w:p w:rsidR="0013562B" w:rsidRPr="00CA3A09" w:rsidRDefault="00B744EB" w:rsidP="00B744EB">
      <w:pPr>
        <w:ind w:firstLine="567"/>
        <w:jc w:val="both"/>
        <w:rPr>
          <w:sz w:val="26"/>
          <w:szCs w:val="26"/>
        </w:rPr>
      </w:pPr>
      <w:r w:rsidRPr="00CA3A09">
        <w:rPr>
          <w:sz w:val="26"/>
          <w:szCs w:val="26"/>
        </w:rPr>
        <w:t>а)</w:t>
      </w:r>
      <w:r w:rsidR="0013562B" w:rsidRPr="00CA3A09">
        <w:rPr>
          <w:sz w:val="26"/>
          <w:szCs w:val="26"/>
        </w:rPr>
        <w:t xml:space="preserve"> Пункт </w:t>
      </w:r>
      <w:r w:rsidRPr="00CA3A09">
        <w:rPr>
          <w:sz w:val="26"/>
          <w:szCs w:val="26"/>
        </w:rPr>
        <w:t>3</w:t>
      </w:r>
      <w:r w:rsidR="0013562B" w:rsidRPr="00CA3A09">
        <w:rPr>
          <w:sz w:val="26"/>
          <w:szCs w:val="26"/>
        </w:rPr>
        <w:t xml:space="preserve"> статьи 6 Положения изложить в следующей редакции:</w:t>
      </w:r>
    </w:p>
    <w:p w:rsidR="0013562B" w:rsidRPr="00CA3A09" w:rsidRDefault="00B744EB" w:rsidP="001F6605">
      <w:pPr>
        <w:ind w:firstLine="567"/>
        <w:jc w:val="both"/>
        <w:rPr>
          <w:sz w:val="26"/>
          <w:szCs w:val="26"/>
        </w:rPr>
      </w:pPr>
      <w:r w:rsidRPr="00CA3A09">
        <w:rPr>
          <w:sz w:val="26"/>
          <w:szCs w:val="26"/>
        </w:rPr>
        <w:t>«3</w:t>
      </w:r>
      <w:r w:rsidR="0013562B" w:rsidRPr="00CA3A09">
        <w:rPr>
          <w:sz w:val="26"/>
          <w:szCs w:val="26"/>
        </w:rPr>
        <w:t xml:space="preserve">. </w:t>
      </w:r>
      <w:r w:rsidRPr="00CA3A09">
        <w:rPr>
          <w:sz w:val="26"/>
          <w:szCs w:val="26"/>
        </w:rPr>
        <w:t>Распределение дотации на выравнивание бюджетной обеспеченности городских и сельских поселений определяется по единой методике распределения дотаций на выравнивание бюджетной обеспеченности</w:t>
      </w:r>
      <w:r w:rsidR="00CA3A09">
        <w:rPr>
          <w:sz w:val="26"/>
          <w:szCs w:val="26"/>
        </w:rPr>
        <w:t xml:space="preserve"> городских и сельских</w:t>
      </w:r>
      <w:r w:rsidRPr="00CA3A09">
        <w:rPr>
          <w:sz w:val="26"/>
          <w:szCs w:val="26"/>
        </w:rPr>
        <w:t xml:space="preserve"> поселений, установленной статьей 7 </w:t>
      </w:r>
      <w:r w:rsidR="001F6605" w:rsidRPr="00CA3A09">
        <w:rPr>
          <w:sz w:val="26"/>
          <w:szCs w:val="26"/>
        </w:rPr>
        <w:t>настоящего Положения</w:t>
      </w:r>
      <w:r w:rsidR="00D604BB" w:rsidRPr="00CA3A09">
        <w:rPr>
          <w:sz w:val="26"/>
          <w:szCs w:val="26"/>
        </w:rPr>
        <w:t>».</w:t>
      </w:r>
    </w:p>
    <w:p w:rsidR="00B744EB" w:rsidRPr="00CA3A09" w:rsidRDefault="00B744EB" w:rsidP="00B744EB">
      <w:pPr>
        <w:ind w:firstLine="567"/>
        <w:jc w:val="both"/>
        <w:rPr>
          <w:sz w:val="26"/>
          <w:szCs w:val="26"/>
        </w:rPr>
      </w:pPr>
      <w:r w:rsidRPr="00CA3A09">
        <w:rPr>
          <w:sz w:val="26"/>
          <w:szCs w:val="26"/>
        </w:rPr>
        <w:t xml:space="preserve">б) </w:t>
      </w:r>
      <w:r w:rsidR="001F6605" w:rsidRPr="00CA3A09">
        <w:rPr>
          <w:sz w:val="26"/>
          <w:szCs w:val="26"/>
        </w:rPr>
        <w:t>по всему тексту Положения вместо слов «поселения», «поселений» читать «городские и сельские поселения», «городских и сельских поселений».</w:t>
      </w:r>
    </w:p>
    <w:p w:rsidR="00D604BB" w:rsidRPr="00CA3A09" w:rsidRDefault="00D604BB" w:rsidP="0013562B">
      <w:pPr>
        <w:ind w:firstLine="567"/>
        <w:jc w:val="both"/>
        <w:rPr>
          <w:sz w:val="26"/>
          <w:szCs w:val="26"/>
        </w:rPr>
      </w:pPr>
      <w:r w:rsidRPr="00CA3A09">
        <w:rPr>
          <w:sz w:val="26"/>
          <w:szCs w:val="26"/>
        </w:rPr>
        <w:t xml:space="preserve">2. Настоящее Решение вступает в силу с момента его официального опубликования и распространяет свое действие на </w:t>
      </w:r>
      <w:proofErr w:type="gramStart"/>
      <w:r w:rsidRPr="00CA3A09">
        <w:rPr>
          <w:sz w:val="26"/>
          <w:szCs w:val="26"/>
        </w:rPr>
        <w:t>правоотношения</w:t>
      </w:r>
      <w:proofErr w:type="gramEnd"/>
      <w:r w:rsidRPr="00CA3A09">
        <w:rPr>
          <w:sz w:val="26"/>
          <w:szCs w:val="26"/>
        </w:rPr>
        <w:t xml:space="preserve"> возникшие начиная с момента составления проекта бюджета Сортавальского муниципального района на 2015 год и плановый период 2016-2017 годов. </w:t>
      </w:r>
    </w:p>
    <w:p w:rsidR="004A0C47" w:rsidRDefault="004A0C47" w:rsidP="004A0C47">
      <w:pPr>
        <w:jc w:val="both"/>
        <w:rPr>
          <w:sz w:val="28"/>
          <w:szCs w:val="28"/>
        </w:rPr>
      </w:pPr>
    </w:p>
    <w:p w:rsidR="004A0C47" w:rsidRDefault="004A0C47" w:rsidP="004A0C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Сортавальского</w:t>
      </w:r>
      <w:proofErr w:type="gramEnd"/>
    </w:p>
    <w:p w:rsidR="00004C97" w:rsidRDefault="004A0C47">
      <w:r>
        <w:rPr>
          <w:sz w:val="28"/>
          <w:szCs w:val="28"/>
        </w:rPr>
        <w:t xml:space="preserve">муниципального района                                                               С.В. </w:t>
      </w:r>
      <w:proofErr w:type="spellStart"/>
      <w:r>
        <w:rPr>
          <w:sz w:val="28"/>
          <w:szCs w:val="28"/>
        </w:rPr>
        <w:t>Крупин</w:t>
      </w:r>
      <w:proofErr w:type="spellEnd"/>
    </w:p>
    <w:sectPr w:rsidR="00004C97" w:rsidSect="00D604BB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295819"/>
    <w:multiLevelType w:val="hybridMultilevel"/>
    <w:tmpl w:val="C3681F16"/>
    <w:lvl w:ilvl="0" w:tplc="D4D44B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0C47"/>
    <w:rsid w:val="00004C97"/>
    <w:rsid w:val="0013562B"/>
    <w:rsid w:val="001F6605"/>
    <w:rsid w:val="00361142"/>
    <w:rsid w:val="004A0C47"/>
    <w:rsid w:val="005859D3"/>
    <w:rsid w:val="008C1D9F"/>
    <w:rsid w:val="008E3EF6"/>
    <w:rsid w:val="00B744EB"/>
    <w:rsid w:val="00B941E7"/>
    <w:rsid w:val="00CA3A09"/>
    <w:rsid w:val="00D604BB"/>
    <w:rsid w:val="00F8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C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A0C4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4A0C4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1356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gorfu</Company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Демидов Денис</dc:creator>
  <cp:keywords/>
  <dc:description/>
  <cp:lastModifiedBy>XXxXXXXX-xXX</cp:lastModifiedBy>
  <cp:revision>8</cp:revision>
  <cp:lastPrinted>2014-11-17T11:07:00Z</cp:lastPrinted>
  <dcterms:created xsi:type="dcterms:W3CDTF">2014-11-14T13:16:00Z</dcterms:created>
  <dcterms:modified xsi:type="dcterms:W3CDTF">2014-11-19T10:20:00Z</dcterms:modified>
</cp:coreProperties>
</file>