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D5C" w:rsidRPr="00496036" w:rsidRDefault="003965F2" w:rsidP="00496036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u w:val="single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65pt;margin-top:-1.85pt;width:45.45pt;height:59.1pt;z-index:251659264" o:allowincell="f">
            <v:imagedata r:id="rId7" o:title=""/>
            <w10:wrap type="topAndBottom"/>
          </v:shape>
          <o:OLEObject Type="Embed" ProgID="Unknown" ShapeID="_x0000_s1026" DrawAspect="Content" ObjectID="_1634024919" r:id="rId8"/>
        </w:pict>
      </w:r>
    </w:p>
    <w:p w:rsidR="00765D5C" w:rsidRDefault="00765D5C" w:rsidP="00765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РЕСПУБЛИКА КАРЕЛИЯ </w:t>
      </w:r>
    </w:p>
    <w:p w:rsidR="00765D5C" w:rsidRPr="00765D5C" w:rsidRDefault="00765D5C" w:rsidP="00765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D5C" w:rsidRPr="00765D5C" w:rsidRDefault="00765D5C" w:rsidP="00765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РАЙОНА</w:t>
      </w:r>
    </w:p>
    <w:p w:rsidR="00765D5C" w:rsidRPr="00765D5C" w:rsidRDefault="00765D5C" w:rsidP="00765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D5C" w:rsidRPr="00765D5C" w:rsidRDefault="00765D5C" w:rsidP="00765D5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Е Н И Е</w:t>
      </w:r>
    </w:p>
    <w:p w:rsidR="00765D5C" w:rsidRPr="00765D5C" w:rsidRDefault="00765D5C" w:rsidP="00765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D5C" w:rsidRPr="00765D5C" w:rsidRDefault="00765D5C" w:rsidP="00765D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D5C" w:rsidRPr="00765D5C" w:rsidRDefault="00765D5C" w:rsidP="00765D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от </w:t>
      </w:r>
      <w:r w:rsidR="00CC5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654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</w:t>
      </w:r>
      <w:r w:rsidR="00EF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654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654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F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F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C5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C5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07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CC5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EF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C5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48</w:t>
      </w:r>
    </w:p>
    <w:p w:rsidR="00765D5C" w:rsidRPr="00765D5C" w:rsidRDefault="00765D5C" w:rsidP="00765D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D5C" w:rsidRPr="00765D5C" w:rsidRDefault="00765D5C" w:rsidP="00765D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328" w:rsidRDefault="00C07589" w:rsidP="00F473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65D5C"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Перечень организаций и объектов</w:t>
      </w:r>
      <w:r w:rsidR="00F4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765D5C"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47328" w:rsidRDefault="00765D5C" w:rsidP="00F473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прилегающих </w:t>
      </w:r>
      <w:proofErr w:type="gramStart"/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территориях</w:t>
      </w:r>
      <w:proofErr w:type="gramEnd"/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которым не допускается розничная </w:t>
      </w:r>
    </w:p>
    <w:p w:rsidR="00765D5C" w:rsidRPr="00765D5C" w:rsidRDefault="00765D5C" w:rsidP="00F473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продажа алкогольной продукции</w:t>
      </w:r>
      <w:r w:rsidR="00F47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65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65D5C" w:rsidRPr="00765D5C" w:rsidRDefault="00765D5C" w:rsidP="00765D5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D5C" w:rsidRPr="00765D5C" w:rsidRDefault="00765D5C" w:rsidP="00B00606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22.11.1995г.</w:t>
      </w:r>
      <w:r w:rsidR="00396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96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171-ФЗ </w:t>
      </w:r>
      <w:r w:rsidR="00C07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BA590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BA59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Правительства Российской Федерации от 27.12.2012 г.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</w:t>
      </w:r>
      <w:proofErr w:type="gramEnd"/>
      <w:r w:rsidR="00C07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алкогольной продукции, а также определения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продукции»,</w:t>
      </w:r>
      <w:r w:rsidR="00F47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Республики Карелия от 9 сентября 2013 года №</w:t>
      </w:r>
      <w:r w:rsidR="00C07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279-П «Об </w:t>
      </w:r>
      <w:r w:rsidRPr="00765D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определении на территории Республики Карелия мест массового скопления граждан и мест нахождения источников повышенной опасности, в которых не допускается розничная продажа алкогольной продукции»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Уставом</w:t>
      </w:r>
      <w:proofErr w:type="gramEnd"/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Сортавальского муниципального района, Совет Сортавальского муниципального района решил:</w:t>
      </w:r>
    </w:p>
    <w:p w:rsidR="00765D5C" w:rsidRPr="00765D5C" w:rsidRDefault="00765D5C" w:rsidP="00B0060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следующие изменения в Перечень организаций и объек</w:t>
      </w:r>
      <w:r w:rsidR="00F4732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тов, на прилегающих территориях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которым не допускается розничная продажа алкогольной продукции на территории Сортавальского муниципального района, утвержденный Решением Совета Сортавальского муниципального района № 321 от 23 мая 2013</w:t>
      </w:r>
      <w:r w:rsidR="00C07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«Об определении границ, прилегающих к некоторым организациям и объектам территорий, на которых не допускается  розничная продажа алкогольной продукции на территории Сортавальского муниципального района» (в</w:t>
      </w:r>
      <w:proofErr w:type="gramEnd"/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решений от 12 февраля 2014 года № 29, от 25 декабря 2014 года</w:t>
      </w:r>
      <w:r w:rsidR="00C07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07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103, от 24 ноября 2016</w:t>
      </w:r>
      <w:r w:rsidR="00C07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  <w:r w:rsidR="00C07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233,</w:t>
      </w:r>
      <w:r w:rsidR="00686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08 августа 2017г. № 283</w:t>
      </w:r>
      <w:r w:rsidR="00C07589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654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89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Перечень): </w:t>
      </w:r>
    </w:p>
    <w:p w:rsidR="00765D5C" w:rsidRPr="00765D5C" w:rsidRDefault="00686895" w:rsidP="00B0060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Дополнить П</w:t>
      </w:r>
      <w:r w:rsidR="00B2165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строкой 47.3</w:t>
      </w:r>
      <w:r w:rsidR="00765D5C"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842"/>
        <w:gridCol w:w="3655"/>
      </w:tblGrid>
      <w:tr w:rsidR="00765D5C" w:rsidRPr="00765D5C" w:rsidTr="00765D5C">
        <w:tc>
          <w:tcPr>
            <w:tcW w:w="709" w:type="dxa"/>
          </w:tcPr>
          <w:p w:rsidR="00765D5C" w:rsidRPr="00765D5C" w:rsidRDefault="00B2165C" w:rsidP="00B216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47.3</w:t>
            </w:r>
          </w:p>
        </w:tc>
        <w:tc>
          <w:tcPr>
            <w:tcW w:w="5842" w:type="dxa"/>
          </w:tcPr>
          <w:p w:rsidR="00765D5C" w:rsidRPr="003965F2" w:rsidRDefault="00B2165C" w:rsidP="00B216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Молодежный центр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Сердоболь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Сердоболь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</w:t>
            </w:r>
            <w:bookmarkStart w:id="0" w:name="_GoBack"/>
            <w:bookmarkEnd w:id="0"/>
          </w:p>
        </w:tc>
        <w:tc>
          <w:tcPr>
            <w:tcW w:w="3655" w:type="dxa"/>
          </w:tcPr>
          <w:p w:rsidR="00765D5C" w:rsidRPr="00765D5C" w:rsidRDefault="00765D5C" w:rsidP="00BA590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 Карелия, </w:t>
            </w:r>
            <w:proofErr w:type="spellStart"/>
            <w:r w:rsidRPr="00765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765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765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ортавала</w:t>
            </w:r>
            <w:proofErr w:type="spellEnd"/>
            <w:r w:rsidRPr="00765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765D5C" w:rsidRPr="00765D5C" w:rsidRDefault="00765D5C" w:rsidP="00765D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5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r w:rsidR="00B21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Пристанская</w:t>
            </w:r>
            <w:r w:rsidRPr="00765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д. </w:t>
            </w:r>
            <w:r w:rsidR="00B216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765D5C" w:rsidRPr="00765D5C" w:rsidRDefault="00765D5C" w:rsidP="00765D5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65D5C" w:rsidRPr="00765D5C" w:rsidRDefault="00765D5C" w:rsidP="00765D5C">
      <w:pPr>
        <w:spacing w:after="0" w:line="360" w:lineRule="auto"/>
        <w:ind w:left="8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D5C" w:rsidRPr="00765D5C" w:rsidRDefault="00765D5C" w:rsidP="00B0060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схемы границ прилегающих территорий для</w:t>
      </w:r>
      <w:r w:rsidR="00B21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>каждой организации и объекта, утвержденны</w:t>
      </w:r>
      <w:r w:rsidR="0068689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 xml:space="preserve"> Решением Совета Сортавальского муниципального района № 321 от 23 мая 2013года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</w:t>
      </w:r>
      <w:r w:rsidR="00C07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>территории Сортавальского муниципального</w:t>
      </w:r>
      <w:r w:rsidR="00C07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>района» (в редакции решений от 12 февраля 2014 года № 29, от 25 декабря 2014 года</w:t>
      </w:r>
      <w:proofErr w:type="gramEnd"/>
      <w:r w:rsidR="00C07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07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>103, от 24 ноября 2016</w:t>
      </w:r>
      <w:r w:rsidR="00C07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>года №</w:t>
      </w:r>
      <w:r w:rsidR="00C07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>233</w:t>
      </w:r>
      <w:r w:rsidR="0068689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758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686895" w:rsidRPr="00686895">
        <w:rPr>
          <w:rFonts w:ascii="Times New Roman" w:eastAsia="Times New Roman" w:hAnsi="Times New Roman" w:cs="Times New Roman"/>
          <w:sz w:val="28"/>
          <w:szCs w:val="28"/>
        </w:rPr>
        <w:t>от 08 августа 2017г. № 283</w:t>
      </w:r>
      <w:r w:rsidR="00C07589">
        <w:rPr>
          <w:rFonts w:ascii="Times New Roman" w:eastAsia="Times New Roman" w:hAnsi="Times New Roman" w:cs="Times New Roman"/>
          <w:sz w:val="28"/>
          <w:szCs w:val="28"/>
        </w:rPr>
        <w:t>)</w:t>
      </w:r>
      <w:r w:rsidR="00686895" w:rsidRPr="006868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>(</w:t>
      </w:r>
      <w:r w:rsidR="00686895">
        <w:rPr>
          <w:rFonts w:ascii="Times New Roman" w:eastAsia="Times New Roman" w:hAnsi="Times New Roman" w:cs="Times New Roman"/>
          <w:sz w:val="28"/>
          <w:szCs w:val="28"/>
        </w:rPr>
        <w:t>Приложение №2)</w:t>
      </w:r>
      <w:r w:rsidR="00C07589">
        <w:rPr>
          <w:rFonts w:ascii="Times New Roman" w:eastAsia="Times New Roman" w:hAnsi="Times New Roman" w:cs="Times New Roman"/>
          <w:sz w:val="28"/>
          <w:szCs w:val="28"/>
        </w:rPr>
        <w:t>,</w:t>
      </w:r>
      <w:r w:rsidR="00686895">
        <w:rPr>
          <w:rFonts w:ascii="Times New Roman" w:eastAsia="Times New Roman" w:hAnsi="Times New Roman" w:cs="Times New Roman"/>
          <w:sz w:val="28"/>
          <w:szCs w:val="28"/>
        </w:rPr>
        <w:t xml:space="preserve"> дополнив их схемой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 xml:space="preserve"> границ прилегающих </w:t>
      </w:r>
      <w:r w:rsidR="00686895">
        <w:rPr>
          <w:rFonts w:ascii="Times New Roman" w:eastAsia="Times New Roman" w:hAnsi="Times New Roman" w:cs="Times New Roman"/>
          <w:sz w:val="28"/>
          <w:szCs w:val="28"/>
        </w:rPr>
        <w:t>территорий для объекта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86895">
        <w:rPr>
          <w:rFonts w:ascii="Times New Roman" w:eastAsia="Times New Roman" w:hAnsi="Times New Roman" w:cs="Times New Roman"/>
          <w:sz w:val="28"/>
          <w:szCs w:val="28"/>
        </w:rPr>
        <w:t>указанного</w:t>
      </w:r>
      <w:r w:rsidR="001E0320">
        <w:rPr>
          <w:rFonts w:ascii="Times New Roman" w:eastAsia="Times New Roman" w:hAnsi="Times New Roman" w:cs="Times New Roman"/>
          <w:sz w:val="28"/>
          <w:szCs w:val="28"/>
        </w:rPr>
        <w:t xml:space="preserve"> в пункте 1 настоящего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 xml:space="preserve"> решени</w:t>
      </w:r>
      <w:r w:rsidR="001E032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868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686895">
        <w:rPr>
          <w:rFonts w:ascii="Times New Roman" w:eastAsia="Times New Roman" w:hAnsi="Times New Roman" w:cs="Times New Roman"/>
          <w:sz w:val="28"/>
          <w:szCs w:val="28"/>
        </w:rPr>
        <w:t>согласно Приложения</w:t>
      </w:r>
      <w:proofErr w:type="gramEnd"/>
      <w:r w:rsidR="00686895">
        <w:rPr>
          <w:rFonts w:ascii="Times New Roman" w:eastAsia="Times New Roman" w:hAnsi="Times New Roman" w:cs="Times New Roman"/>
          <w:sz w:val="28"/>
          <w:szCs w:val="28"/>
        </w:rPr>
        <w:t xml:space="preserve"> № 2 к настоящему Решению.</w:t>
      </w:r>
    </w:p>
    <w:p w:rsidR="00765D5C" w:rsidRPr="00765D5C" w:rsidRDefault="00765D5C" w:rsidP="00B00606">
      <w:pPr>
        <w:spacing w:after="12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>Данное решение опубликовать в</w:t>
      </w:r>
      <w:r w:rsidR="00C07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>газете «Ладога-Сортавала» и</w:t>
      </w:r>
      <w:r w:rsidR="00C075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 xml:space="preserve">разместить на </w:t>
      </w:r>
      <w:r w:rsidRPr="00765D5C">
        <w:rPr>
          <w:rFonts w:ascii="Times New Roman" w:eastAsia="Times New Roman" w:hAnsi="Times New Roman" w:cs="Times New Roman"/>
          <w:sz w:val="28"/>
          <w:szCs w:val="20"/>
        </w:rPr>
        <w:t>официальном сайте администрации Сортавальского муниципального района в сети Интернет</w:t>
      </w:r>
      <w:r w:rsidRPr="00765D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5D5C" w:rsidRPr="00765D5C" w:rsidRDefault="00765D5C" w:rsidP="00765D5C">
      <w:pPr>
        <w:spacing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5D5C" w:rsidRPr="00765D5C" w:rsidRDefault="00765D5C" w:rsidP="00765D5C">
      <w:pPr>
        <w:spacing w:after="1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5D5C" w:rsidRPr="00765D5C" w:rsidRDefault="00765D5C" w:rsidP="00C075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5D5C">
        <w:rPr>
          <w:rFonts w:ascii="Times New Roman" w:eastAsia="Times New Roman" w:hAnsi="Times New Roman" w:cs="Times New Roman"/>
          <w:sz w:val="28"/>
          <w:szCs w:val="28"/>
        </w:rPr>
        <w:t xml:space="preserve">Глава Сортавальского </w:t>
      </w:r>
    </w:p>
    <w:p w:rsidR="00765D5C" w:rsidRPr="00765D5C" w:rsidRDefault="00765D5C" w:rsidP="00C0758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A59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A59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</w:t>
      </w:r>
      <w:r w:rsidR="00C07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65D5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</w:p>
    <w:p w:rsidR="00765D5C" w:rsidRPr="00765D5C" w:rsidRDefault="00765D5C" w:rsidP="00765D5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5D5C" w:rsidRPr="00765D5C" w:rsidRDefault="00765D5C" w:rsidP="00765D5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5D5C" w:rsidRPr="00765D5C" w:rsidRDefault="00765D5C" w:rsidP="00765D5C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65D5C" w:rsidRPr="00765D5C" w:rsidRDefault="00765D5C" w:rsidP="00765D5C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6C5D" w:rsidRDefault="00836C5D"/>
    <w:p w:rsidR="00836C5D" w:rsidRDefault="00836C5D"/>
    <w:p w:rsidR="00836C5D" w:rsidRDefault="00836C5D"/>
    <w:p w:rsidR="00836C5D" w:rsidRDefault="00836C5D"/>
    <w:p w:rsidR="00836C5D" w:rsidRDefault="00836C5D"/>
    <w:p w:rsidR="00836C5D" w:rsidRDefault="00836C5D"/>
    <w:p w:rsidR="00836C5D" w:rsidRDefault="00836C5D"/>
    <w:p w:rsidR="00836C5D" w:rsidRDefault="00836C5D"/>
    <w:p w:rsidR="00765D5C" w:rsidRDefault="00765D5C"/>
    <w:p w:rsidR="00765D5C" w:rsidRDefault="00765D5C"/>
    <w:p w:rsidR="00C07589" w:rsidRDefault="00C07589"/>
    <w:p w:rsidR="00B54D62" w:rsidRPr="00503591" w:rsidRDefault="00B54D62" w:rsidP="00B54D62">
      <w:pPr>
        <w:spacing w:after="0"/>
        <w:jc w:val="right"/>
        <w:rPr>
          <w:rFonts w:ascii="Times New Roman" w:hAnsi="Times New Roman" w:cs="Times New Roman"/>
          <w:noProof/>
          <w:lang w:eastAsia="ru-RU"/>
        </w:rPr>
      </w:pPr>
      <w:r w:rsidRPr="00503591">
        <w:rPr>
          <w:rFonts w:ascii="Times New Roman" w:hAnsi="Times New Roman" w:cs="Times New Roman"/>
          <w:noProof/>
          <w:lang w:eastAsia="ru-RU"/>
        </w:rPr>
        <w:lastRenderedPageBreak/>
        <w:t>Приложение № 2</w:t>
      </w:r>
    </w:p>
    <w:p w:rsidR="00B54D62" w:rsidRPr="00503591" w:rsidRDefault="00B54D62" w:rsidP="00B54D62">
      <w:pPr>
        <w:spacing w:after="0"/>
        <w:jc w:val="right"/>
        <w:rPr>
          <w:rFonts w:ascii="Times New Roman" w:hAnsi="Times New Roman" w:cs="Times New Roman"/>
          <w:noProof/>
          <w:lang w:eastAsia="ru-RU"/>
        </w:rPr>
      </w:pPr>
      <w:r w:rsidRPr="00503591">
        <w:rPr>
          <w:rFonts w:ascii="Times New Roman" w:hAnsi="Times New Roman" w:cs="Times New Roman"/>
          <w:noProof/>
          <w:lang w:eastAsia="ru-RU"/>
        </w:rPr>
        <w:t>УТВЕРЖДЕНО</w:t>
      </w:r>
    </w:p>
    <w:p w:rsidR="00B54D62" w:rsidRPr="00503591" w:rsidRDefault="00B54D62" w:rsidP="00B54D62">
      <w:pPr>
        <w:spacing w:after="0"/>
        <w:jc w:val="right"/>
        <w:rPr>
          <w:rFonts w:ascii="Times New Roman" w:hAnsi="Times New Roman" w:cs="Times New Roman"/>
          <w:noProof/>
          <w:lang w:eastAsia="ru-RU"/>
        </w:rPr>
      </w:pPr>
      <w:r w:rsidRPr="00503591">
        <w:rPr>
          <w:rFonts w:ascii="Times New Roman" w:hAnsi="Times New Roman" w:cs="Times New Roman"/>
          <w:noProof/>
          <w:lang w:eastAsia="ru-RU"/>
        </w:rPr>
        <w:t xml:space="preserve">Решением </w:t>
      </w:r>
    </w:p>
    <w:p w:rsidR="00B54D62" w:rsidRPr="00503591" w:rsidRDefault="00B54D62" w:rsidP="00B54D62">
      <w:pPr>
        <w:spacing w:after="0"/>
        <w:jc w:val="right"/>
        <w:rPr>
          <w:rFonts w:ascii="Times New Roman" w:hAnsi="Times New Roman" w:cs="Times New Roman"/>
          <w:noProof/>
          <w:lang w:eastAsia="ru-RU"/>
        </w:rPr>
      </w:pPr>
      <w:r w:rsidRPr="00503591">
        <w:rPr>
          <w:rFonts w:ascii="Times New Roman" w:hAnsi="Times New Roman" w:cs="Times New Roman"/>
          <w:noProof/>
          <w:lang w:eastAsia="ru-RU"/>
        </w:rPr>
        <w:t>Совета Сортавальского муниципального района</w:t>
      </w:r>
    </w:p>
    <w:p w:rsidR="00B54D62" w:rsidRDefault="00B54D62" w:rsidP="00B54D62">
      <w:pPr>
        <w:spacing w:after="0"/>
        <w:jc w:val="right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о</w:t>
      </w:r>
      <w:r w:rsidRPr="00503591">
        <w:rPr>
          <w:rFonts w:ascii="Times New Roman" w:hAnsi="Times New Roman" w:cs="Times New Roman"/>
          <w:noProof/>
          <w:lang w:eastAsia="ru-RU"/>
        </w:rPr>
        <w:t xml:space="preserve">т </w:t>
      </w:r>
      <w:r w:rsidR="00CC5F93">
        <w:rPr>
          <w:rFonts w:ascii="Times New Roman" w:hAnsi="Times New Roman" w:cs="Times New Roman"/>
          <w:noProof/>
          <w:lang w:eastAsia="ru-RU"/>
        </w:rPr>
        <w:t xml:space="preserve"> 29 октября 2019г. </w:t>
      </w:r>
      <w:r w:rsidRPr="00503591">
        <w:rPr>
          <w:rFonts w:ascii="Times New Roman" w:hAnsi="Times New Roman" w:cs="Times New Roman"/>
          <w:noProof/>
          <w:lang w:eastAsia="ru-RU"/>
        </w:rPr>
        <w:t>№</w:t>
      </w:r>
      <w:r w:rsidR="00CC5F93">
        <w:rPr>
          <w:rFonts w:ascii="Times New Roman" w:hAnsi="Times New Roman" w:cs="Times New Roman"/>
          <w:noProof/>
          <w:lang w:eastAsia="ru-RU"/>
        </w:rPr>
        <w:t xml:space="preserve"> 48</w:t>
      </w:r>
    </w:p>
    <w:p w:rsidR="00B54D62" w:rsidRPr="00E47712" w:rsidRDefault="00B54D62" w:rsidP="00B54D62">
      <w:pPr>
        <w:spacing w:after="0"/>
        <w:jc w:val="right"/>
        <w:rPr>
          <w:rFonts w:ascii="Times New Roman" w:hAnsi="Times New Roman" w:cs="Times New Roman"/>
          <w:noProof/>
          <w:sz w:val="6"/>
          <w:szCs w:val="6"/>
          <w:lang w:eastAsia="ru-RU"/>
        </w:rPr>
      </w:pPr>
    </w:p>
    <w:p w:rsidR="00B54D62" w:rsidRDefault="00B54D62" w:rsidP="00B54D62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Схема № ____</w:t>
      </w:r>
    </w:p>
    <w:p w:rsidR="00B54D62" w:rsidRDefault="00B54D62" w:rsidP="00B54D62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ГРАНИЦ ПРИЛЕГАЮЩЕЙ ТЕРРИТОРИИ </w:t>
      </w:r>
    </w:p>
    <w:p w:rsidR="00B54D62" w:rsidRDefault="00B54D62" w:rsidP="00B54D62">
      <w:pPr>
        <w:spacing w:after="0"/>
        <w:jc w:val="center"/>
        <w:rPr>
          <w:rFonts w:ascii="Times New Roman" w:hAnsi="Times New Roman" w:cs="Times New Roman"/>
          <w:noProof/>
          <w:lang w:eastAsia="ru-RU"/>
        </w:rPr>
      </w:pPr>
      <w:r w:rsidRPr="00503591">
        <w:rPr>
          <w:rFonts w:ascii="Times New Roman" w:hAnsi="Times New Roman" w:cs="Times New Roman"/>
          <w:noProof/>
          <w:lang w:eastAsia="ru-RU"/>
        </w:rPr>
        <w:t>М</w:t>
      </w:r>
      <w:r>
        <w:rPr>
          <w:rFonts w:ascii="Times New Roman" w:hAnsi="Times New Roman" w:cs="Times New Roman"/>
          <w:noProof/>
          <w:lang w:eastAsia="ru-RU"/>
        </w:rPr>
        <w:t>ОЛОДЕЖНОГО</w:t>
      </w:r>
      <w:r w:rsidRPr="00503591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ЦЕНТРА</w:t>
      </w:r>
      <w:r w:rsidRPr="00503591">
        <w:rPr>
          <w:rFonts w:ascii="Times New Roman" w:hAnsi="Times New Roman" w:cs="Times New Roman"/>
          <w:noProof/>
          <w:lang w:eastAsia="ru-RU"/>
        </w:rPr>
        <w:t xml:space="preserve"> «С</w:t>
      </w:r>
      <w:r>
        <w:rPr>
          <w:rFonts w:ascii="Times New Roman" w:hAnsi="Times New Roman" w:cs="Times New Roman"/>
          <w:noProof/>
          <w:lang w:eastAsia="ru-RU"/>
        </w:rPr>
        <w:t>ЕРДОБОЛЬ</w:t>
      </w:r>
      <w:r w:rsidRPr="00503591">
        <w:rPr>
          <w:rFonts w:ascii="Times New Roman" w:hAnsi="Times New Roman" w:cs="Times New Roman"/>
          <w:noProof/>
          <w:lang w:eastAsia="ru-RU"/>
        </w:rPr>
        <w:t>»</w:t>
      </w:r>
    </w:p>
    <w:p w:rsidR="00B54D62" w:rsidRPr="00E47712" w:rsidRDefault="00B54D62" w:rsidP="00B54D62">
      <w:pPr>
        <w:spacing w:after="0"/>
        <w:jc w:val="center"/>
        <w:rPr>
          <w:rFonts w:ascii="Times New Roman" w:hAnsi="Times New Roman" w:cs="Times New Roman"/>
          <w:noProof/>
          <w:sz w:val="6"/>
          <w:szCs w:val="6"/>
          <w:lang w:eastAsia="ru-RU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4361"/>
        <w:gridCol w:w="5953"/>
      </w:tblGrid>
      <w:tr w:rsidR="00B54D62" w:rsidTr="00B23200">
        <w:tc>
          <w:tcPr>
            <w:tcW w:w="4361" w:type="dxa"/>
          </w:tcPr>
          <w:p w:rsidR="00B54D62" w:rsidRDefault="00B54D62" w:rsidP="00B23200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Местоположение, адрес земельного участка</w:t>
            </w:r>
          </w:p>
        </w:tc>
        <w:tc>
          <w:tcPr>
            <w:tcW w:w="5953" w:type="dxa"/>
          </w:tcPr>
          <w:p w:rsidR="00B54D62" w:rsidRDefault="00B54D62" w:rsidP="00B23200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Республика Карелия, г. Сортавала, ул. 2-ая Пристанская, д. 4</w:t>
            </w:r>
          </w:p>
        </w:tc>
      </w:tr>
    </w:tbl>
    <w:p w:rsidR="00B54D62" w:rsidRPr="00E47712" w:rsidRDefault="00B54D62" w:rsidP="00B54D62">
      <w:pPr>
        <w:spacing w:after="0"/>
        <w:jc w:val="center"/>
        <w:rPr>
          <w:rFonts w:ascii="Times New Roman" w:hAnsi="Times New Roman" w:cs="Times New Roman"/>
          <w:noProof/>
          <w:sz w:val="6"/>
          <w:szCs w:val="6"/>
          <w:lang w:eastAsia="ru-RU"/>
        </w:rPr>
      </w:pPr>
    </w:p>
    <w:tbl>
      <w:tblPr>
        <w:tblStyle w:val="a6"/>
        <w:tblW w:w="8255" w:type="dxa"/>
        <w:tblInd w:w="1242" w:type="dxa"/>
        <w:tblLook w:val="04A0" w:firstRow="1" w:lastRow="0" w:firstColumn="1" w:lastColumn="0" w:noHBand="0" w:noVBand="1"/>
      </w:tblPr>
      <w:tblGrid>
        <w:gridCol w:w="8255"/>
      </w:tblGrid>
      <w:tr w:rsidR="00B54D62" w:rsidTr="00B23200">
        <w:trPr>
          <w:trHeight w:val="4771"/>
        </w:trPr>
        <w:tc>
          <w:tcPr>
            <w:tcW w:w="8255" w:type="dxa"/>
          </w:tcPr>
          <w:p w:rsidR="00B54D62" w:rsidRDefault="003965F2" w:rsidP="00B23200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0" o:spid="_x0000_s1040" type="#_x0000_t32" style="position:absolute;left:0;text-align:left;margin-left:240.2pt;margin-top:172.65pt;width:6.5pt;height:14.5pt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">
                  <v:stroke endarrow="open"/>
                </v:shape>
              </w:pict>
            </w:r>
            <w:r w:rsidR="00B54D6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60B5927" wp14:editId="7C67DA32">
                  <wp:extent cx="4675367" cy="2945473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5159" cy="29453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D62" w:rsidTr="00B23200">
        <w:trPr>
          <w:trHeight w:val="5560"/>
        </w:trPr>
        <w:tc>
          <w:tcPr>
            <w:tcW w:w="8255" w:type="dxa"/>
          </w:tcPr>
          <w:p w:rsidR="00B54D62" w:rsidRDefault="003965F2" w:rsidP="00B23200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</w:rPr>
              <w:pict>
                <v:shape id="Прямая со стрелкой 31" o:spid="_x0000_s1039" type="#_x0000_t32" style="position:absolute;left:0;text-align:left;margin-left:272.7pt;margin-top:234.75pt;width:5.5pt;height:14.85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">
                  <v:stroke endarrow="open"/>
                </v:shape>
              </w:pict>
            </w:r>
            <w:r>
              <w:rPr>
                <w:noProof/>
              </w:rPr>
              <w:pict>
                <v:line id="Прямая соединительная линия 29" o:spid="_x0000_s1038" style="position:absolute;left:0;text-align:lef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35pt,226.55pt" to="283.85pt,2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" strokecolor="#4a7ebb"/>
              </w:pict>
            </w:r>
            <w:r>
              <w:rPr>
                <w:noProof/>
              </w:rPr>
              <w:pict>
                <v:line id="Прямая соединительная линия 28" o:spid="_x0000_s1037" style="position:absolute;left:0;text-align:lef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35pt,228.8pt" to="283.9pt,2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" strokecolor="#4a7ebb"/>
              </w:pict>
            </w:r>
            <w:r>
              <w:rPr>
                <w:noProof/>
              </w:rPr>
              <w:pict>
                <v:line id="Прямая соединительная линия 27" o:spid="_x0000_s1036" style="position:absolute;left:0;text-align:lef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75pt,239.25pt" to="278.35pt,2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" strokecolor="#4a7ebb"/>
              </w:pict>
            </w:r>
            <w:r>
              <w:rPr>
                <w:noProof/>
              </w:rPr>
              <w:pict>
                <v:line id="Прямая соединительная линия 25" o:spid="_x0000_s1035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9pt,231.1pt" to="272.8pt,2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" strokecolor="#4a7ebb"/>
              </w:pict>
            </w:r>
            <w:r>
              <w:rPr>
                <w:noProof/>
              </w:rPr>
              <w:pict>
                <v:line id="Прямая соединительная линия 24" o:spid="_x0000_s1034" style="position:absolute;left:0;text-align:lef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9pt,226.55pt" to="256.2pt,2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" strokecolor="#4a7ebb"/>
              </w:pict>
            </w:r>
            <w:r>
              <w:rPr>
                <w:noProof/>
              </w:rPr>
              <w:pict>
                <v:line id="Прямая соединительная линия 23" o:spid="_x0000_s1033" style="position:absolute;left:0;text-align:lef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9pt,208.6pt" to="268.85pt,2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" strokecolor="#4a7ebb" strokeweight="2.25pt"/>
              </w:pict>
            </w:r>
            <w:r>
              <w:rPr>
                <w:noProof/>
              </w:rPr>
              <w:pict>
                <v:line id="Прямая соединительная линия 22" o:spid="_x0000_s1032" style="position:absolute;left:0;text-align:lef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1.95pt,222.95pt" to="272.8pt,2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" strokecolor="#4a7ebb" strokeweight="2.25pt"/>
              </w:pict>
            </w:r>
            <w:r>
              <w:rPr>
                <w:noProof/>
              </w:rPr>
              <w:pict>
                <v:line id="Прямая соединительная линия 20" o:spid="_x0000_s1031" style="position:absolute;left:0;text-align:lef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219pt" to="280.6pt,2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" strokecolor="#4a7ebb" strokeweight="2.25pt"/>
              </w:pict>
            </w:r>
            <w:r>
              <w:rPr>
                <w:noProof/>
              </w:rPr>
              <w:pict>
                <v:line id="Прямая соединительная линия 18" o:spid="_x0000_s1030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95pt,211.55pt" to="280.65pt,2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" strokecolor="#4a7ebb" strokeweight="2.25pt"/>
              </w:pict>
            </w:r>
            <w:r>
              <w:rPr>
                <w:noProof/>
              </w:rPr>
              <w:pict>
                <v:line id="Прямая соединительная линия 16" o:spid="_x0000_s1029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7pt,205.7pt" to="266.95pt,2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" strokecolor="#4a7ebb" strokeweight="2.25pt"/>
              </w:pict>
            </w:r>
            <w:r>
              <w:rPr>
                <w:noProof/>
              </w:rPr>
              <w:pict>
                <v:line id="Прямая соединительная линия 14" o:spid="_x0000_s1028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95pt,205.7pt" to="261.7pt,2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" strokecolor="#4a7ebb" strokeweight="2.25pt"/>
              </w:pict>
            </w:r>
            <w:r w:rsidR="00B54D6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A764193" wp14:editId="55BE98D7">
                  <wp:extent cx="4071068" cy="3497160"/>
                  <wp:effectExtent l="0" t="0" r="5715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0126" cy="35049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4D62" w:rsidRPr="00E47712" w:rsidRDefault="00B54D62" w:rsidP="00B54D62">
      <w:pPr>
        <w:spacing w:after="0"/>
        <w:jc w:val="center"/>
        <w:rPr>
          <w:rFonts w:ascii="Times New Roman" w:hAnsi="Times New Roman" w:cs="Times New Roman"/>
          <w:noProof/>
          <w:sz w:val="6"/>
          <w:szCs w:val="6"/>
          <w:lang w:eastAsia="ru-RU"/>
        </w:rPr>
      </w:pPr>
    </w:p>
    <w:p w:rsidR="00B54D62" w:rsidRPr="00E47712" w:rsidRDefault="00B54D62" w:rsidP="00B54D62">
      <w:pPr>
        <w:spacing w:after="0"/>
        <w:jc w:val="center"/>
        <w:rPr>
          <w:rFonts w:ascii="Times New Roman" w:hAnsi="Times New Roman" w:cs="Times New Roman"/>
        </w:rPr>
      </w:pPr>
      <w:r w:rsidRPr="00E47712">
        <w:rPr>
          <w:rFonts w:ascii="Times New Roman" w:hAnsi="Times New Roman" w:cs="Times New Roman"/>
        </w:rPr>
        <w:t>М 1:_______</w:t>
      </w:r>
    </w:p>
    <w:p w:rsidR="00B54D62" w:rsidRPr="00E47712" w:rsidRDefault="00B54D62" w:rsidP="00B54D62">
      <w:pPr>
        <w:spacing w:after="0"/>
        <w:rPr>
          <w:rFonts w:ascii="Times New Roman" w:hAnsi="Times New Roman" w:cs="Times New Roman"/>
        </w:rPr>
      </w:pPr>
      <w:r w:rsidRPr="00E47712">
        <w:rPr>
          <w:rFonts w:ascii="Times New Roman" w:hAnsi="Times New Roman" w:cs="Times New Roman"/>
        </w:rPr>
        <w:t>Условные обозначения: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62"/>
        <w:gridCol w:w="1134"/>
      </w:tblGrid>
      <w:tr w:rsidR="00B54D62" w:rsidRPr="00E47712" w:rsidTr="00B23200">
        <w:tc>
          <w:tcPr>
            <w:tcW w:w="6062" w:type="dxa"/>
          </w:tcPr>
          <w:p w:rsidR="00B54D62" w:rsidRPr="00E47712" w:rsidRDefault="00B54D62" w:rsidP="00B232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Граница объекта</w:t>
            </w:r>
          </w:p>
        </w:tc>
        <w:tc>
          <w:tcPr>
            <w:tcW w:w="1134" w:type="dxa"/>
          </w:tcPr>
          <w:p w:rsidR="00B54D62" w:rsidRPr="00E47712" w:rsidRDefault="00B54D62" w:rsidP="00B232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D62" w:rsidRPr="00E47712" w:rsidTr="00B23200">
        <w:tc>
          <w:tcPr>
            <w:tcW w:w="6062" w:type="dxa"/>
          </w:tcPr>
          <w:p w:rsidR="00B54D62" w:rsidRPr="00E47712" w:rsidRDefault="00B54D62" w:rsidP="00B232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Зона, на которой запрещена продажа алкогольной продукции</w:t>
            </w:r>
          </w:p>
        </w:tc>
        <w:tc>
          <w:tcPr>
            <w:tcW w:w="1134" w:type="dxa"/>
          </w:tcPr>
          <w:p w:rsidR="00B54D62" w:rsidRPr="00E47712" w:rsidRDefault="00B54D62" w:rsidP="00B232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D62" w:rsidRPr="00E47712" w:rsidTr="00B23200">
        <w:tc>
          <w:tcPr>
            <w:tcW w:w="6062" w:type="dxa"/>
          </w:tcPr>
          <w:p w:rsidR="00B54D62" w:rsidRPr="00E47712" w:rsidRDefault="00B54D62" w:rsidP="00B232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Вход в объект</w:t>
            </w:r>
          </w:p>
        </w:tc>
        <w:tc>
          <w:tcPr>
            <w:tcW w:w="1134" w:type="dxa"/>
          </w:tcPr>
          <w:p w:rsidR="00B54D62" w:rsidRPr="00E47712" w:rsidRDefault="003965F2" w:rsidP="00B232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Прямая со стрелкой 32" o:spid="_x0000_s1027" type="#_x0000_t32" style="position:absolute;left:0;text-align:left;margin-left:10.7pt;margin-top:3.7pt;width:23.5pt;height:7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">
                  <v:stroke endarrow="open"/>
                </v:shape>
              </w:pict>
            </w:r>
          </w:p>
        </w:tc>
      </w:tr>
    </w:tbl>
    <w:p w:rsidR="00B54D62" w:rsidRDefault="00B54D62" w:rsidP="00B54D62"/>
    <w:sectPr w:rsidR="00B54D62" w:rsidSect="00765D5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776D0"/>
    <w:multiLevelType w:val="hybridMultilevel"/>
    <w:tmpl w:val="3D287AB8"/>
    <w:lvl w:ilvl="0" w:tplc="2266F9D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41C67EFE"/>
    <w:multiLevelType w:val="multilevel"/>
    <w:tmpl w:val="B5028F1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6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58D7"/>
    <w:rsid w:val="000E1460"/>
    <w:rsid w:val="001E0320"/>
    <w:rsid w:val="002C6165"/>
    <w:rsid w:val="003040F1"/>
    <w:rsid w:val="003965F2"/>
    <w:rsid w:val="00496036"/>
    <w:rsid w:val="0065476E"/>
    <w:rsid w:val="00686895"/>
    <w:rsid w:val="00765D5C"/>
    <w:rsid w:val="0076661A"/>
    <w:rsid w:val="00836C5D"/>
    <w:rsid w:val="00A47CF7"/>
    <w:rsid w:val="00B00606"/>
    <w:rsid w:val="00B2165C"/>
    <w:rsid w:val="00B30567"/>
    <w:rsid w:val="00B54D62"/>
    <w:rsid w:val="00BA5906"/>
    <w:rsid w:val="00C07589"/>
    <w:rsid w:val="00CC5F93"/>
    <w:rsid w:val="00D74794"/>
    <w:rsid w:val="00E658D7"/>
    <w:rsid w:val="00EF4AF2"/>
    <w:rsid w:val="00F47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Прямая со стрелкой 32"/>
        <o:r id="V:Rule2" type="connector" idref="#Прямая со стрелкой 31"/>
        <o:r id="V:Rule3" type="connector" idref="#Прямая со стрелкой 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C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5D5C"/>
    <w:pPr>
      <w:ind w:left="720"/>
      <w:contextualSpacing/>
    </w:pPr>
  </w:style>
  <w:style w:type="table" w:styleId="a6">
    <w:name w:val="Table Grid"/>
    <w:basedOn w:val="a1"/>
    <w:uiPriority w:val="59"/>
    <w:rsid w:val="00B54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C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9C561-FD8A-4A76-9CD7-3BD79CD0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комитет по экономике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WORKST006</dc:creator>
  <cp:keywords/>
  <dc:description/>
  <cp:lastModifiedBy>WORKST087</cp:lastModifiedBy>
  <cp:revision>15</cp:revision>
  <cp:lastPrinted>2019-10-31T08:02:00Z</cp:lastPrinted>
  <dcterms:created xsi:type="dcterms:W3CDTF">2017-08-20T16:15:00Z</dcterms:created>
  <dcterms:modified xsi:type="dcterms:W3CDTF">2019-10-31T08:02:00Z</dcterms:modified>
</cp:coreProperties>
</file>