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A61717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4pt;margin-top:-12.9pt;width:65.45pt;height:1in;z-index:251658240">
            <v:imagedata r:id="rId6" o:title=""/>
            <w10:wrap type="topAndBottom"/>
          </v:shape>
          <o:OLEObject Type="Embed" ProgID="Unknown" ShapeID="_x0000_s1026" DrawAspect="Content" ObjectID="_1575717700" r:id="rId7"/>
        </w:pict>
      </w:r>
      <w:r w:rsidR="0080683D">
        <w:rPr>
          <w:rFonts w:ascii="Times New Roman" w:hAnsi="Times New Roman"/>
          <w:b/>
          <w:sz w:val="28"/>
          <w:szCs w:val="28"/>
        </w:rPr>
        <w:t xml:space="preserve">  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A939D3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Default="0080683D" w:rsidP="0080683D">
      <w:pPr>
        <w:rPr>
          <w:rFonts w:ascii="Times New Roman" w:hAnsi="Times New Roman"/>
        </w:rPr>
      </w:pP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A61717">
        <w:rPr>
          <w:rFonts w:ascii="Times New Roman" w:hAnsi="Times New Roman" w:cs="Times New Roman"/>
          <w:sz w:val="28"/>
          <w:szCs w:val="28"/>
        </w:rPr>
        <w:t>21 декабря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201</w:t>
      </w:r>
      <w:r w:rsidR="00881B10" w:rsidRPr="00881B10">
        <w:rPr>
          <w:rFonts w:ascii="Times New Roman" w:hAnsi="Times New Roman" w:cs="Times New Roman"/>
          <w:sz w:val="28"/>
          <w:szCs w:val="28"/>
        </w:rPr>
        <w:t>6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</w:t>
      </w:r>
      <w:r w:rsidR="00A61717">
        <w:rPr>
          <w:rFonts w:ascii="Times New Roman" w:hAnsi="Times New Roman" w:cs="Times New Roman"/>
          <w:sz w:val="28"/>
          <w:szCs w:val="28"/>
        </w:rPr>
        <w:t>ода</w:t>
      </w:r>
      <w:r w:rsidRPr="00A939D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A61717">
        <w:rPr>
          <w:rFonts w:ascii="Times New Roman" w:hAnsi="Times New Roman" w:cs="Times New Roman"/>
          <w:sz w:val="28"/>
          <w:szCs w:val="28"/>
        </w:rPr>
        <w:tab/>
      </w:r>
      <w:r w:rsidR="00A61717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A61717">
        <w:rPr>
          <w:rFonts w:ascii="Times New Roman" w:hAnsi="Times New Roman" w:cs="Times New Roman"/>
          <w:sz w:val="28"/>
          <w:szCs w:val="28"/>
        </w:rPr>
        <w:t>313</w:t>
      </w:r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</w:p>
    <w:p w:rsidR="0080683D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на 201</w:t>
      </w:r>
      <w:r w:rsidR="0080781E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80683D" w:rsidRDefault="0080683D" w:rsidP="0080781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со статьей 15 Федерального закона от 06.10.2003г. №131-ФЗ «Об общих принципах организации местного самоуправления в РФ», Решением Совета Сортавальского городского поселения </w:t>
      </w:r>
      <w:r w:rsidR="0080781E"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сессии </w:t>
      </w:r>
      <w:r w:rsidR="0080781E">
        <w:rPr>
          <w:rFonts w:ascii="Times New Roman" w:hAnsi="Times New Roman"/>
          <w:sz w:val="28"/>
          <w:szCs w:val="28"/>
          <w:lang w:val="en-US"/>
        </w:rPr>
        <w:t>IV</w:t>
      </w:r>
      <w:r w:rsidRPr="00806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созыва от 1</w:t>
      </w:r>
      <w:r w:rsidR="008078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.12.201</w:t>
      </w:r>
      <w:r w:rsidR="00034496" w:rsidRPr="0003449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80781E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, статьей 20 Устава Сортавальского муниципального района, Совет Сортавальского муниципального района решил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80683D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на 201</w:t>
      </w:r>
      <w:r w:rsidR="0080781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полномочия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путем заключения соглашения о передаче полномочий.</w:t>
      </w:r>
    </w:p>
    <w:p w:rsidR="002661DF" w:rsidRPr="00D5193A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Контрольно-счетному комитету Сортавальского муниципального района подготовить трехсторонн</w:t>
      </w:r>
      <w:r w:rsidR="001B3D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 соглашение о передаче полномочий контрольно-счетного органа муниципального образования Сортавальского городского поселения по осу</w:t>
      </w:r>
      <w:r w:rsidR="00B56CBF">
        <w:rPr>
          <w:rFonts w:ascii="Times New Roman" w:hAnsi="Times New Roman"/>
          <w:sz w:val="28"/>
          <w:szCs w:val="28"/>
        </w:rPr>
        <w:t>ществлению внешнего муниципального финансового контроля Контрольно-счетному комитету Сортавальского муниципального района на 201</w:t>
      </w:r>
      <w:r w:rsidR="0080781E">
        <w:rPr>
          <w:rFonts w:ascii="Times New Roman" w:hAnsi="Times New Roman"/>
          <w:sz w:val="28"/>
          <w:szCs w:val="28"/>
        </w:rPr>
        <w:t>8</w:t>
      </w:r>
      <w:r w:rsidR="002661DF">
        <w:rPr>
          <w:rFonts w:ascii="Times New Roman" w:hAnsi="Times New Roman"/>
          <w:sz w:val="28"/>
          <w:szCs w:val="28"/>
        </w:rPr>
        <w:t xml:space="preserve"> год.</w:t>
      </w:r>
    </w:p>
    <w:p w:rsidR="00D5193A" w:rsidRDefault="00D5193A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ч.2 ст.47 Федерального закона от 06.10.2003г. №131-ФЗ «Об общих принципах организации местного самоуправления в РФ» соглашение, заключенное между органами местного самоуправления, вступит в силу после его официального опубликования (обнародования).</w:t>
      </w:r>
    </w:p>
    <w:p w:rsidR="002661DF" w:rsidRDefault="002661DF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Опубликовать настоящее решение в районной газете «Ладога-Сортавала» и разместить в сети Интернет на сайте администрации Сортавальского муниципального района.</w:t>
      </w: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A61717">
      <w:pPr>
        <w:pStyle w:val="a3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2661DF" w:rsidRDefault="002661DF" w:rsidP="00A61717">
      <w:pPr>
        <w:pStyle w:val="a3"/>
        <w:ind w:hanging="29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С. 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80683D" w:rsidRPr="0080683D" w:rsidRDefault="0080683D" w:rsidP="00A6171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</w:t>
      </w:r>
    </w:p>
    <w:p w:rsidR="00FF101B" w:rsidRDefault="00FF101B"/>
    <w:sectPr w:rsidR="00FF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34496"/>
    <w:rsid w:val="001B3DF9"/>
    <w:rsid w:val="002661DF"/>
    <w:rsid w:val="003F4E93"/>
    <w:rsid w:val="00490196"/>
    <w:rsid w:val="0080683D"/>
    <w:rsid w:val="0080781E"/>
    <w:rsid w:val="00881B10"/>
    <w:rsid w:val="0097209E"/>
    <w:rsid w:val="00A61717"/>
    <w:rsid w:val="00A75D6B"/>
    <w:rsid w:val="00B56CBF"/>
    <w:rsid w:val="00D5193A"/>
    <w:rsid w:val="00EC1D07"/>
    <w:rsid w:val="00EE2EA0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13</cp:revision>
  <cp:lastPrinted>2017-12-25T11:35:00Z</cp:lastPrinted>
  <dcterms:created xsi:type="dcterms:W3CDTF">2015-12-16T11:12:00Z</dcterms:created>
  <dcterms:modified xsi:type="dcterms:W3CDTF">2017-12-25T11:35:00Z</dcterms:modified>
</cp:coreProperties>
</file>