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DE" w:rsidRPr="00BD3CDE" w:rsidRDefault="00700D94" w:rsidP="00BD3CDE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3.95pt;margin-top:-.5pt;width:53.8pt;height:68.6pt;z-index:251659264;mso-wrap-distance-left:9.05pt;mso-wrap-distance-right:9.05pt" filled="t">
            <v:fill color2="black"/>
            <v:imagedata r:id="rId6" o:title=""/>
            <w10:wrap type="topAndBottom"/>
          </v:shape>
          <o:OLEObject Type="Embed" ProgID="Microsoft" ShapeID="_x0000_s1026" DrawAspect="Content" ObjectID="_1799564556" r:id="rId7"/>
        </w:pict>
      </w:r>
    </w:p>
    <w:p w:rsidR="00BD3CDE" w:rsidRPr="00BD3CDE" w:rsidRDefault="00BD3CDE" w:rsidP="00BD3CDE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3CDE">
        <w:rPr>
          <w:rFonts w:ascii="Times New Roman" w:eastAsia="Calibri" w:hAnsi="Times New Roman" w:cs="Times New Roman"/>
          <w:b/>
          <w:sz w:val="28"/>
          <w:szCs w:val="28"/>
        </w:rPr>
        <w:t>РЕСПУБЛИКА   КАРЕЛИЯ</w:t>
      </w:r>
    </w:p>
    <w:p w:rsidR="00BD3CDE" w:rsidRPr="00BD3CDE" w:rsidRDefault="00BD3CDE" w:rsidP="00BD3CDE">
      <w:pPr>
        <w:keepNext/>
        <w:widowControl w:val="0"/>
        <w:tabs>
          <w:tab w:val="num" w:pos="0"/>
        </w:tabs>
        <w:suppressAutoHyphens/>
        <w:spacing w:after="0" w:line="0" w:lineRule="atLeast"/>
        <w:ind w:left="432" w:hanging="432"/>
        <w:outlineLvl w:val="0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BD3CDE" w:rsidRPr="00BD3CDE" w:rsidRDefault="00BD3CDE" w:rsidP="00BD3CDE">
      <w:pPr>
        <w:keepNext/>
        <w:widowControl w:val="0"/>
        <w:tabs>
          <w:tab w:val="num" w:pos="0"/>
        </w:tabs>
        <w:suppressAutoHyphens/>
        <w:spacing w:after="0" w:line="360" w:lineRule="auto"/>
        <w:ind w:left="432" w:hanging="432"/>
        <w:jc w:val="center"/>
        <w:outlineLvl w:val="0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BD3CDE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АДМИНИСТРАЦИЯ</w:t>
      </w:r>
    </w:p>
    <w:p w:rsidR="00BD3CDE" w:rsidRPr="00BD3CDE" w:rsidRDefault="00BD3CDE" w:rsidP="00BD3CDE">
      <w:pPr>
        <w:keepNext/>
        <w:widowControl w:val="0"/>
        <w:tabs>
          <w:tab w:val="num" w:pos="0"/>
        </w:tabs>
        <w:suppressAutoHyphens/>
        <w:spacing w:after="0" w:line="480" w:lineRule="auto"/>
        <w:ind w:left="432" w:hanging="432"/>
        <w:contextualSpacing/>
        <w:jc w:val="center"/>
        <w:outlineLvl w:val="0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BD3CDE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СОРТАВАЛЬСКОГО  МУНИЦИПАЛЬНОГО ОКРУГА </w:t>
      </w:r>
    </w:p>
    <w:p w:rsidR="00BD3CDE" w:rsidRPr="00BD3CDE" w:rsidRDefault="00BD3CDE" w:rsidP="00BD3CDE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3CDE">
        <w:rPr>
          <w:rFonts w:ascii="Times New Roman" w:eastAsia="Calibri" w:hAnsi="Times New Roman" w:cs="Times New Roman"/>
          <w:b/>
          <w:sz w:val="28"/>
          <w:szCs w:val="28"/>
        </w:rPr>
        <w:t xml:space="preserve"> ПОСТАНОВЛЕНИЕ</w:t>
      </w:r>
    </w:p>
    <w:p w:rsidR="00BD3CDE" w:rsidRPr="00BD3CDE" w:rsidRDefault="00BD3CDE" w:rsidP="00BD3CDE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3CDE" w:rsidRPr="00BD3CDE" w:rsidRDefault="00BD3CDE" w:rsidP="00BD3CDE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BD3CDE">
        <w:rPr>
          <w:rFonts w:ascii="Times New Roman" w:eastAsia="Calibri" w:hAnsi="Times New Roman" w:cs="Times New Roman"/>
          <w:b/>
          <w:sz w:val="28"/>
          <w:szCs w:val="28"/>
        </w:rPr>
        <w:t>от  «</w:t>
      </w:r>
      <w:r w:rsidR="00700D94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Pr="00BD3CD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700D94">
        <w:rPr>
          <w:rFonts w:ascii="Times New Roman" w:eastAsia="Calibri" w:hAnsi="Times New Roman" w:cs="Times New Roman"/>
          <w:b/>
          <w:sz w:val="28"/>
          <w:szCs w:val="28"/>
        </w:rPr>
        <w:t>января</w:t>
      </w:r>
      <w:r w:rsidRPr="00BD3CDE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606D92" w:rsidRPr="0009385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BD3CDE">
        <w:rPr>
          <w:rFonts w:ascii="Times New Roman" w:eastAsia="Calibri" w:hAnsi="Times New Roman" w:cs="Times New Roman"/>
          <w:b/>
          <w:sz w:val="28"/>
          <w:szCs w:val="28"/>
        </w:rPr>
        <w:t xml:space="preserve"> г.    </w:t>
      </w:r>
      <w:r w:rsidRPr="00BD3C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D3CDE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</w:t>
      </w:r>
      <w:r w:rsidRPr="00BD3CDE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</w:t>
      </w:r>
      <w:r w:rsidRPr="00BD3C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00D9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00D9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9385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00D9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Pr="00BD3CDE">
        <w:rPr>
          <w:rFonts w:ascii="Times New Roman" w:eastAsia="Calibri" w:hAnsi="Times New Roman" w:cs="Times New Roman"/>
          <w:b/>
          <w:sz w:val="28"/>
          <w:szCs w:val="28"/>
        </w:rPr>
        <w:t xml:space="preserve">№  </w:t>
      </w:r>
      <w:r w:rsidR="00700D94">
        <w:rPr>
          <w:rFonts w:ascii="Times New Roman" w:eastAsia="Calibri" w:hAnsi="Times New Roman" w:cs="Times New Roman"/>
          <w:b/>
          <w:sz w:val="28"/>
          <w:szCs w:val="28"/>
        </w:rPr>
        <w:t>6</w:t>
      </w:r>
    </w:p>
    <w:p w:rsidR="00BD3CDE" w:rsidRPr="00BD3CDE" w:rsidRDefault="00BD3CDE" w:rsidP="00BD3CDE">
      <w:pPr>
        <w:spacing w:after="0" w:line="0" w:lineRule="atLeast"/>
        <w:jc w:val="center"/>
        <w:rPr>
          <w:rFonts w:ascii="Times New Roman" w:eastAsia="Calibri" w:hAnsi="Times New Roman" w:cs="Times New Roman"/>
        </w:rPr>
      </w:pPr>
    </w:p>
    <w:p w:rsidR="00BD3CDE" w:rsidRPr="00BD3CDE" w:rsidRDefault="00BD3CDE" w:rsidP="00BD3CDE">
      <w:pPr>
        <w:spacing w:after="0" w:line="0" w:lineRule="atLeast"/>
        <w:jc w:val="center"/>
        <w:rPr>
          <w:rFonts w:ascii="Times New Roman" w:eastAsia="Calibri" w:hAnsi="Times New Roman" w:cs="Times New Roman"/>
        </w:rPr>
      </w:pPr>
    </w:p>
    <w:p w:rsidR="00BD3CDE" w:rsidRPr="00BD3CDE" w:rsidRDefault="00BD3CDE" w:rsidP="00700D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</w:pPr>
      <w:r w:rsidRPr="00BD3CD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О создании и утверждении Положения информационно-пропагандистской группы по вопросам противодействия</w:t>
      </w:r>
      <w:r w:rsidR="00700D9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BD3CD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идеологии терроризма и экстремизма</w:t>
      </w:r>
    </w:p>
    <w:p w:rsidR="00BD3CDE" w:rsidRPr="00BD3CDE" w:rsidRDefault="00BD3CDE" w:rsidP="00700D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ar-SA"/>
        </w:rPr>
      </w:pPr>
      <w:r w:rsidRPr="00BD3CD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на территории Сортавальского муниципального округа</w:t>
      </w:r>
    </w:p>
    <w:p w:rsidR="00BD3CDE" w:rsidRPr="00BD3CDE" w:rsidRDefault="00BD3CDE" w:rsidP="00BD3CDE">
      <w:pPr>
        <w:shd w:val="clear" w:color="auto" w:fill="FFFFFF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ar-SA"/>
        </w:rPr>
      </w:pPr>
    </w:p>
    <w:p w:rsidR="00BD3CDE" w:rsidRP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>На основании Федерального закона от 06.10.2003 г. № 131 – ФЗ «</w:t>
      </w:r>
      <w:proofErr w:type="gramStart"/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>Об</w:t>
      </w:r>
      <w:proofErr w:type="gramEnd"/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общих принципах организации местного самоуправления в Российской Федерации», Федерального закона от 06.03.2006 г. № 35 – ФЗ «О противодействии терроризму», Федерального закона от 25.07.2002 г. № 114-ФЗ «О противодействии экстремистской деятельности», Комплексного плана противодействия идеологии терроризма в Российской Федерации на 2024-2028 годы, утвержденного Президентом Российской Федерации Путиным В.В. 30.12.2023 г. № Пр-2610, </w:t>
      </w:r>
      <w:r w:rsidRPr="00BD3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в с</w:t>
      </w:r>
      <w:r w:rsidRPr="00BD3CDE">
        <w:rPr>
          <w:rFonts w:ascii="Times New Roman" w:eastAsia="Calibri" w:hAnsi="Times New Roman" w:cs="Times New Roman"/>
          <w:noProof/>
          <w:sz w:val="28"/>
          <w:szCs w:val="28"/>
        </w:rPr>
        <w:t>вязи с вступлением в силу Закона Республики Карелия</w:t>
      </w:r>
      <w:proofErr w:type="gramEnd"/>
      <w:r w:rsidRPr="00BD3CDE">
        <w:rPr>
          <w:rFonts w:ascii="Times New Roman" w:eastAsia="Calibri" w:hAnsi="Times New Roman" w:cs="Times New Roman"/>
          <w:noProof/>
          <w:sz w:val="28"/>
          <w:szCs w:val="28"/>
        </w:rPr>
        <w:t xml:space="preserve"> от 02.05.2024 года № 2946-ЗРК «О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округа», в связи с созданием Сортавальского муниципального округа, администрация Сортавальского муниципального округа</w:t>
      </w:r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постановляет:</w:t>
      </w:r>
    </w:p>
    <w:p w:rsidR="00BD3CDE" w:rsidRPr="00BD3CDE" w:rsidRDefault="00BD3CDE" w:rsidP="00BD3C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>Создать информационно-пропагандистскую группу по вопросам противодействия идеологии терроризма и экстремизма на территории Сортавальского муниципального округа.</w:t>
      </w:r>
    </w:p>
    <w:p w:rsidR="00BD3CDE" w:rsidRPr="00BD3CDE" w:rsidRDefault="00BD3CDE" w:rsidP="00BD3C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>Утвердить прилагаемое Положение об информационно-пропагандистской группе по вопросам противодействия идеологии терроризма и экстремизма на территории Сортавальского муниципального округа.</w:t>
      </w:r>
    </w:p>
    <w:p w:rsidR="00BD3CDE" w:rsidRPr="00BD3CDE" w:rsidRDefault="00BD3CDE" w:rsidP="00BD3C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Постановление администрации Сортавальского муниципального района № 18 от 22 февраля 2017 года «Об информационно-пропагандистской группе по вопросам противодействия идеологии терроризма и экстремизма на территории Сортавальского муниципального района» и постановление </w:t>
      </w:r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администрации Сортавальского муниципального района № 7 от 26 января 2022 года «О внесении изменений в Положение «Об информационно-пропагандистской группе по вопросам противодействия идеологии терроризма и экстремизма на территории Сортавальского муниципального района» считать утратившими</w:t>
      </w:r>
      <w:proofErr w:type="gramEnd"/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силу.</w:t>
      </w:r>
    </w:p>
    <w:p w:rsidR="00BD3CDE" w:rsidRPr="00BD3CDE" w:rsidRDefault="00BD3CDE" w:rsidP="00BD3C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>Опубликовать настоящее Постановление на официальном сайте администрации Сортавальского муниципального округа в сети Интернет.</w:t>
      </w:r>
    </w:p>
    <w:p w:rsidR="00BD3CDE" w:rsidRPr="00BD3CDE" w:rsidRDefault="00BD3CDE" w:rsidP="00BD3C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BD3CD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администрации Сортавальского муниципального округа по социальной политике Макарову Н.В.</w:t>
      </w:r>
    </w:p>
    <w:p w:rsidR="00BD3CDE" w:rsidRP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D3CDE" w:rsidRP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D3CDE" w:rsidRP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D3CDE" w:rsidRP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D3CDE" w:rsidRPr="00BD3CDE" w:rsidRDefault="00BD3CDE" w:rsidP="00BD3C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3CDE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Сортавальского муниципального округа                             С.В. Крупин</w:t>
      </w:r>
    </w:p>
    <w:p w:rsidR="00BD3CDE" w:rsidRP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0D94" w:rsidRDefault="00700D94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Pr="001E7B62" w:rsidRDefault="00BD3CDE" w:rsidP="0009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</w:t>
      </w:r>
      <w:r w:rsidRPr="001E7B62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BD3CDE" w:rsidRPr="001E7B62" w:rsidRDefault="00BD3CDE" w:rsidP="0009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1E7B62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BD3CDE" w:rsidRPr="001E7B62" w:rsidRDefault="00BD3CDE" w:rsidP="0009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7B62">
        <w:rPr>
          <w:rFonts w:ascii="Times New Roman" w:hAnsi="Times New Roman" w:cs="Times New Roman"/>
          <w:sz w:val="24"/>
          <w:szCs w:val="24"/>
        </w:rPr>
        <w:t>Сортавальского муниципального округа</w:t>
      </w:r>
    </w:p>
    <w:p w:rsidR="00BD3CDE" w:rsidRDefault="00BD3CDE" w:rsidP="0009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1E7B62">
        <w:rPr>
          <w:rFonts w:ascii="Times New Roman" w:hAnsi="Times New Roman" w:cs="Times New Roman"/>
          <w:sz w:val="24"/>
          <w:szCs w:val="24"/>
        </w:rPr>
        <w:t>от «</w:t>
      </w:r>
      <w:r w:rsidR="00093854">
        <w:rPr>
          <w:rFonts w:ascii="Times New Roman" w:hAnsi="Times New Roman" w:cs="Times New Roman"/>
          <w:sz w:val="24"/>
          <w:szCs w:val="24"/>
        </w:rPr>
        <w:t>28</w:t>
      </w:r>
      <w:r w:rsidRPr="001E7B6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3854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1E7B62">
        <w:rPr>
          <w:rFonts w:ascii="Times New Roman" w:hAnsi="Times New Roman" w:cs="Times New Roman"/>
          <w:sz w:val="24"/>
          <w:szCs w:val="24"/>
        </w:rPr>
        <w:t>2024 года №</w:t>
      </w:r>
      <w:r w:rsidR="00093854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BD3CDE" w:rsidRDefault="00BD3CDE" w:rsidP="00093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3CDE" w:rsidRDefault="00BD3CDE" w:rsidP="00BD3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3CDE" w:rsidRPr="001E7B62" w:rsidRDefault="00BD3CDE" w:rsidP="00B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6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D3CDE" w:rsidRPr="001E7B62" w:rsidRDefault="00BD3CDE" w:rsidP="00B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62">
        <w:rPr>
          <w:rFonts w:ascii="Times New Roman" w:hAnsi="Times New Roman" w:cs="Times New Roman"/>
          <w:b/>
          <w:sz w:val="28"/>
          <w:szCs w:val="28"/>
        </w:rPr>
        <w:t xml:space="preserve">Об информационно-пропагандистской группе </w:t>
      </w:r>
    </w:p>
    <w:p w:rsidR="00BD3CDE" w:rsidRPr="001E7B62" w:rsidRDefault="00BD3CDE" w:rsidP="00B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62">
        <w:rPr>
          <w:rFonts w:ascii="Times New Roman" w:hAnsi="Times New Roman" w:cs="Times New Roman"/>
          <w:b/>
          <w:sz w:val="28"/>
          <w:szCs w:val="28"/>
        </w:rPr>
        <w:t xml:space="preserve">по вопросам противодействия идеологии терроризма и экстремизма </w:t>
      </w:r>
    </w:p>
    <w:p w:rsidR="00BD3CDE" w:rsidRDefault="00BD3CDE" w:rsidP="00BD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B62">
        <w:rPr>
          <w:rFonts w:ascii="Times New Roman" w:hAnsi="Times New Roman" w:cs="Times New Roman"/>
          <w:b/>
          <w:sz w:val="28"/>
          <w:szCs w:val="28"/>
        </w:rPr>
        <w:t>на территории Сортавальского муниципального округа</w:t>
      </w:r>
    </w:p>
    <w:p w:rsidR="00BD3CDE" w:rsidRPr="001E7B62" w:rsidRDefault="00BD3CDE" w:rsidP="00BD3C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B62">
        <w:rPr>
          <w:rFonts w:ascii="Times New Roman" w:hAnsi="Times New Roman" w:cs="Times New Roman"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Информационно-пропагандистская группа по вопросам противодействия идеологии терроризма и экстремизма на территории Сортавальского муниципального округа (далее – рабочая группа) создается в целях реализации конституционного права граждан на получение полной и достоверной информации о деятельности государственных органов, органов местного самоуправления в сфере противодействия идеологии терроризма и экстремизма, а также для компетентного разъяснения населению Сортавальского муниципального округа антиобщественной сущности идеологии террористической и экстремистской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, мобилизации граждан на активное участие в обеспечении общественной безопасности на территории Сортавальского муниципального округа.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Деятельность рабочей группы осуществляется на постоянной основе и во взаимодействии с органами исполнительной власти Республики Карелия (по согласованию), территориальными органами федеральных органов исполнительной власти в Республики Карелия (по согласованию), органами местного самоуправления муниципальных образований в Республике Карелия (по согласованию), антитеррористической комиссией в Республике Карелия (по согласованию), а также антитеррористической комиссией Сортавальского муниципального округа.</w:t>
      </w:r>
      <w:proofErr w:type="gramEnd"/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в своей деятельности руководствуется Конституцией Российской Федерации, законами Российской Федерации, актами Президента Российской Федерации и Правительства Российской Федерации, Конституцией Республики Карелия, законами Республики Карелия, актами Главы Республики Карелия и Правительства Республики Карелия, настоящим Положением и иными муниципальными правовыми актами Сортавальского муниципального округа.</w:t>
      </w:r>
    </w:p>
    <w:p w:rsidR="00BD3CDE" w:rsidRDefault="00BD3CDE" w:rsidP="00BD3CD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рабочей группы: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возникновения предпосылок распространения террористической и экстремистской идеологии проведение среди населения Сортавальского муниципального округа мероприятий по компетентному разъяснению антиобщественной сущности идеологии терроризма и экстремизма;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информирование населения Сортавальского муниципального округа об основных направлениях проводимой государственной политики по противодействию идеологии терроризма и экстремизма;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 работникам культуры и образования в формировании толерантности у населения, повышение культурного, нравственного и образовательного потенциала молодежи Сортавальского муниципального округа;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мероприятиях по локализации этно-конфессиональных конфликтных ситуаций, которые могут послужить причиной идеологии террористических и экстремистских проявлений;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повышению бдительности населения к террористической угрозе и инициировании активного сотрудничества с правоохранительными органами и спецслужбами в деле предотвращения идеологии террористических и экстремистских проявлений.</w:t>
      </w:r>
    </w:p>
    <w:p w:rsidR="00BD3CDE" w:rsidRDefault="00BD3CDE" w:rsidP="00BD3CD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для выполнения возложенных на нее задач осуществляет следующие функции: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мониторинг политических, социально-экономических и иных процессов в Сортавальском муниципальном округе, оказывающих влияние на ситуацию в сфере противодействия идеологии терроризма и экстремизма;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подготовку и продвижение в средствах массовой информации, в информационно-телекоммуникационной сети «Интернет» информационно-пропагандистских материалов об основных направлениях проводимой государственной политики по противодействию идеологии терроризма и экстремизма;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взаимодействие организаций и общественных объединений Сортавальского муниципального округа в сфере профилактики идеологии терроризма и экстремизма;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среди коллективов работников и населения Сортавальского муниципального округа информационно-разъяснительные мероприятия по разъяснению проводимой государственной политики по противодействию идеологии терроризма и экстремизма;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решает иные задачи в сфере профилактики идеологии терроризма и экстремизма, предусмотренные законодательством Российской Федерации.</w:t>
      </w:r>
    </w:p>
    <w:p w:rsidR="00BD3CDE" w:rsidRDefault="00BD3CDE" w:rsidP="00BD3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имеет право: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в пределах своей компетенции решения, касающиеся организации, координации и совершенствования взаимодействия территориальных и федеральных органов исполнительной власти, иных государственных органов, организаций и общественных объединений, органов местного самоуправления, по профилактике идеологии терроризма и экстремизма;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запрашивать в установленном порядке у органов местного самоуправления информацию, касающуюся реализации информационной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политики в сфере профилактики идеологии терроризма и экстремизма на территории Сортавальского муниципального округа;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заседания группы представителей заинтересованных организаций и учреждений, независимых экспертов;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привлекать к участию в информировании населения других работников органов местного самоуправления и муниципальных учреждений Сортавальского муниципального округа.</w:t>
      </w:r>
    </w:p>
    <w:p w:rsidR="00BD3CDE" w:rsidRDefault="00BD3CDE" w:rsidP="00BD3CD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рабочей группы: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 утверждается распоряжением администрации Сортавальского муниципального округа;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рабочей группы назначается заместитель главы администрации Сортавальского муниципального округа по социальной политике;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заместителями руководителя группы назначаются начальник отдела культуры и спорта администрации Сортавальского муниципального округа и председатель Комитета образования Сортавальского муниципального округа;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секретарем рабочей группы назначается специалист муниципального казенного учреждения Сортавальского муниципального округа «Центр комплексного обеспечения образования, культуры, спорта и молодежной политики»;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рабочей группы по согласованию могут входить представители научной и творческой интеллигенции, представители общественных движений, священнослужители традиционных конфессий, сотрудники правоохранительных органов, представители органов местного самоуправления и муниципальных учреждений Сортавальского муниципального округа, представители из состава антитеррористической комиссии администрации Сортавальского муниципального округа.</w:t>
      </w:r>
    </w:p>
    <w:p w:rsidR="00BD3CDE" w:rsidRDefault="00BD3CDE" w:rsidP="00BD3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 должны: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основы государственной политики и обладать соответствующими качествами, позволяющими проводить пропагандистскую информационно-разъяснительную и воспитательную работы по противодействию идеологии терроризма и экстремизма;</w:t>
      </w:r>
    </w:p>
    <w:p w:rsidR="00BD3CDE" w:rsidRDefault="00BD3CDE" w:rsidP="00BD3CDE">
      <w:pPr>
        <w:pStyle w:val="a4"/>
        <w:spacing w:after="0" w:line="240" w:lineRule="auto"/>
        <w:ind w:left="1364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рабочей группы: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назначает заседания рабочей группы и председательствует на них;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готовность материалов к рассмотрению на заседаниях рабочей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подписывает протокол заседания группы.</w:t>
      </w:r>
    </w:p>
    <w:p w:rsidR="00BD3CDE" w:rsidRDefault="00BD3CDE" w:rsidP="00BD3CDE">
      <w:pPr>
        <w:pStyle w:val="a4"/>
        <w:spacing w:after="0" w:line="240" w:lineRule="auto"/>
        <w:ind w:left="1364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 руководителя рабочей группы: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организуют и координируют деятельность рабочей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готовят проект плана работы рабочей группы на год, контролируют выполнение утвержденного решением рабочей группы плана работы рабочей группы на год;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докладывают на заседаниях рабочей группы о ходе реализации мероприятий в соответствии с принятыми рабочей группой решениями;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готовят тематические материалы, адаптированные для публичных выступлений;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 иные поручения руководителя рабочей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отсутствии руководителя группы, либо по его поручению, исполняют обязанности руководителя рабочей группы.</w:t>
      </w:r>
    </w:p>
    <w:p w:rsidR="00BD3CDE" w:rsidRDefault="00BD3CDE" w:rsidP="00BD3CD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рабочей группы: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заседаний рабочей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повестки дня заседаний рабочей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членов рабочей группы о дате, времени и месте заседаний;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необходимой информацией членов рабочей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и оформляет протоколы заседаний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учет поступивших в группу материалов, обращений и делопроизводство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иные поручения руководителя рабочей группы.</w:t>
      </w:r>
    </w:p>
    <w:p w:rsidR="00BD3CDE" w:rsidRDefault="00BD3CDE" w:rsidP="00BD3CD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 информационно-разъяснительные мероприятия по противодействию идеологии терроризма и экстремизма среди обучающихся муниципальных общеобразовательных учреждений, студентов ГАПОУ РК «Сортавальский колледж»;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Представляют для публикации в средства массовой информации материалы антитеррористической и антиэкстремистской направленности;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Обобщают обращения граждан, высказанные во время проведения информационно-разъяснительных мероприятий.</w:t>
      </w:r>
    </w:p>
    <w:p w:rsidR="00BD3CDE" w:rsidRDefault="00BD3CDE" w:rsidP="00BD3C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рабочей группы осуществляется на плановой основе. План работы рабочей группы разрабатывается на год, согласовывается всеми членами рабочей группы и утверждается руководителем рабочей группы.</w:t>
      </w:r>
    </w:p>
    <w:p w:rsidR="00BD3CDE" w:rsidRDefault="00BD3CDE" w:rsidP="00BD3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повестка заседаний рабочей группы доводятся до сведения членов группы не позднее, чем за два дня до его проведения.</w:t>
      </w:r>
    </w:p>
    <w:p w:rsidR="00BD3CDE" w:rsidRPr="0086527D" w:rsidRDefault="00BD3CDE" w:rsidP="00BD3C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проводит руководитель рабочей группы, либо по поручению руководителя рабочей группы, один из его заместителей (по согласованию). </w:t>
      </w:r>
    </w:p>
    <w:p w:rsidR="00BD3CDE" w:rsidRPr="0086527D" w:rsidRDefault="00BD3CDE" w:rsidP="00BD3C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Заседания рабочей группы проводятся по мере необходимости, но не реже одного раза в квартал. Внеочередное заседание рабочей группы проводится по решению руководителя группы.</w:t>
      </w:r>
    </w:p>
    <w:p w:rsidR="00BD3CDE" w:rsidRPr="0086527D" w:rsidRDefault="00BD3CDE" w:rsidP="00BD3C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рабочей группы считается правомочным, если на нем присутствуют не менее половины членов рабочей группы.</w:t>
      </w:r>
    </w:p>
    <w:p w:rsidR="00BD3CDE" w:rsidRPr="0086527D" w:rsidRDefault="00BD3CDE" w:rsidP="00BD3C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рабочей группы принимаются открытым голосованием, простым большинством голосов присутствующих на заседании членов рабочей группы и считаются принятыми в случае одобрения их большинством голосов рабочей группы, присутствующих на заседании, и носят рекомендательный характер. Все члены рабочей группы при принятии решений обладают равными правами.</w:t>
      </w:r>
    </w:p>
    <w:p w:rsidR="00BD3CDE" w:rsidRPr="001544C3" w:rsidRDefault="00BD3CDE" w:rsidP="00BD3C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Принимаемые решения на заседании рабочей группы оформляются протоколом, который подписывается руководителем и секретарем рабочей группы.</w:t>
      </w:r>
    </w:p>
    <w:p w:rsidR="00BD3CDE" w:rsidRPr="00854DB1" w:rsidRDefault="00BD3CDE" w:rsidP="00BD3C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протокол заседания рабочей группы заносится следующая информация: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место и время проведения заседания рабочей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присутствующих на заседании членов рабочей группы;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вопросы;</w:t>
      </w:r>
    </w:p>
    <w:p w:rsidR="00BD3CDE" w:rsidRDefault="00BD3CDE" w:rsidP="00BD3CDE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принятые решения.</w:t>
      </w:r>
    </w:p>
    <w:p w:rsidR="00BD3CDE" w:rsidRDefault="00BD3CDE" w:rsidP="00BD3CD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Default="00BD3CDE" w:rsidP="00BD3CD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Протоколы заседания рабочей группы рассылаются членам группы, а также органам, организациям и должностным лицам по указанию председательствующего на данном заседании.</w:t>
      </w:r>
    </w:p>
    <w:p w:rsidR="00BD3CDE" w:rsidRPr="00854DB1" w:rsidRDefault="00BD3CDE" w:rsidP="00BD3CDE">
      <w:pPr>
        <w:pStyle w:val="a4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BD3CDE" w:rsidRP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CDE" w:rsidRPr="00BD3CDE" w:rsidRDefault="00BD3CDE" w:rsidP="00BD3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4BE" w:rsidRDefault="006204BE" w:rsidP="00BD3CDE">
      <w:pPr>
        <w:spacing w:after="0" w:line="240" w:lineRule="auto"/>
        <w:ind w:firstLine="709"/>
      </w:pPr>
    </w:p>
    <w:sectPr w:rsidR="006204BE" w:rsidSect="008977A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F6113"/>
    <w:multiLevelType w:val="multilevel"/>
    <w:tmpl w:val="2E26D0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>
    <w:nsid w:val="66C27517"/>
    <w:multiLevelType w:val="multilevel"/>
    <w:tmpl w:val="45FEA7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9B"/>
    <w:rsid w:val="00043A9D"/>
    <w:rsid w:val="00093854"/>
    <w:rsid w:val="000C319B"/>
    <w:rsid w:val="00597572"/>
    <w:rsid w:val="00606D92"/>
    <w:rsid w:val="006204BE"/>
    <w:rsid w:val="00700D94"/>
    <w:rsid w:val="00BD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A9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3C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A9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3C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WORKST068</dc:creator>
  <cp:keywords/>
  <dc:description/>
  <cp:lastModifiedBy>WORKST003</cp:lastModifiedBy>
  <cp:revision>7</cp:revision>
  <cp:lastPrinted>2025-01-28T07:09:00Z</cp:lastPrinted>
  <dcterms:created xsi:type="dcterms:W3CDTF">2025-01-22T12:55:00Z</dcterms:created>
  <dcterms:modified xsi:type="dcterms:W3CDTF">2025-01-28T07:16:00Z</dcterms:modified>
</cp:coreProperties>
</file>